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7F" w:rsidRPr="00675B97" w:rsidRDefault="00BC559D" w:rsidP="00BE5729">
      <w:pPr>
        <w:spacing w:line="600" w:lineRule="auto"/>
        <w:jc w:val="center"/>
        <w:rPr>
          <w:sz w:val="26"/>
          <w:szCs w:val="26"/>
        </w:rPr>
      </w:pPr>
      <w:r w:rsidRPr="00675B97">
        <w:rPr>
          <w:rFonts w:hint="eastAsia"/>
          <w:noProof/>
          <w:sz w:val="26"/>
          <w:szCs w:val="26"/>
        </w:rPr>
        <mc:AlternateContent>
          <mc:Choice Requires="wps">
            <w:drawing>
              <wp:anchor distT="0" distB="0" distL="114300" distR="114300" simplePos="0" relativeHeight="251664384" behindDoc="0" locked="0" layoutInCell="1" allowOverlap="1">
                <wp:simplePos x="0" y="0"/>
                <wp:positionH relativeFrom="column">
                  <wp:posOffset>5964275</wp:posOffset>
                </wp:positionH>
                <wp:positionV relativeFrom="paragraph">
                  <wp:posOffset>-286473</wp:posOffset>
                </wp:positionV>
                <wp:extent cx="637954" cy="329609"/>
                <wp:effectExtent l="0" t="0" r="10160" b="13335"/>
                <wp:wrapNone/>
                <wp:docPr id="3" name="正方形/長方形 3"/>
                <wp:cNvGraphicFramePr/>
                <a:graphic xmlns:a="http://schemas.openxmlformats.org/drawingml/2006/main">
                  <a:graphicData uri="http://schemas.microsoft.com/office/word/2010/wordprocessingShape">
                    <wps:wsp>
                      <wps:cNvSpPr/>
                      <wps:spPr>
                        <a:xfrm>
                          <a:off x="0" y="0"/>
                          <a:ext cx="637954" cy="32960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559D" w:rsidRDefault="00BC559D" w:rsidP="00BC559D">
                            <w:pPr>
                              <w:jc w:val="center"/>
                            </w:pPr>
                            <w:r>
                              <w:rPr>
                                <w:rFonts w:hint="eastAsia"/>
                              </w:rPr>
                              <w:t>資料</w:t>
                            </w:r>
                            <w: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26" style="position:absolute;left:0;text-align:left;margin-left:469.65pt;margin-top:-22.55pt;width:50.25pt;height:25.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" filled="f" strokecolor="black [3213]" strokeweight="1pt">
                <v:textbox>
                  <w:txbxContent>
                    <w:p w:rsidR="00BC559D" w:rsidRDefault="00BC559D" w:rsidP="00BC559D">
                      <w:pPr>
                        <w:jc w:val="center"/>
                      </w:pPr>
                      <w:r>
                        <w:rPr>
                          <w:rFonts w:hint="eastAsia"/>
                        </w:rPr>
                        <w:t>資料</w:t>
                      </w:r>
                      <w:r>
                        <w:t>６</w:t>
                      </w:r>
                    </w:p>
                  </w:txbxContent>
                </v:textbox>
              </v:rect>
            </w:pict>
          </mc:Fallback>
        </mc:AlternateContent>
      </w:r>
      <w:r w:rsidR="001721FA" w:rsidRPr="00675B97">
        <w:rPr>
          <w:rFonts w:hint="eastAsia"/>
          <w:sz w:val="26"/>
          <w:szCs w:val="26"/>
        </w:rPr>
        <w:t>地域在宅医療・介護連携推進</w:t>
      </w:r>
      <w:r w:rsidR="005B4010" w:rsidRPr="00675B97">
        <w:rPr>
          <w:rFonts w:hint="eastAsia"/>
          <w:sz w:val="26"/>
          <w:szCs w:val="26"/>
        </w:rPr>
        <w:t>支援事業</w:t>
      </w:r>
      <w:r w:rsidR="0090434C" w:rsidRPr="00675B97">
        <w:rPr>
          <w:rFonts w:hint="eastAsia"/>
          <w:sz w:val="26"/>
          <w:szCs w:val="26"/>
        </w:rPr>
        <w:t>について</w:t>
      </w:r>
    </w:p>
    <w:p w:rsidR="00FD24B5" w:rsidRPr="00675B97" w:rsidRDefault="001721FA" w:rsidP="00675B97">
      <w:pPr>
        <w:spacing w:line="320" w:lineRule="exact"/>
        <w:rPr>
          <w:rFonts w:asciiTheme="minorEastAsia" w:hAnsiTheme="minorEastAsia"/>
          <w:sz w:val="22"/>
          <w:szCs w:val="22"/>
        </w:rPr>
      </w:pPr>
      <w:r>
        <w:rPr>
          <w:rFonts w:hint="eastAsia"/>
          <w:sz w:val="24"/>
        </w:rPr>
        <w:t xml:space="preserve">　</w:t>
      </w:r>
      <w:r w:rsidR="00FD24B5" w:rsidRPr="00675B97">
        <w:rPr>
          <w:rFonts w:asciiTheme="minorEastAsia" w:hAnsiTheme="minorEastAsia" w:hint="eastAsia"/>
          <w:sz w:val="22"/>
          <w:szCs w:val="22"/>
        </w:rPr>
        <w:t>１　県の役割</w:t>
      </w:r>
    </w:p>
    <w:p w:rsidR="00FD24B5" w:rsidRPr="00675B97" w:rsidRDefault="00FD24B5" w:rsidP="00561A31">
      <w:pPr>
        <w:spacing w:line="320" w:lineRule="exact"/>
        <w:ind w:leftChars="200" w:left="1080" w:hangingChars="300" w:hanging="660"/>
        <w:rPr>
          <w:rFonts w:asciiTheme="minorEastAsia" w:hAnsiTheme="minorEastAsia"/>
          <w:sz w:val="22"/>
          <w:szCs w:val="22"/>
        </w:rPr>
      </w:pPr>
      <w:r w:rsidRPr="00675B97">
        <w:rPr>
          <w:rFonts w:asciiTheme="minorEastAsia" w:hAnsiTheme="minorEastAsia" w:hint="eastAsia"/>
          <w:sz w:val="22"/>
          <w:szCs w:val="22"/>
        </w:rPr>
        <w:t>（１）愛知県地域保健医療計画</w:t>
      </w:r>
      <w:r w:rsidR="00783D15" w:rsidRPr="00675B97">
        <w:rPr>
          <w:rFonts w:asciiTheme="minorEastAsia" w:hAnsiTheme="minorEastAsia" w:hint="eastAsia"/>
          <w:sz w:val="22"/>
          <w:szCs w:val="22"/>
        </w:rPr>
        <w:t>（平成30年3月）の</w:t>
      </w:r>
      <w:r w:rsidRPr="00675B97">
        <w:rPr>
          <w:rFonts w:asciiTheme="minorEastAsia" w:hAnsiTheme="minorEastAsia" w:hint="eastAsia"/>
          <w:sz w:val="22"/>
          <w:szCs w:val="22"/>
        </w:rPr>
        <w:t>「第8</w:t>
      </w:r>
      <w:r w:rsidR="00783D15" w:rsidRPr="00675B97">
        <w:rPr>
          <w:rFonts w:asciiTheme="minorEastAsia" w:hAnsiTheme="minorEastAsia" w:hint="eastAsia"/>
          <w:sz w:val="22"/>
          <w:szCs w:val="22"/>
        </w:rPr>
        <w:t>章　在宅医療対策」において、在宅</w:t>
      </w:r>
      <w:r w:rsidRPr="00675B97">
        <w:rPr>
          <w:rFonts w:asciiTheme="minorEastAsia" w:hAnsiTheme="minorEastAsia" w:hint="eastAsia"/>
          <w:sz w:val="22"/>
          <w:szCs w:val="22"/>
        </w:rPr>
        <w:t>医療・介護連携事業における取組の課題及び今後の方策を示している。</w:t>
      </w:r>
    </w:p>
    <w:p w:rsidR="007429A7" w:rsidRPr="00675B97" w:rsidRDefault="00561A31" w:rsidP="00675B97">
      <w:pPr>
        <w:spacing w:line="320" w:lineRule="exact"/>
        <w:ind w:leftChars="100" w:left="210" w:firstLineChars="100" w:firstLine="220"/>
        <w:rPr>
          <w:rFonts w:asciiTheme="minorEastAsia" w:hAnsiTheme="minorEastAsia"/>
          <w:sz w:val="22"/>
          <w:szCs w:val="22"/>
        </w:rPr>
      </w:pPr>
      <w:r w:rsidRPr="00675B97">
        <w:rPr>
          <w:rFonts w:asciiTheme="minorEastAsia" w:hAnsiTheme="minorEastAsia"/>
          <w:noProof/>
          <w:sz w:val="22"/>
          <w:szCs w:val="22"/>
        </w:rPr>
        <mc:AlternateContent>
          <mc:Choice Requires="wps">
            <w:drawing>
              <wp:anchor distT="45720" distB="45720" distL="114300" distR="114300" simplePos="0" relativeHeight="251663360" behindDoc="0" locked="0" layoutInCell="1" allowOverlap="1" wp14:anchorId="3BB6D6F6" wp14:editId="706173B4">
                <wp:simplePos x="0" y="0"/>
                <wp:positionH relativeFrom="column">
                  <wp:posOffset>565150</wp:posOffset>
                </wp:positionH>
                <wp:positionV relativeFrom="paragraph">
                  <wp:posOffset>67310</wp:posOffset>
                </wp:positionV>
                <wp:extent cx="5815965" cy="1488440"/>
                <wp:effectExtent l="0" t="0" r="13335" b="1651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1488440"/>
                        </a:xfrm>
                        <a:prstGeom prst="rect">
                          <a:avLst/>
                        </a:prstGeom>
                        <a:solidFill>
                          <a:srgbClr val="FFFFFF"/>
                        </a:solidFill>
                        <a:ln w="9525">
                          <a:solidFill>
                            <a:schemeClr val="bg2">
                              <a:lumMod val="50000"/>
                            </a:schemeClr>
                          </a:solidFill>
                          <a:miter lim="800000"/>
                          <a:headEnd/>
                          <a:tailEnd/>
                        </a:ln>
                      </wps:spPr>
                      <wps:txbx>
                        <w:txbxContent>
                          <w:p w:rsidR="00FD24B5" w:rsidRPr="005E4445" w:rsidRDefault="00FD24B5" w:rsidP="00783D15">
                            <w:pPr>
                              <w:spacing w:line="240" w:lineRule="exact"/>
                              <w:rPr>
                                <w:rFonts w:asciiTheme="minorEastAsia" w:hAnsiTheme="minorEastAsia"/>
                                <w:sz w:val="20"/>
                                <w:szCs w:val="20"/>
                              </w:rPr>
                            </w:pPr>
                            <w:r w:rsidRPr="005E4445">
                              <w:rPr>
                                <w:rFonts w:asciiTheme="minorEastAsia" w:hAnsiTheme="minorEastAsia" w:hint="eastAsia"/>
                                <w:sz w:val="20"/>
                                <w:szCs w:val="20"/>
                              </w:rPr>
                              <w:t>『第2項　在宅医療提供体制の整備　　2　医療と介護の連携』より抜粋</w:t>
                            </w:r>
                          </w:p>
                          <w:p w:rsidR="00FD24B5" w:rsidRPr="00561A31" w:rsidRDefault="00561A31" w:rsidP="00783D15">
                            <w:pPr>
                              <w:spacing w:line="240" w:lineRule="exact"/>
                              <w:rPr>
                                <w:rFonts w:asciiTheme="minorEastAsia" w:hAnsiTheme="minorEastAsia"/>
                                <w:sz w:val="20"/>
                                <w:szCs w:val="20"/>
                              </w:rPr>
                            </w:pPr>
                            <w:r>
                              <w:rPr>
                                <w:rFonts w:asciiTheme="minorEastAsia" w:hAnsiTheme="minorEastAsia" w:hint="eastAsia"/>
                                <w:sz w:val="20"/>
                                <w:szCs w:val="20"/>
                              </w:rPr>
                              <w:t>〔</w:t>
                            </w:r>
                            <w:r w:rsidR="00FD24B5" w:rsidRPr="00561A31">
                              <w:rPr>
                                <w:rFonts w:asciiTheme="minorEastAsia" w:hAnsiTheme="minorEastAsia" w:hint="eastAsia"/>
                                <w:sz w:val="20"/>
                                <w:szCs w:val="20"/>
                              </w:rPr>
                              <w:t>課題</w:t>
                            </w:r>
                            <w:r>
                              <w:rPr>
                                <w:rFonts w:asciiTheme="minorEastAsia" w:hAnsiTheme="minorEastAsia" w:hint="eastAsia"/>
                                <w:sz w:val="20"/>
                                <w:szCs w:val="20"/>
                              </w:rPr>
                              <w:t>〕</w:t>
                            </w:r>
                          </w:p>
                          <w:p w:rsidR="00FD24B5" w:rsidRPr="00675B97" w:rsidRDefault="00FD24B5" w:rsidP="00783D15">
                            <w:pPr>
                              <w:spacing w:line="240" w:lineRule="exact"/>
                              <w:ind w:firstLineChars="100" w:firstLine="200"/>
                              <w:rPr>
                                <w:rFonts w:asciiTheme="minorEastAsia" w:hAnsiTheme="minorEastAsia"/>
                                <w:sz w:val="20"/>
                                <w:szCs w:val="20"/>
                              </w:rPr>
                            </w:pPr>
                            <w:r w:rsidRPr="00675B97">
                              <w:rPr>
                                <w:rFonts w:asciiTheme="minorEastAsia" w:hAnsiTheme="minorEastAsia" w:hint="eastAsia"/>
                                <w:sz w:val="20"/>
                                <w:szCs w:val="20"/>
                              </w:rPr>
                              <w:t>『市町村が実施する在宅医療・介護連携推進事業における取組で、医療に係る専門的・技術的な対応が必要な「切れ目ない在宅医療と在宅介護の構築推進」や「在宅医療・介護連携に関する相談支援」、「在宅医療・</w:t>
                            </w:r>
                            <w:bookmarkStart w:id="0" w:name="_GoBack"/>
                            <w:bookmarkEnd w:id="0"/>
                            <w:r w:rsidRPr="00675B97">
                              <w:rPr>
                                <w:rFonts w:asciiTheme="minorEastAsia" w:hAnsiTheme="minorEastAsia" w:hint="eastAsia"/>
                                <w:sz w:val="20"/>
                                <w:szCs w:val="20"/>
                              </w:rPr>
                              <w:t>介護連携に関する関係各市区町村の連携」について、重点的な支援が必要』</w:t>
                            </w:r>
                          </w:p>
                          <w:p w:rsidR="00FD24B5" w:rsidRPr="00561A31" w:rsidRDefault="00FD24B5" w:rsidP="00783D15">
                            <w:pPr>
                              <w:spacing w:line="240" w:lineRule="exact"/>
                              <w:rPr>
                                <w:rFonts w:asciiTheme="minorEastAsia" w:hAnsiTheme="minorEastAsia"/>
                                <w:sz w:val="20"/>
                                <w:szCs w:val="20"/>
                              </w:rPr>
                            </w:pPr>
                            <w:r w:rsidRPr="00561A31">
                              <w:rPr>
                                <w:rFonts w:asciiTheme="minorEastAsia" w:hAnsiTheme="minorEastAsia" w:hint="eastAsia"/>
                                <w:sz w:val="20"/>
                                <w:szCs w:val="20"/>
                              </w:rPr>
                              <w:t>今後の方策</w:t>
                            </w:r>
                          </w:p>
                          <w:p w:rsidR="00FD24B5" w:rsidRPr="00675B97" w:rsidRDefault="007B75DB" w:rsidP="00783D15">
                            <w:pPr>
                              <w:spacing w:line="240" w:lineRule="exact"/>
                              <w:ind w:firstLineChars="100" w:firstLine="200"/>
                              <w:rPr>
                                <w:rFonts w:asciiTheme="minorEastAsia" w:hAnsiTheme="minorEastAsia"/>
                                <w:sz w:val="20"/>
                                <w:szCs w:val="20"/>
                              </w:rPr>
                            </w:pPr>
                            <w:r>
                              <w:rPr>
                                <w:rFonts w:asciiTheme="minorEastAsia" w:hAnsiTheme="minorEastAsia" w:hint="eastAsia"/>
                                <w:sz w:val="20"/>
                                <w:szCs w:val="20"/>
                              </w:rPr>
                              <w:t>『退院支援を充実させ</w:t>
                            </w:r>
                            <w:r w:rsidR="00FD24B5" w:rsidRPr="00675B97">
                              <w:rPr>
                                <w:rFonts w:asciiTheme="minorEastAsia" w:hAnsiTheme="minorEastAsia" w:hint="eastAsia"/>
                                <w:sz w:val="20"/>
                                <w:szCs w:val="20"/>
                              </w:rPr>
                              <w:t>るため、広域的な退院支援ルールの策定』</w:t>
                            </w:r>
                          </w:p>
                          <w:p w:rsidR="00FD24B5" w:rsidRPr="00675B97" w:rsidRDefault="00FD24B5" w:rsidP="00783D15">
                            <w:pPr>
                              <w:spacing w:line="240" w:lineRule="exact"/>
                              <w:rPr>
                                <w:rFonts w:asciiTheme="minorEastAsia" w:hAnsiTheme="minorEastAsia"/>
                                <w:sz w:val="20"/>
                                <w:szCs w:val="20"/>
                              </w:rPr>
                            </w:pPr>
                            <w:r w:rsidRPr="00675B97">
                              <w:rPr>
                                <w:rFonts w:asciiTheme="minorEastAsia" w:hAnsiTheme="minorEastAsia" w:hint="eastAsia"/>
                                <w:sz w:val="20"/>
                                <w:szCs w:val="20"/>
                              </w:rPr>
                              <w:t>『市町村が行う、医療・介護・予防・生活支援サービス・住まいを地域で切れ目なく提供する地域包括ケアシステムを構築していく取り組みを支援』</w:t>
                            </w:r>
                          </w:p>
                          <w:p w:rsidR="00FD24B5" w:rsidRDefault="00FD24B5" w:rsidP="00FD24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6D6F6" id="_x0000_t202" coordsize="21600,21600" o:spt="202" path="m,l,21600r21600,l21600,xe">
                <v:stroke joinstyle="miter"/>
                <v:path gradientshapeok="t" o:connecttype="rect"/>
              </v:shapetype>
              <v:shape id="テキスト ボックス 2" o:spid="_x0000_s1027" type="#_x0000_t202" style="position:absolute;left:0;text-align:left;margin-left:44.5pt;margin-top:5.3pt;width:457.95pt;height:11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" strokecolor="#747070 [1614]">
                <v:textbox>
                  <w:txbxContent>
                    <w:p w:rsidR="00FD24B5" w:rsidRPr="005E4445" w:rsidRDefault="00FD24B5" w:rsidP="00783D15">
                      <w:pPr>
                        <w:spacing w:line="240" w:lineRule="exact"/>
                        <w:rPr>
                          <w:rFonts w:asciiTheme="minorEastAsia" w:hAnsiTheme="minorEastAsia"/>
                          <w:sz w:val="20"/>
                          <w:szCs w:val="20"/>
                        </w:rPr>
                      </w:pPr>
                      <w:r w:rsidRPr="005E4445">
                        <w:rPr>
                          <w:rFonts w:asciiTheme="minorEastAsia" w:hAnsiTheme="minorEastAsia" w:hint="eastAsia"/>
                          <w:sz w:val="20"/>
                          <w:szCs w:val="20"/>
                        </w:rPr>
                        <w:t>『第2項　在宅医療提供体制の整備　　2　医療と介護の連携』より抜粋</w:t>
                      </w:r>
                    </w:p>
                    <w:p w:rsidR="00FD24B5" w:rsidRPr="00561A31" w:rsidRDefault="00561A31" w:rsidP="00783D15">
                      <w:pPr>
                        <w:spacing w:line="240" w:lineRule="exact"/>
                        <w:rPr>
                          <w:rFonts w:asciiTheme="minorEastAsia" w:hAnsiTheme="minorEastAsia"/>
                          <w:sz w:val="20"/>
                          <w:szCs w:val="20"/>
                        </w:rPr>
                      </w:pPr>
                      <w:r>
                        <w:rPr>
                          <w:rFonts w:asciiTheme="minorEastAsia" w:hAnsiTheme="minorEastAsia" w:hint="eastAsia"/>
                          <w:sz w:val="20"/>
                          <w:szCs w:val="20"/>
                        </w:rPr>
                        <w:t>〔</w:t>
                      </w:r>
                      <w:r w:rsidR="00FD24B5" w:rsidRPr="00561A31">
                        <w:rPr>
                          <w:rFonts w:asciiTheme="minorEastAsia" w:hAnsiTheme="minorEastAsia" w:hint="eastAsia"/>
                          <w:sz w:val="20"/>
                          <w:szCs w:val="20"/>
                        </w:rPr>
                        <w:t>課題</w:t>
                      </w:r>
                      <w:r>
                        <w:rPr>
                          <w:rFonts w:asciiTheme="minorEastAsia" w:hAnsiTheme="minorEastAsia" w:hint="eastAsia"/>
                          <w:sz w:val="20"/>
                          <w:szCs w:val="20"/>
                        </w:rPr>
                        <w:t>〕</w:t>
                      </w:r>
                    </w:p>
                    <w:p w:rsidR="00FD24B5" w:rsidRPr="00675B97" w:rsidRDefault="00FD24B5" w:rsidP="00783D15">
                      <w:pPr>
                        <w:spacing w:line="240" w:lineRule="exact"/>
                        <w:ind w:firstLineChars="100" w:firstLine="200"/>
                        <w:rPr>
                          <w:rFonts w:asciiTheme="minorEastAsia" w:hAnsiTheme="minorEastAsia"/>
                          <w:sz w:val="20"/>
                          <w:szCs w:val="20"/>
                        </w:rPr>
                      </w:pPr>
                      <w:r w:rsidRPr="00675B97">
                        <w:rPr>
                          <w:rFonts w:asciiTheme="minorEastAsia" w:hAnsiTheme="minorEastAsia" w:hint="eastAsia"/>
                          <w:sz w:val="20"/>
                          <w:szCs w:val="20"/>
                        </w:rPr>
                        <w:t>『市町村が実施する在宅医療・介護連携推進事業における取組で、医療に係る専門的・技術的な対応が必要な「切れ目ない在宅医療と在宅介護の構築推進」や「在宅医療・介護連携に関する相談支援」、「在宅医療・</w:t>
                      </w:r>
                      <w:bookmarkStart w:id="1" w:name="_GoBack"/>
                      <w:bookmarkEnd w:id="1"/>
                      <w:r w:rsidRPr="00675B97">
                        <w:rPr>
                          <w:rFonts w:asciiTheme="minorEastAsia" w:hAnsiTheme="minorEastAsia" w:hint="eastAsia"/>
                          <w:sz w:val="20"/>
                          <w:szCs w:val="20"/>
                        </w:rPr>
                        <w:t>介護連携に関する関係各市区町村の連携」について、重点的な支援が必要』</w:t>
                      </w:r>
                    </w:p>
                    <w:p w:rsidR="00FD24B5" w:rsidRPr="00561A31" w:rsidRDefault="00FD24B5" w:rsidP="00783D15">
                      <w:pPr>
                        <w:spacing w:line="240" w:lineRule="exact"/>
                        <w:rPr>
                          <w:rFonts w:asciiTheme="minorEastAsia" w:hAnsiTheme="minorEastAsia"/>
                          <w:sz w:val="20"/>
                          <w:szCs w:val="20"/>
                        </w:rPr>
                      </w:pPr>
                      <w:r w:rsidRPr="00561A31">
                        <w:rPr>
                          <w:rFonts w:asciiTheme="minorEastAsia" w:hAnsiTheme="minorEastAsia" w:hint="eastAsia"/>
                          <w:sz w:val="20"/>
                          <w:szCs w:val="20"/>
                        </w:rPr>
                        <w:t>今後の方策</w:t>
                      </w:r>
                    </w:p>
                    <w:p w:rsidR="00FD24B5" w:rsidRPr="00675B97" w:rsidRDefault="007B75DB" w:rsidP="00783D15">
                      <w:pPr>
                        <w:spacing w:line="240" w:lineRule="exact"/>
                        <w:ind w:firstLineChars="100" w:firstLine="200"/>
                        <w:rPr>
                          <w:rFonts w:asciiTheme="minorEastAsia" w:hAnsiTheme="minorEastAsia"/>
                          <w:sz w:val="20"/>
                          <w:szCs w:val="20"/>
                        </w:rPr>
                      </w:pPr>
                      <w:r>
                        <w:rPr>
                          <w:rFonts w:asciiTheme="minorEastAsia" w:hAnsiTheme="minorEastAsia" w:hint="eastAsia"/>
                          <w:sz w:val="20"/>
                          <w:szCs w:val="20"/>
                        </w:rPr>
                        <w:t>『退院支援を充実させ</w:t>
                      </w:r>
                      <w:r w:rsidR="00FD24B5" w:rsidRPr="00675B97">
                        <w:rPr>
                          <w:rFonts w:asciiTheme="minorEastAsia" w:hAnsiTheme="minorEastAsia" w:hint="eastAsia"/>
                          <w:sz w:val="20"/>
                          <w:szCs w:val="20"/>
                        </w:rPr>
                        <w:t>るため、広域的な退院支援ルールの策定』</w:t>
                      </w:r>
                    </w:p>
                    <w:p w:rsidR="00FD24B5" w:rsidRPr="00675B97" w:rsidRDefault="00FD24B5" w:rsidP="00783D15">
                      <w:pPr>
                        <w:spacing w:line="240" w:lineRule="exact"/>
                        <w:rPr>
                          <w:rFonts w:asciiTheme="minorEastAsia" w:hAnsiTheme="minorEastAsia"/>
                          <w:sz w:val="20"/>
                          <w:szCs w:val="20"/>
                        </w:rPr>
                      </w:pPr>
                      <w:r w:rsidRPr="00675B97">
                        <w:rPr>
                          <w:rFonts w:asciiTheme="minorEastAsia" w:hAnsiTheme="minorEastAsia" w:hint="eastAsia"/>
                          <w:sz w:val="20"/>
                          <w:szCs w:val="20"/>
                        </w:rPr>
                        <w:t>『市町村が行う、医療・介護・予防・生活支援サービス・住まいを地域で切れ目なく提供する地域包括ケアシステムを構築していく取り組みを支援』</w:t>
                      </w:r>
                    </w:p>
                    <w:p w:rsidR="00FD24B5" w:rsidRDefault="00FD24B5" w:rsidP="00FD24B5"/>
                  </w:txbxContent>
                </v:textbox>
                <w10:wrap type="square"/>
              </v:shape>
            </w:pict>
          </mc:Fallback>
        </mc:AlternateContent>
      </w: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ind w:leftChars="100" w:left="210" w:firstLineChars="100" w:firstLine="220"/>
        <w:rPr>
          <w:rFonts w:asciiTheme="minorEastAsia" w:hAnsiTheme="minorEastAsia"/>
          <w:sz w:val="22"/>
          <w:szCs w:val="22"/>
        </w:rPr>
      </w:pPr>
    </w:p>
    <w:p w:rsidR="007429A7" w:rsidRPr="00675B97" w:rsidRDefault="007429A7" w:rsidP="00675B97">
      <w:pPr>
        <w:spacing w:line="320" w:lineRule="exact"/>
        <w:rPr>
          <w:rFonts w:asciiTheme="minorEastAsia" w:hAnsiTheme="minorEastAsia"/>
          <w:sz w:val="22"/>
          <w:szCs w:val="22"/>
        </w:rPr>
      </w:pPr>
    </w:p>
    <w:p w:rsidR="00863591" w:rsidRPr="00675B97" w:rsidRDefault="00863591" w:rsidP="00675B97">
      <w:pPr>
        <w:spacing w:line="320" w:lineRule="exact"/>
        <w:ind w:leftChars="100" w:left="210" w:firstLineChars="100" w:firstLine="220"/>
        <w:rPr>
          <w:rFonts w:asciiTheme="minorEastAsia" w:hAnsiTheme="minorEastAsia"/>
          <w:sz w:val="22"/>
          <w:szCs w:val="22"/>
        </w:rPr>
      </w:pPr>
      <w:r w:rsidRPr="00675B97">
        <w:rPr>
          <w:rFonts w:asciiTheme="minorEastAsia" w:hAnsiTheme="minorEastAsia" w:hint="eastAsia"/>
          <w:sz w:val="22"/>
          <w:szCs w:val="22"/>
        </w:rPr>
        <w:t>（２）愛知県在宅医療推進協議会の開催</w:t>
      </w:r>
    </w:p>
    <w:p w:rsidR="00863591" w:rsidRPr="00675B97" w:rsidRDefault="00863591" w:rsidP="00675B97">
      <w:pPr>
        <w:spacing w:line="320" w:lineRule="exact"/>
        <w:ind w:leftChars="200" w:left="640" w:hangingChars="100" w:hanging="220"/>
        <w:rPr>
          <w:rFonts w:asciiTheme="minorEastAsia" w:hAnsiTheme="minorEastAsia"/>
          <w:sz w:val="22"/>
          <w:szCs w:val="22"/>
        </w:rPr>
      </w:pPr>
      <w:r w:rsidRPr="00675B97">
        <w:rPr>
          <w:rFonts w:asciiTheme="minorEastAsia" w:hAnsiTheme="minorEastAsia" w:hint="eastAsia"/>
          <w:sz w:val="22"/>
          <w:szCs w:val="22"/>
        </w:rPr>
        <w:t xml:space="preserve">　　県内の在宅医療の現状を把握・分析し、保健・医療・福祉・行政など関係機関が相互に連携した在宅医療を円滑に提供する体制を構築することを目的</w:t>
      </w:r>
      <w:r w:rsidR="001966E0" w:rsidRPr="00675B97">
        <w:rPr>
          <w:rFonts w:asciiTheme="minorEastAsia" w:hAnsiTheme="minorEastAsia" w:hint="eastAsia"/>
          <w:sz w:val="22"/>
          <w:szCs w:val="22"/>
        </w:rPr>
        <w:t>に開催し</w:t>
      </w:r>
      <w:r w:rsidRPr="00675B97">
        <w:rPr>
          <w:rFonts w:asciiTheme="minorEastAsia" w:hAnsiTheme="minorEastAsia" w:hint="eastAsia"/>
          <w:sz w:val="22"/>
          <w:szCs w:val="22"/>
        </w:rPr>
        <w:t>ている。</w:t>
      </w:r>
    </w:p>
    <w:p w:rsidR="00AB3CEA" w:rsidRPr="00675B97" w:rsidRDefault="00AE420F" w:rsidP="00675B97">
      <w:pPr>
        <w:spacing w:line="320" w:lineRule="exact"/>
        <w:ind w:leftChars="200" w:left="640" w:hangingChars="100" w:hanging="220"/>
        <w:rPr>
          <w:rFonts w:asciiTheme="minorEastAsia" w:hAnsiTheme="minorEastAsia"/>
          <w:sz w:val="22"/>
          <w:szCs w:val="22"/>
        </w:rPr>
      </w:pPr>
      <w:r w:rsidRPr="00675B97">
        <w:rPr>
          <w:rFonts w:asciiTheme="minorEastAsia" w:hAnsiTheme="minorEastAsia" w:hint="eastAsia"/>
          <w:color w:val="FF0000"/>
          <w:sz w:val="22"/>
          <w:szCs w:val="22"/>
        </w:rPr>
        <w:t xml:space="preserve">　　</w:t>
      </w:r>
      <w:r w:rsidRPr="00675B97">
        <w:rPr>
          <w:rFonts w:asciiTheme="minorEastAsia" w:hAnsiTheme="minorEastAsia" w:hint="eastAsia"/>
          <w:sz w:val="22"/>
          <w:szCs w:val="22"/>
        </w:rPr>
        <w:t>令和２年２月２５日に開催された協議会において、</w:t>
      </w:r>
      <w:r w:rsidR="00AB3CEA" w:rsidRPr="00675B97">
        <w:rPr>
          <w:rFonts w:asciiTheme="minorEastAsia" w:hAnsiTheme="minorEastAsia" w:hint="eastAsia"/>
          <w:sz w:val="22"/>
          <w:szCs w:val="22"/>
        </w:rPr>
        <w:t>看護職員の確保、</w:t>
      </w:r>
      <w:r w:rsidR="004835C4" w:rsidRPr="00675B97">
        <w:rPr>
          <w:rFonts w:asciiTheme="minorEastAsia" w:hAnsiTheme="minorEastAsia" w:hint="eastAsia"/>
          <w:sz w:val="22"/>
          <w:szCs w:val="22"/>
        </w:rPr>
        <w:t>地域の実態把握や分析のためのデータ活用、</w:t>
      </w:r>
      <w:r w:rsidR="00AB3CEA" w:rsidRPr="00675B97">
        <w:rPr>
          <w:rFonts w:asciiTheme="minorEastAsia" w:hAnsiTheme="minorEastAsia" w:hint="eastAsia"/>
          <w:sz w:val="22"/>
          <w:szCs w:val="22"/>
        </w:rPr>
        <w:t>入退院</w:t>
      </w:r>
      <w:r w:rsidR="004835C4" w:rsidRPr="00675B97">
        <w:rPr>
          <w:rFonts w:asciiTheme="minorEastAsia" w:hAnsiTheme="minorEastAsia" w:hint="eastAsia"/>
          <w:sz w:val="22"/>
          <w:szCs w:val="22"/>
        </w:rPr>
        <w:t>時</w:t>
      </w:r>
      <w:r w:rsidR="007429A7" w:rsidRPr="00675B97">
        <w:rPr>
          <w:rFonts w:asciiTheme="minorEastAsia" w:hAnsiTheme="minorEastAsia" w:hint="eastAsia"/>
          <w:sz w:val="22"/>
          <w:szCs w:val="22"/>
        </w:rPr>
        <w:t>支援ルール</w:t>
      </w:r>
      <w:r w:rsidR="004835C4" w:rsidRPr="00675B97">
        <w:rPr>
          <w:rFonts w:asciiTheme="minorEastAsia" w:hAnsiTheme="minorEastAsia" w:hint="eastAsia"/>
          <w:sz w:val="22"/>
          <w:szCs w:val="22"/>
        </w:rPr>
        <w:t>の</w:t>
      </w:r>
      <w:r w:rsidR="007429A7" w:rsidRPr="00675B97">
        <w:rPr>
          <w:rFonts w:asciiTheme="minorEastAsia" w:hAnsiTheme="minorEastAsia" w:hint="eastAsia"/>
          <w:sz w:val="22"/>
          <w:szCs w:val="22"/>
        </w:rPr>
        <w:t>策定</w:t>
      </w:r>
      <w:r w:rsidR="004835C4" w:rsidRPr="00675B97">
        <w:rPr>
          <w:rFonts w:asciiTheme="minorEastAsia" w:hAnsiTheme="minorEastAsia" w:hint="eastAsia"/>
          <w:sz w:val="22"/>
          <w:szCs w:val="22"/>
        </w:rPr>
        <w:t>等について課題</w:t>
      </w:r>
      <w:r w:rsidR="007429A7" w:rsidRPr="00675B97">
        <w:rPr>
          <w:rFonts w:asciiTheme="minorEastAsia" w:hAnsiTheme="minorEastAsia" w:hint="eastAsia"/>
          <w:sz w:val="22"/>
          <w:szCs w:val="22"/>
        </w:rPr>
        <w:t>が</w:t>
      </w:r>
      <w:r w:rsidR="004835C4" w:rsidRPr="00675B97">
        <w:rPr>
          <w:rFonts w:asciiTheme="minorEastAsia" w:hAnsiTheme="minorEastAsia" w:hint="eastAsia"/>
          <w:sz w:val="22"/>
          <w:szCs w:val="22"/>
        </w:rPr>
        <w:t>あがった。</w:t>
      </w:r>
    </w:p>
    <w:p w:rsidR="00863591" w:rsidRPr="00675B97" w:rsidRDefault="00863591" w:rsidP="006A5FEA">
      <w:pPr>
        <w:spacing w:line="200" w:lineRule="exact"/>
        <w:rPr>
          <w:rFonts w:asciiTheme="minorEastAsia" w:hAnsiTheme="minorEastAsia"/>
          <w:color w:val="FF0000"/>
          <w:sz w:val="22"/>
          <w:szCs w:val="22"/>
        </w:rPr>
      </w:pPr>
    </w:p>
    <w:p w:rsidR="00863591" w:rsidRPr="00675B97" w:rsidRDefault="00863591" w:rsidP="00675B97">
      <w:pPr>
        <w:spacing w:line="320" w:lineRule="exact"/>
        <w:ind w:leftChars="100" w:left="210" w:firstLineChars="100" w:firstLine="220"/>
        <w:rPr>
          <w:rFonts w:asciiTheme="minorEastAsia" w:hAnsiTheme="minorEastAsia"/>
          <w:sz w:val="22"/>
          <w:szCs w:val="22"/>
        </w:rPr>
      </w:pPr>
      <w:r w:rsidRPr="00675B97">
        <w:rPr>
          <w:rFonts w:asciiTheme="minorEastAsia" w:hAnsiTheme="minorEastAsia" w:hint="eastAsia"/>
          <w:sz w:val="22"/>
          <w:szCs w:val="22"/>
        </w:rPr>
        <w:t>（３）地域在宅医療・介護連携推進支援事業の実施</w:t>
      </w:r>
    </w:p>
    <w:p w:rsidR="001721FA" w:rsidRPr="00675B97" w:rsidRDefault="007429A7" w:rsidP="00675B97">
      <w:pPr>
        <w:spacing w:line="320" w:lineRule="exact"/>
        <w:ind w:leftChars="200" w:left="640" w:hangingChars="100" w:hanging="220"/>
        <w:rPr>
          <w:rFonts w:asciiTheme="minorEastAsia" w:hAnsiTheme="minorEastAsia"/>
          <w:sz w:val="22"/>
          <w:szCs w:val="22"/>
        </w:rPr>
      </w:pPr>
      <w:r w:rsidRPr="00675B97">
        <w:rPr>
          <w:rFonts w:asciiTheme="minorEastAsia" w:hAnsiTheme="minorEastAsia" w:hint="eastAsia"/>
          <w:sz w:val="22"/>
          <w:szCs w:val="22"/>
        </w:rPr>
        <w:t xml:space="preserve">　　平成３０年度より、</w:t>
      </w:r>
      <w:r w:rsidR="007663CD" w:rsidRPr="00675B97">
        <w:rPr>
          <w:rFonts w:asciiTheme="minorEastAsia" w:hAnsiTheme="minorEastAsia" w:hint="eastAsia"/>
          <w:sz w:val="22"/>
          <w:szCs w:val="22"/>
        </w:rPr>
        <w:t>在宅医療・介護連携の</w:t>
      </w:r>
      <w:r w:rsidR="00792B12" w:rsidRPr="00675B97">
        <w:rPr>
          <w:rFonts w:asciiTheme="minorEastAsia" w:hAnsiTheme="minorEastAsia" w:hint="eastAsia"/>
          <w:sz w:val="22"/>
          <w:szCs w:val="22"/>
        </w:rPr>
        <w:t>市町村間の足並みを揃えた取組促進及び連携強化を目的に、</w:t>
      </w:r>
      <w:r w:rsidR="00336893">
        <w:rPr>
          <w:rFonts w:asciiTheme="minorEastAsia" w:hAnsiTheme="minorEastAsia" w:hint="eastAsia"/>
          <w:sz w:val="22"/>
          <w:szCs w:val="22"/>
        </w:rPr>
        <w:t>２</w:t>
      </w:r>
      <w:r w:rsidR="007663CD" w:rsidRPr="00675B97">
        <w:rPr>
          <w:rFonts w:asciiTheme="minorEastAsia" w:hAnsiTheme="minorEastAsia" w:hint="eastAsia"/>
          <w:sz w:val="22"/>
          <w:szCs w:val="22"/>
        </w:rPr>
        <w:t>次</w:t>
      </w:r>
      <w:r w:rsidR="005E36F9" w:rsidRPr="00675B97">
        <w:rPr>
          <w:rFonts w:asciiTheme="minorEastAsia" w:hAnsiTheme="minorEastAsia" w:hint="eastAsia"/>
          <w:sz w:val="22"/>
          <w:szCs w:val="22"/>
        </w:rPr>
        <w:t>医療圏ごとに</w:t>
      </w:r>
      <w:r w:rsidR="00792B12" w:rsidRPr="00675B97">
        <w:rPr>
          <w:rFonts w:asciiTheme="minorEastAsia" w:hAnsiTheme="minorEastAsia" w:hint="eastAsia"/>
          <w:sz w:val="22"/>
          <w:szCs w:val="22"/>
        </w:rPr>
        <w:t>研修及び意見交換を実施している。</w:t>
      </w:r>
    </w:p>
    <w:p w:rsidR="00AE4BA9" w:rsidRPr="00336893" w:rsidRDefault="00AE4BA9" w:rsidP="00675B97">
      <w:pPr>
        <w:spacing w:line="320" w:lineRule="exact"/>
        <w:rPr>
          <w:rFonts w:asciiTheme="minorEastAsia" w:hAnsiTheme="minorEastAsia"/>
          <w:sz w:val="22"/>
          <w:szCs w:val="22"/>
        </w:rPr>
      </w:pPr>
    </w:p>
    <w:p w:rsidR="0090434C" w:rsidRPr="00675B97" w:rsidRDefault="000E1CC8" w:rsidP="00675B97">
      <w:pPr>
        <w:spacing w:line="320" w:lineRule="exact"/>
        <w:rPr>
          <w:rFonts w:asciiTheme="minorEastAsia" w:hAnsiTheme="minorEastAsia"/>
          <w:sz w:val="22"/>
          <w:szCs w:val="22"/>
        </w:rPr>
      </w:pPr>
      <w:r w:rsidRPr="00675B97">
        <w:rPr>
          <w:rFonts w:asciiTheme="minorEastAsia" w:hAnsiTheme="minorEastAsia" w:hint="eastAsia"/>
          <w:sz w:val="22"/>
          <w:szCs w:val="22"/>
        </w:rPr>
        <w:t>２</w:t>
      </w:r>
      <w:r w:rsidR="00416F96" w:rsidRPr="00675B97">
        <w:rPr>
          <w:rFonts w:asciiTheme="minorEastAsia" w:hAnsiTheme="minorEastAsia" w:hint="eastAsia"/>
          <w:sz w:val="22"/>
          <w:szCs w:val="22"/>
        </w:rPr>
        <w:t xml:space="preserve">　</w:t>
      </w:r>
      <w:r w:rsidR="008371C1" w:rsidRPr="00675B97">
        <w:rPr>
          <w:rFonts w:asciiTheme="minorEastAsia" w:hAnsiTheme="minorEastAsia" w:hint="eastAsia"/>
          <w:sz w:val="22"/>
          <w:szCs w:val="22"/>
        </w:rPr>
        <w:t>東三河北部医療圏（新城保健所）の</w:t>
      </w:r>
      <w:r w:rsidR="00416F96" w:rsidRPr="00675B97">
        <w:rPr>
          <w:rFonts w:asciiTheme="minorEastAsia" w:hAnsiTheme="minorEastAsia" w:hint="eastAsia"/>
          <w:sz w:val="22"/>
          <w:szCs w:val="22"/>
        </w:rPr>
        <w:t>取</w:t>
      </w:r>
      <w:r w:rsidR="008371C1" w:rsidRPr="00675B97">
        <w:rPr>
          <w:rFonts w:asciiTheme="minorEastAsia" w:hAnsiTheme="minorEastAsia" w:hint="eastAsia"/>
          <w:sz w:val="22"/>
          <w:szCs w:val="22"/>
        </w:rPr>
        <w:t>り</w:t>
      </w:r>
      <w:r w:rsidR="00416F96" w:rsidRPr="00675B97">
        <w:rPr>
          <w:rFonts w:asciiTheme="minorEastAsia" w:hAnsiTheme="minorEastAsia" w:hint="eastAsia"/>
          <w:sz w:val="22"/>
          <w:szCs w:val="22"/>
        </w:rPr>
        <w:t>組み</w:t>
      </w:r>
      <w:r w:rsidR="00BE2EC0" w:rsidRPr="00675B97">
        <w:rPr>
          <w:rFonts w:asciiTheme="minorEastAsia" w:hAnsiTheme="minorEastAsia" w:hint="eastAsia"/>
          <w:sz w:val="22"/>
          <w:szCs w:val="22"/>
        </w:rPr>
        <w:t>状況</w:t>
      </w:r>
    </w:p>
    <w:p w:rsidR="008948A2" w:rsidRPr="00675B97" w:rsidRDefault="00416F96" w:rsidP="00675B97">
      <w:pPr>
        <w:spacing w:line="320" w:lineRule="exact"/>
        <w:ind w:left="440" w:hangingChars="200" w:hanging="440"/>
        <w:rPr>
          <w:rFonts w:asciiTheme="minorEastAsia" w:hAnsiTheme="minorEastAsia"/>
          <w:sz w:val="22"/>
          <w:szCs w:val="22"/>
        </w:rPr>
      </w:pPr>
      <w:r w:rsidRPr="00675B97">
        <w:rPr>
          <w:rFonts w:asciiTheme="minorEastAsia" w:hAnsiTheme="minorEastAsia" w:hint="eastAsia"/>
          <w:sz w:val="22"/>
          <w:szCs w:val="22"/>
        </w:rPr>
        <w:t xml:space="preserve">　　</w:t>
      </w:r>
      <w:r w:rsidR="008371C1" w:rsidRPr="00675B97">
        <w:rPr>
          <w:rFonts w:asciiTheme="minorEastAsia" w:hAnsiTheme="minorEastAsia" w:hint="eastAsia"/>
          <w:sz w:val="22"/>
          <w:szCs w:val="22"/>
        </w:rPr>
        <w:t xml:space="preserve">　</w:t>
      </w:r>
      <w:r w:rsidRPr="00675B97">
        <w:rPr>
          <w:rFonts w:asciiTheme="minorEastAsia" w:hAnsiTheme="minorEastAsia" w:hint="eastAsia"/>
          <w:sz w:val="22"/>
          <w:szCs w:val="22"/>
        </w:rPr>
        <w:t>東三河</w:t>
      </w:r>
      <w:r w:rsidR="00B3372F" w:rsidRPr="00675B97">
        <w:rPr>
          <w:rFonts w:asciiTheme="minorEastAsia" w:hAnsiTheme="minorEastAsia" w:hint="eastAsia"/>
          <w:sz w:val="22"/>
          <w:szCs w:val="22"/>
        </w:rPr>
        <w:t>地域</w:t>
      </w:r>
      <w:r w:rsidR="008371C1" w:rsidRPr="00675B97">
        <w:rPr>
          <w:rFonts w:asciiTheme="minorEastAsia" w:hAnsiTheme="minorEastAsia" w:hint="eastAsia"/>
          <w:sz w:val="22"/>
          <w:szCs w:val="22"/>
        </w:rPr>
        <w:t>では</w:t>
      </w:r>
      <w:r w:rsidRPr="00675B97">
        <w:rPr>
          <w:rFonts w:asciiTheme="minorEastAsia" w:hAnsiTheme="minorEastAsia" w:hint="eastAsia"/>
          <w:sz w:val="22"/>
          <w:szCs w:val="22"/>
        </w:rPr>
        <w:t>、</w:t>
      </w:r>
      <w:r w:rsidR="003317B8" w:rsidRPr="00675B97">
        <w:rPr>
          <w:rFonts w:asciiTheme="minorEastAsia" w:hAnsiTheme="minorEastAsia" w:hint="eastAsia"/>
          <w:sz w:val="22"/>
          <w:szCs w:val="22"/>
        </w:rPr>
        <w:t>介護保険事業者が東三河広域連合となっており、</w:t>
      </w:r>
      <w:r w:rsidR="00B3372F" w:rsidRPr="00675B97">
        <w:rPr>
          <w:rFonts w:asciiTheme="minorEastAsia" w:hAnsiTheme="minorEastAsia" w:hint="eastAsia"/>
          <w:sz w:val="22"/>
          <w:szCs w:val="22"/>
        </w:rPr>
        <w:t>在宅</w:t>
      </w:r>
      <w:r w:rsidR="008371C1" w:rsidRPr="00675B97">
        <w:rPr>
          <w:rFonts w:asciiTheme="minorEastAsia" w:hAnsiTheme="minorEastAsia" w:hint="eastAsia"/>
          <w:sz w:val="22"/>
          <w:szCs w:val="22"/>
        </w:rPr>
        <w:t>医療</w:t>
      </w:r>
      <w:r w:rsidR="00B3372F" w:rsidRPr="00675B97">
        <w:rPr>
          <w:rFonts w:asciiTheme="minorEastAsia" w:hAnsiTheme="minorEastAsia" w:hint="eastAsia"/>
          <w:sz w:val="22"/>
          <w:szCs w:val="22"/>
        </w:rPr>
        <w:t>・</w:t>
      </w:r>
      <w:r w:rsidR="008371C1" w:rsidRPr="00675B97">
        <w:rPr>
          <w:rFonts w:asciiTheme="minorEastAsia" w:hAnsiTheme="minorEastAsia" w:hint="eastAsia"/>
          <w:sz w:val="22"/>
          <w:szCs w:val="22"/>
        </w:rPr>
        <w:t>介護連携推進</w:t>
      </w:r>
      <w:r w:rsidR="003317B8" w:rsidRPr="00675B97">
        <w:rPr>
          <w:rFonts w:asciiTheme="minorEastAsia" w:hAnsiTheme="minorEastAsia" w:hint="eastAsia"/>
          <w:sz w:val="22"/>
          <w:szCs w:val="22"/>
        </w:rPr>
        <w:t>に</w:t>
      </w:r>
      <w:r w:rsidR="008371C1" w:rsidRPr="00675B97">
        <w:rPr>
          <w:rFonts w:asciiTheme="minorEastAsia" w:hAnsiTheme="minorEastAsia" w:hint="eastAsia"/>
          <w:sz w:val="22"/>
          <w:szCs w:val="22"/>
        </w:rPr>
        <w:t>関</w:t>
      </w:r>
      <w:r w:rsidR="003317B8" w:rsidRPr="00675B97">
        <w:rPr>
          <w:rFonts w:asciiTheme="minorEastAsia" w:hAnsiTheme="minorEastAsia" w:hint="eastAsia"/>
          <w:sz w:val="22"/>
          <w:szCs w:val="22"/>
        </w:rPr>
        <w:t>する取り組みについて</w:t>
      </w:r>
      <w:r w:rsidR="008371C1" w:rsidRPr="00675B97">
        <w:rPr>
          <w:rFonts w:asciiTheme="minorEastAsia" w:hAnsiTheme="minorEastAsia" w:hint="eastAsia"/>
          <w:sz w:val="22"/>
          <w:szCs w:val="22"/>
        </w:rPr>
        <w:t>も</w:t>
      </w:r>
      <w:r w:rsidR="003317B8" w:rsidRPr="00675B97">
        <w:rPr>
          <w:rFonts w:asciiTheme="minorEastAsia" w:hAnsiTheme="minorEastAsia" w:hint="eastAsia"/>
          <w:sz w:val="22"/>
          <w:szCs w:val="22"/>
        </w:rPr>
        <w:t>、東三河北部と東三河南部の医療圏が一体</w:t>
      </w:r>
      <w:r w:rsidR="008371C1" w:rsidRPr="00675B97">
        <w:rPr>
          <w:rFonts w:asciiTheme="minorEastAsia" w:hAnsiTheme="minorEastAsia" w:hint="eastAsia"/>
          <w:sz w:val="22"/>
          <w:szCs w:val="22"/>
        </w:rPr>
        <w:t>として</w:t>
      </w:r>
      <w:r w:rsidR="00B3372F" w:rsidRPr="00675B97">
        <w:rPr>
          <w:rFonts w:asciiTheme="minorEastAsia" w:hAnsiTheme="minorEastAsia" w:hint="eastAsia"/>
          <w:sz w:val="22"/>
          <w:szCs w:val="22"/>
        </w:rPr>
        <w:t>行う必要があることから</w:t>
      </w:r>
      <w:r w:rsidR="003317B8" w:rsidRPr="00675B97">
        <w:rPr>
          <w:rFonts w:asciiTheme="minorEastAsia" w:hAnsiTheme="minorEastAsia" w:hint="eastAsia"/>
          <w:sz w:val="22"/>
          <w:szCs w:val="22"/>
        </w:rPr>
        <w:t>、平成３０年度より新城保健所と豊川保健所が合同で研修会等を実施している。</w:t>
      </w:r>
    </w:p>
    <w:p w:rsidR="00336893" w:rsidRDefault="00336893" w:rsidP="00675B97">
      <w:pPr>
        <w:spacing w:line="320" w:lineRule="exact"/>
        <w:rPr>
          <w:rFonts w:asciiTheme="minorEastAsia" w:hAnsiTheme="minorEastAsia"/>
          <w:sz w:val="22"/>
          <w:szCs w:val="22"/>
        </w:rPr>
      </w:pPr>
    </w:p>
    <w:p w:rsidR="00BE2EC0" w:rsidRPr="00675B97" w:rsidRDefault="00416F96" w:rsidP="00675B97">
      <w:pPr>
        <w:spacing w:line="320" w:lineRule="exact"/>
        <w:rPr>
          <w:rFonts w:asciiTheme="minorEastAsia" w:hAnsiTheme="minorEastAsia"/>
          <w:sz w:val="22"/>
          <w:szCs w:val="22"/>
        </w:rPr>
      </w:pPr>
      <w:r w:rsidRPr="00675B97">
        <w:rPr>
          <w:rFonts w:asciiTheme="minorEastAsia" w:hAnsiTheme="minorEastAsia" w:hint="eastAsia"/>
          <w:sz w:val="22"/>
          <w:szCs w:val="22"/>
        </w:rPr>
        <w:t>（</w:t>
      </w:r>
      <w:r w:rsidR="00BE2EC0" w:rsidRPr="00675B97">
        <w:rPr>
          <w:rFonts w:asciiTheme="minorEastAsia" w:hAnsiTheme="minorEastAsia" w:hint="eastAsia"/>
          <w:sz w:val="22"/>
          <w:szCs w:val="22"/>
        </w:rPr>
        <w:t>１</w:t>
      </w:r>
      <w:r w:rsidRPr="00675B97">
        <w:rPr>
          <w:rFonts w:asciiTheme="minorEastAsia" w:hAnsiTheme="minorEastAsia" w:hint="eastAsia"/>
          <w:sz w:val="22"/>
          <w:szCs w:val="22"/>
        </w:rPr>
        <w:t>）</w:t>
      </w:r>
      <w:r w:rsidR="00BE2EC0" w:rsidRPr="00675B97">
        <w:rPr>
          <w:rFonts w:asciiTheme="minorEastAsia" w:hAnsiTheme="minorEastAsia" w:hint="eastAsia"/>
          <w:sz w:val="22"/>
          <w:szCs w:val="22"/>
        </w:rPr>
        <w:t>令和元年度</w:t>
      </w:r>
      <w:r w:rsidR="00352F22" w:rsidRPr="00675B97">
        <w:rPr>
          <w:rFonts w:asciiTheme="minorEastAsia" w:hAnsiTheme="minorEastAsia" w:hint="eastAsia"/>
          <w:sz w:val="22"/>
          <w:szCs w:val="22"/>
        </w:rPr>
        <w:t>まで</w:t>
      </w:r>
      <w:r w:rsidR="00BE2EC0" w:rsidRPr="00675B97">
        <w:rPr>
          <w:rFonts w:asciiTheme="minorEastAsia" w:hAnsiTheme="minorEastAsia" w:hint="eastAsia"/>
          <w:sz w:val="22"/>
          <w:szCs w:val="22"/>
        </w:rPr>
        <w:t>の取り組み</w:t>
      </w:r>
    </w:p>
    <w:p w:rsidR="009D4255" w:rsidRPr="00675B97" w:rsidRDefault="00BE2EC0" w:rsidP="00675B97">
      <w:pPr>
        <w:spacing w:line="320" w:lineRule="exact"/>
        <w:ind w:firstLineChars="200" w:firstLine="440"/>
        <w:rPr>
          <w:rFonts w:asciiTheme="minorEastAsia" w:hAnsiTheme="minorEastAsia"/>
          <w:sz w:val="22"/>
          <w:szCs w:val="22"/>
        </w:rPr>
      </w:pPr>
      <w:r w:rsidRPr="00675B97">
        <w:rPr>
          <w:rFonts w:asciiTheme="minorEastAsia" w:hAnsiTheme="minorEastAsia" w:hint="eastAsia"/>
          <w:sz w:val="22"/>
          <w:szCs w:val="22"/>
        </w:rPr>
        <w:t xml:space="preserve">ア　</w:t>
      </w:r>
      <w:r w:rsidR="003317B8" w:rsidRPr="00675B97">
        <w:rPr>
          <w:rFonts w:asciiTheme="minorEastAsia" w:hAnsiTheme="minorEastAsia" w:hint="eastAsia"/>
          <w:sz w:val="22"/>
          <w:szCs w:val="22"/>
        </w:rPr>
        <w:t>研修</w:t>
      </w:r>
      <w:r w:rsidR="00B3372F" w:rsidRPr="00675B97">
        <w:rPr>
          <w:rFonts w:asciiTheme="minorEastAsia" w:hAnsiTheme="minorEastAsia" w:hint="eastAsia"/>
          <w:sz w:val="22"/>
          <w:szCs w:val="22"/>
        </w:rPr>
        <w:t>・意見交換</w:t>
      </w:r>
    </w:p>
    <w:tbl>
      <w:tblPr>
        <w:tblStyle w:val="ad"/>
        <w:tblW w:w="0" w:type="auto"/>
        <w:tblInd w:w="421" w:type="dxa"/>
        <w:tblLook w:val="04A0" w:firstRow="1" w:lastRow="0" w:firstColumn="1" w:lastColumn="0" w:noHBand="0" w:noVBand="1"/>
      </w:tblPr>
      <w:tblGrid>
        <w:gridCol w:w="992"/>
        <w:gridCol w:w="4252"/>
        <w:gridCol w:w="4529"/>
      </w:tblGrid>
      <w:tr w:rsidR="003D2D1E" w:rsidRPr="00675B97" w:rsidTr="007B75DB">
        <w:tc>
          <w:tcPr>
            <w:tcW w:w="992" w:type="dxa"/>
          </w:tcPr>
          <w:p w:rsidR="003D2D1E" w:rsidRPr="00675B97" w:rsidRDefault="003D2D1E" w:rsidP="00675B97">
            <w:pPr>
              <w:spacing w:line="320" w:lineRule="exact"/>
              <w:rPr>
                <w:rFonts w:asciiTheme="minorEastAsia" w:hAnsiTheme="minorEastAsia"/>
                <w:szCs w:val="21"/>
              </w:rPr>
            </w:pPr>
          </w:p>
        </w:tc>
        <w:tc>
          <w:tcPr>
            <w:tcW w:w="4252" w:type="dxa"/>
          </w:tcPr>
          <w:p w:rsidR="003D2D1E" w:rsidRPr="00675B97" w:rsidRDefault="003D2D1E" w:rsidP="00336893">
            <w:pPr>
              <w:spacing w:line="320" w:lineRule="exact"/>
              <w:jc w:val="center"/>
              <w:rPr>
                <w:rFonts w:asciiTheme="minorEastAsia" w:hAnsiTheme="minorEastAsia"/>
                <w:szCs w:val="21"/>
              </w:rPr>
            </w:pPr>
            <w:r w:rsidRPr="00675B97">
              <w:rPr>
                <w:rFonts w:asciiTheme="minorEastAsia" w:hAnsiTheme="minorEastAsia" w:hint="eastAsia"/>
                <w:szCs w:val="21"/>
              </w:rPr>
              <w:t>平成</w:t>
            </w:r>
            <w:r w:rsidR="00336893">
              <w:rPr>
                <w:rFonts w:asciiTheme="minorEastAsia" w:hAnsiTheme="minorEastAsia" w:hint="eastAsia"/>
                <w:szCs w:val="21"/>
              </w:rPr>
              <w:t>３０</w:t>
            </w:r>
            <w:r w:rsidRPr="00675B97">
              <w:rPr>
                <w:rFonts w:asciiTheme="minorEastAsia" w:hAnsiTheme="minorEastAsia" w:hint="eastAsia"/>
                <w:szCs w:val="21"/>
              </w:rPr>
              <w:t>年度</w:t>
            </w:r>
          </w:p>
        </w:tc>
        <w:tc>
          <w:tcPr>
            <w:tcW w:w="4529" w:type="dxa"/>
          </w:tcPr>
          <w:p w:rsidR="003D2D1E" w:rsidRPr="00675B97" w:rsidRDefault="003D2D1E" w:rsidP="00336893">
            <w:pPr>
              <w:spacing w:line="320" w:lineRule="exact"/>
              <w:jc w:val="center"/>
              <w:rPr>
                <w:rFonts w:asciiTheme="minorEastAsia" w:hAnsiTheme="minorEastAsia"/>
                <w:szCs w:val="21"/>
              </w:rPr>
            </w:pPr>
            <w:r w:rsidRPr="00675B97">
              <w:rPr>
                <w:rFonts w:asciiTheme="minorEastAsia" w:hAnsiTheme="minorEastAsia" w:hint="eastAsia"/>
                <w:szCs w:val="21"/>
              </w:rPr>
              <w:t>令和元年度</w:t>
            </w:r>
          </w:p>
        </w:tc>
      </w:tr>
      <w:tr w:rsidR="003D2D1E" w:rsidRPr="00675B97" w:rsidTr="007B75DB">
        <w:trPr>
          <w:trHeight w:val="1273"/>
        </w:trPr>
        <w:tc>
          <w:tcPr>
            <w:tcW w:w="992" w:type="dxa"/>
          </w:tcPr>
          <w:p w:rsidR="003D2D1E" w:rsidRP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テーマ</w:t>
            </w:r>
          </w:p>
        </w:tc>
        <w:tc>
          <w:tcPr>
            <w:tcW w:w="4252" w:type="dxa"/>
          </w:tcPr>
          <w:p w:rsidR="00A119AF" w:rsidRPr="00675B97" w:rsidRDefault="00A119AF" w:rsidP="00675B97">
            <w:pPr>
              <w:spacing w:line="320" w:lineRule="exact"/>
              <w:rPr>
                <w:rFonts w:asciiTheme="minorEastAsia" w:hAnsiTheme="minorEastAsia"/>
                <w:szCs w:val="21"/>
              </w:rPr>
            </w:pPr>
            <w:r w:rsidRPr="00675B97">
              <w:rPr>
                <w:rFonts w:asciiTheme="minorEastAsia" w:hAnsiTheme="minorEastAsia" w:hint="eastAsia"/>
                <w:szCs w:val="21"/>
              </w:rPr>
              <w:t>切れ目なく在宅医療と介護が提供される地域の構築を目指して</w:t>
            </w:r>
          </w:p>
          <w:p w:rsidR="003D2D1E" w:rsidRPr="00675B97" w:rsidRDefault="00A119AF" w:rsidP="00675B97">
            <w:pPr>
              <w:spacing w:line="320" w:lineRule="exact"/>
              <w:rPr>
                <w:rFonts w:asciiTheme="minorEastAsia" w:hAnsiTheme="minorEastAsia"/>
                <w:szCs w:val="21"/>
              </w:rPr>
            </w:pPr>
            <w:r w:rsidRPr="00675B97">
              <w:rPr>
                <w:rFonts w:asciiTheme="minorEastAsia" w:hAnsiTheme="minorEastAsia" w:hint="eastAsia"/>
                <w:szCs w:val="21"/>
              </w:rPr>
              <w:t>～東三河での退院調整ルール策定へのプロセスを通じて考える～</w:t>
            </w:r>
          </w:p>
        </w:tc>
        <w:tc>
          <w:tcPr>
            <w:tcW w:w="4529" w:type="dxa"/>
          </w:tcPr>
          <w:p w:rsid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在宅医療・介護連携を戦略的に進めよう</w:t>
            </w:r>
          </w:p>
          <w:p w:rsidR="003D2D1E" w:rsidRP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～統計データの活用を通じて～</w:t>
            </w:r>
          </w:p>
        </w:tc>
      </w:tr>
      <w:tr w:rsidR="003D2D1E" w:rsidRPr="00675B97" w:rsidTr="007B75DB">
        <w:trPr>
          <w:trHeight w:val="414"/>
        </w:trPr>
        <w:tc>
          <w:tcPr>
            <w:tcW w:w="992" w:type="dxa"/>
          </w:tcPr>
          <w:p w:rsidR="003D2D1E" w:rsidRP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講師</w:t>
            </w:r>
          </w:p>
        </w:tc>
        <w:tc>
          <w:tcPr>
            <w:tcW w:w="4252" w:type="dxa"/>
          </w:tcPr>
          <w:p w:rsidR="00A119AF" w:rsidRPr="00675B97" w:rsidRDefault="00A119AF" w:rsidP="00675B97">
            <w:pPr>
              <w:spacing w:line="320" w:lineRule="exact"/>
              <w:rPr>
                <w:rFonts w:asciiTheme="minorEastAsia" w:hAnsiTheme="minorEastAsia"/>
                <w:szCs w:val="21"/>
              </w:rPr>
            </w:pPr>
            <w:r w:rsidRPr="00675B97">
              <w:rPr>
                <w:rFonts w:asciiTheme="minorEastAsia" w:hAnsiTheme="minorEastAsia" w:hint="eastAsia"/>
                <w:szCs w:val="21"/>
              </w:rPr>
              <w:t>兵庫県丹波健康福祉事務所</w:t>
            </w:r>
            <w:r w:rsidR="006A5FEA">
              <w:rPr>
                <w:rFonts w:asciiTheme="minorEastAsia" w:hAnsiTheme="minorEastAsia" w:hint="eastAsia"/>
                <w:szCs w:val="21"/>
              </w:rPr>
              <w:t xml:space="preserve">　</w:t>
            </w:r>
            <w:r w:rsidRPr="00675B97">
              <w:rPr>
                <w:rFonts w:asciiTheme="minorEastAsia" w:hAnsiTheme="minorEastAsia" w:hint="eastAsia"/>
                <w:szCs w:val="21"/>
              </w:rPr>
              <w:t>逢坂悟郎氏</w:t>
            </w:r>
          </w:p>
        </w:tc>
        <w:tc>
          <w:tcPr>
            <w:tcW w:w="4529" w:type="dxa"/>
          </w:tcPr>
          <w:p w:rsidR="003D2D1E" w:rsidRP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浜松医科大学健康社会</w:t>
            </w:r>
            <w:r w:rsidR="007B75DB">
              <w:rPr>
                <w:rFonts w:asciiTheme="minorEastAsia" w:hAnsiTheme="minorEastAsia" w:hint="eastAsia"/>
                <w:szCs w:val="21"/>
              </w:rPr>
              <w:t>医</w:t>
            </w:r>
            <w:r w:rsidRPr="00675B97">
              <w:rPr>
                <w:rFonts w:asciiTheme="minorEastAsia" w:hAnsiTheme="minorEastAsia" w:hint="eastAsia"/>
                <w:szCs w:val="21"/>
              </w:rPr>
              <w:t>学講座　尾島俊之氏</w:t>
            </w:r>
          </w:p>
        </w:tc>
      </w:tr>
      <w:tr w:rsidR="003D2D1E" w:rsidRPr="00675B97" w:rsidTr="007B75DB">
        <w:trPr>
          <w:trHeight w:val="2082"/>
        </w:trPr>
        <w:tc>
          <w:tcPr>
            <w:tcW w:w="992" w:type="dxa"/>
          </w:tcPr>
          <w:p w:rsidR="003D2D1E" w:rsidRPr="00675B97" w:rsidRDefault="003D2D1E" w:rsidP="00675B97">
            <w:pPr>
              <w:spacing w:line="320" w:lineRule="exact"/>
              <w:rPr>
                <w:rFonts w:asciiTheme="minorEastAsia" w:hAnsiTheme="minorEastAsia"/>
                <w:szCs w:val="21"/>
              </w:rPr>
            </w:pPr>
            <w:r w:rsidRPr="00675B97">
              <w:rPr>
                <w:rFonts w:asciiTheme="minorEastAsia" w:hAnsiTheme="minorEastAsia" w:hint="eastAsia"/>
                <w:szCs w:val="21"/>
              </w:rPr>
              <w:t>対象者</w:t>
            </w:r>
          </w:p>
        </w:tc>
        <w:tc>
          <w:tcPr>
            <w:tcW w:w="4252" w:type="dxa"/>
          </w:tcPr>
          <w:p w:rsidR="00656AD0" w:rsidRPr="00675B97" w:rsidRDefault="00656AD0" w:rsidP="00675B97">
            <w:pPr>
              <w:spacing w:line="320" w:lineRule="exact"/>
              <w:rPr>
                <w:rFonts w:asciiTheme="minorEastAsia" w:hAnsiTheme="minorEastAsia"/>
                <w:szCs w:val="21"/>
              </w:rPr>
            </w:pPr>
            <w:r w:rsidRPr="00675B97">
              <w:rPr>
                <w:rFonts w:asciiTheme="minorEastAsia" w:hAnsiTheme="minorEastAsia" w:hint="eastAsia"/>
                <w:szCs w:val="21"/>
              </w:rPr>
              <w:t>市町村介護保険・在宅医療主管</w:t>
            </w:r>
            <w:r w:rsidR="00FA41BD" w:rsidRPr="00675B97">
              <w:rPr>
                <w:rFonts w:asciiTheme="minorEastAsia" w:hAnsiTheme="minorEastAsia" w:hint="eastAsia"/>
                <w:szCs w:val="21"/>
              </w:rPr>
              <w:t>課</w:t>
            </w:r>
          </w:p>
          <w:p w:rsidR="00656AD0" w:rsidRPr="00675B97" w:rsidRDefault="00656AD0" w:rsidP="00675B97">
            <w:pPr>
              <w:spacing w:line="320" w:lineRule="exact"/>
              <w:rPr>
                <w:rFonts w:asciiTheme="minorEastAsia" w:hAnsiTheme="minorEastAsia"/>
                <w:szCs w:val="21"/>
              </w:rPr>
            </w:pPr>
            <w:r w:rsidRPr="00675B97">
              <w:rPr>
                <w:rFonts w:asciiTheme="minorEastAsia" w:hAnsiTheme="minorEastAsia" w:hint="eastAsia"/>
                <w:szCs w:val="21"/>
              </w:rPr>
              <w:t>地域包括支援センター</w:t>
            </w:r>
          </w:p>
          <w:p w:rsidR="00656AD0" w:rsidRPr="00675B97" w:rsidRDefault="00656AD0" w:rsidP="00675B97">
            <w:pPr>
              <w:spacing w:line="320" w:lineRule="exact"/>
              <w:rPr>
                <w:rFonts w:asciiTheme="minorEastAsia" w:hAnsiTheme="minorEastAsia"/>
                <w:szCs w:val="21"/>
              </w:rPr>
            </w:pPr>
            <w:r w:rsidRPr="00675B97">
              <w:rPr>
                <w:rFonts w:asciiTheme="minorEastAsia" w:hAnsiTheme="minorEastAsia" w:hint="eastAsia"/>
                <w:szCs w:val="21"/>
              </w:rPr>
              <w:t>在宅医療サポートセンター</w:t>
            </w:r>
          </w:p>
          <w:p w:rsidR="00FB1E12" w:rsidRPr="00675B97" w:rsidRDefault="00FA41BD" w:rsidP="00675B97">
            <w:pPr>
              <w:spacing w:line="320" w:lineRule="exact"/>
              <w:rPr>
                <w:rFonts w:asciiTheme="minorEastAsia" w:hAnsiTheme="minorEastAsia"/>
                <w:szCs w:val="21"/>
              </w:rPr>
            </w:pPr>
            <w:r w:rsidRPr="00675B97">
              <w:rPr>
                <w:rFonts w:asciiTheme="minorEastAsia" w:hAnsiTheme="minorEastAsia" w:hint="eastAsia"/>
                <w:szCs w:val="21"/>
              </w:rPr>
              <w:t>愛知県看護協会</w:t>
            </w:r>
            <w:r w:rsidR="00292B26" w:rsidRPr="00675B97">
              <w:rPr>
                <w:rFonts w:asciiTheme="minorEastAsia" w:hAnsiTheme="minorEastAsia" w:hint="eastAsia"/>
                <w:szCs w:val="21"/>
              </w:rPr>
              <w:t>東三河地区支部</w:t>
            </w:r>
          </w:p>
          <w:p w:rsidR="00656AD0" w:rsidRPr="00675B97" w:rsidRDefault="00292B26" w:rsidP="00675B97">
            <w:pPr>
              <w:spacing w:line="320" w:lineRule="exact"/>
              <w:rPr>
                <w:rFonts w:asciiTheme="minorEastAsia" w:hAnsiTheme="minorEastAsia"/>
                <w:szCs w:val="21"/>
              </w:rPr>
            </w:pPr>
            <w:r w:rsidRPr="00675B97">
              <w:rPr>
                <w:rFonts w:asciiTheme="minorEastAsia" w:hAnsiTheme="minorEastAsia" w:hint="eastAsia"/>
                <w:szCs w:val="21"/>
              </w:rPr>
              <w:t>医療機関</w:t>
            </w:r>
            <w:r w:rsidR="00FB1E12" w:rsidRPr="00675B97">
              <w:rPr>
                <w:rFonts w:asciiTheme="minorEastAsia" w:hAnsiTheme="minorEastAsia" w:hint="eastAsia"/>
                <w:szCs w:val="21"/>
              </w:rPr>
              <w:t>退院調整</w:t>
            </w:r>
          </w:p>
          <w:p w:rsidR="00FB1E12" w:rsidRPr="00675B97" w:rsidRDefault="00FB1E12" w:rsidP="00675B97">
            <w:pPr>
              <w:spacing w:line="320" w:lineRule="exact"/>
              <w:rPr>
                <w:rFonts w:asciiTheme="minorEastAsia" w:hAnsiTheme="minorEastAsia"/>
                <w:szCs w:val="21"/>
              </w:rPr>
            </w:pPr>
            <w:r w:rsidRPr="00675B97">
              <w:rPr>
                <w:rFonts w:asciiTheme="minorEastAsia" w:hAnsiTheme="minorEastAsia" w:hint="eastAsia"/>
                <w:szCs w:val="21"/>
              </w:rPr>
              <w:t>東三河広域連合</w:t>
            </w:r>
          </w:p>
        </w:tc>
        <w:tc>
          <w:tcPr>
            <w:tcW w:w="4529" w:type="dxa"/>
          </w:tcPr>
          <w:p w:rsidR="003D2D1E" w:rsidRPr="00675B97" w:rsidRDefault="00774C3C" w:rsidP="00675B97">
            <w:pPr>
              <w:spacing w:line="320" w:lineRule="exact"/>
              <w:rPr>
                <w:rFonts w:asciiTheme="minorEastAsia" w:hAnsiTheme="minorEastAsia"/>
                <w:szCs w:val="21"/>
              </w:rPr>
            </w:pPr>
            <w:r w:rsidRPr="00675B97">
              <w:rPr>
                <w:rFonts w:asciiTheme="minorEastAsia" w:hAnsiTheme="minorEastAsia" w:hint="eastAsia"/>
                <w:szCs w:val="21"/>
              </w:rPr>
              <w:t>市町村介護保険・保健・国保主管課</w:t>
            </w:r>
          </w:p>
          <w:p w:rsidR="00774C3C" w:rsidRPr="00675B97" w:rsidRDefault="00774C3C" w:rsidP="00675B97">
            <w:pPr>
              <w:spacing w:line="320" w:lineRule="exact"/>
              <w:rPr>
                <w:rFonts w:asciiTheme="minorEastAsia" w:hAnsiTheme="minorEastAsia"/>
                <w:szCs w:val="21"/>
              </w:rPr>
            </w:pPr>
            <w:r w:rsidRPr="00675B97">
              <w:rPr>
                <w:rFonts w:asciiTheme="minorEastAsia" w:hAnsiTheme="minorEastAsia" w:hint="eastAsia"/>
                <w:szCs w:val="21"/>
              </w:rPr>
              <w:t>地域包括支援センター</w:t>
            </w:r>
          </w:p>
          <w:p w:rsidR="00774C3C" w:rsidRPr="00675B97" w:rsidRDefault="00774C3C" w:rsidP="00675B97">
            <w:pPr>
              <w:spacing w:line="320" w:lineRule="exact"/>
              <w:rPr>
                <w:rFonts w:asciiTheme="minorEastAsia" w:hAnsiTheme="minorEastAsia"/>
                <w:szCs w:val="21"/>
              </w:rPr>
            </w:pPr>
            <w:r w:rsidRPr="00675B97">
              <w:rPr>
                <w:rFonts w:asciiTheme="minorEastAsia" w:hAnsiTheme="minorEastAsia" w:hint="eastAsia"/>
                <w:szCs w:val="21"/>
              </w:rPr>
              <w:t>在宅医療サポートセンター</w:t>
            </w:r>
          </w:p>
          <w:p w:rsidR="00FB1E12" w:rsidRPr="00675B97" w:rsidRDefault="00FB1E12" w:rsidP="00675B97">
            <w:pPr>
              <w:spacing w:line="320" w:lineRule="exact"/>
              <w:rPr>
                <w:rFonts w:asciiTheme="minorEastAsia" w:hAnsiTheme="minorEastAsia"/>
                <w:szCs w:val="21"/>
              </w:rPr>
            </w:pPr>
            <w:r w:rsidRPr="00675B97">
              <w:rPr>
                <w:rFonts w:asciiTheme="minorEastAsia" w:hAnsiTheme="minorEastAsia" w:hint="eastAsia"/>
                <w:szCs w:val="21"/>
              </w:rPr>
              <w:t>東三河広域連合</w:t>
            </w:r>
          </w:p>
          <w:p w:rsidR="00FB1E12" w:rsidRPr="00675B97" w:rsidRDefault="00FB1E12" w:rsidP="00675B97">
            <w:pPr>
              <w:spacing w:line="320" w:lineRule="exact"/>
              <w:rPr>
                <w:rFonts w:asciiTheme="minorEastAsia" w:hAnsiTheme="minorEastAsia"/>
                <w:szCs w:val="21"/>
              </w:rPr>
            </w:pPr>
          </w:p>
        </w:tc>
      </w:tr>
      <w:tr w:rsidR="00235A96" w:rsidRPr="00675B97" w:rsidTr="007B75DB">
        <w:trPr>
          <w:trHeight w:val="411"/>
        </w:trPr>
        <w:tc>
          <w:tcPr>
            <w:tcW w:w="992" w:type="dxa"/>
          </w:tcPr>
          <w:p w:rsidR="00235A96" w:rsidRPr="00675B97" w:rsidRDefault="00235A96" w:rsidP="00675B97">
            <w:pPr>
              <w:spacing w:line="320" w:lineRule="exact"/>
              <w:rPr>
                <w:rFonts w:asciiTheme="minorEastAsia" w:hAnsiTheme="minorEastAsia"/>
                <w:szCs w:val="21"/>
              </w:rPr>
            </w:pPr>
            <w:r>
              <w:rPr>
                <w:rFonts w:asciiTheme="minorEastAsia" w:hAnsiTheme="minorEastAsia" w:hint="eastAsia"/>
                <w:szCs w:val="21"/>
              </w:rPr>
              <w:t>参加数</w:t>
            </w:r>
          </w:p>
        </w:tc>
        <w:tc>
          <w:tcPr>
            <w:tcW w:w="4252" w:type="dxa"/>
          </w:tcPr>
          <w:p w:rsidR="00235A96" w:rsidRPr="00675B97" w:rsidRDefault="001C295A" w:rsidP="00675B97">
            <w:pPr>
              <w:spacing w:line="320" w:lineRule="exact"/>
              <w:rPr>
                <w:rFonts w:asciiTheme="minorEastAsia" w:hAnsiTheme="minorEastAsia"/>
                <w:szCs w:val="21"/>
              </w:rPr>
            </w:pPr>
            <w:r>
              <w:rPr>
                <w:rFonts w:asciiTheme="minorEastAsia" w:hAnsiTheme="minorEastAsia" w:hint="eastAsia"/>
                <w:szCs w:val="21"/>
              </w:rPr>
              <w:t>８９人</w:t>
            </w:r>
          </w:p>
        </w:tc>
        <w:tc>
          <w:tcPr>
            <w:tcW w:w="4529" w:type="dxa"/>
          </w:tcPr>
          <w:p w:rsidR="00235A96" w:rsidRPr="00675B97" w:rsidRDefault="001C295A" w:rsidP="00675B97">
            <w:pPr>
              <w:spacing w:line="320" w:lineRule="exact"/>
              <w:rPr>
                <w:rFonts w:asciiTheme="minorEastAsia" w:hAnsiTheme="minorEastAsia"/>
                <w:szCs w:val="21"/>
              </w:rPr>
            </w:pPr>
            <w:r>
              <w:rPr>
                <w:rFonts w:asciiTheme="minorEastAsia" w:hAnsiTheme="minorEastAsia" w:hint="eastAsia"/>
                <w:szCs w:val="21"/>
              </w:rPr>
              <w:t>５０人</w:t>
            </w:r>
          </w:p>
        </w:tc>
      </w:tr>
    </w:tbl>
    <w:p w:rsidR="00352F22" w:rsidRPr="00675B97" w:rsidRDefault="00352F22" w:rsidP="00675B97">
      <w:pPr>
        <w:spacing w:line="320" w:lineRule="exact"/>
        <w:ind w:firstLineChars="300" w:firstLine="660"/>
        <w:rPr>
          <w:rFonts w:asciiTheme="minorEastAsia" w:hAnsiTheme="minorEastAsia"/>
          <w:sz w:val="22"/>
          <w:szCs w:val="22"/>
        </w:rPr>
      </w:pPr>
    </w:p>
    <w:p w:rsidR="009D4255" w:rsidRPr="00675B97" w:rsidRDefault="00BE2EC0" w:rsidP="006A5FEA">
      <w:pPr>
        <w:spacing w:line="320" w:lineRule="exact"/>
        <w:ind w:firstLineChars="100" w:firstLine="220"/>
        <w:rPr>
          <w:rFonts w:asciiTheme="minorEastAsia" w:hAnsiTheme="minorEastAsia"/>
          <w:sz w:val="22"/>
          <w:szCs w:val="22"/>
        </w:rPr>
      </w:pPr>
      <w:r w:rsidRPr="00675B97">
        <w:rPr>
          <w:rFonts w:asciiTheme="minorEastAsia" w:hAnsiTheme="minorEastAsia" w:hint="eastAsia"/>
          <w:sz w:val="22"/>
          <w:szCs w:val="22"/>
        </w:rPr>
        <w:lastRenderedPageBreak/>
        <w:t xml:space="preserve">イ　</w:t>
      </w:r>
      <w:r w:rsidR="009D4255" w:rsidRPr="00675B97">
        <w:rPr>
          <w:rFonts w:asciiTheme="minorEastAsia" w:hAnsiTheme="minorEastAsia" w:hint="eastAsia"/>
          <w:sz w:val="22"/>
          <w:szCs w:val="22"/>
        </w:rPr>
        <w:t>退院支援・退院調整に関するアンケート調査</w:t>
      </w:r>
    </w:p>
    <w:p w:rsidR="00FA4833" w:rsidRDefault="009D4255" w:rsidP="006A4504">
      <w:pPr>
        <w:spacing w:line="320" w:lineRule="exact"/>
        <w:ind w:left="1320" w:hangingChars="600" w:hanging="1320"/>
        <w:rPr>
          <w:rFonts w:asciiTheme="minorEastAsia" w:hAnsiTheme="minorEastAsia"/>
          <w:sz w:val="22"/>
          <w:szCs w:val="22"/>
        </w:rPr>
      </w:pPr>
      <w:r w:rsidRPr="00675B97">
        <w:rPr>
          <w:rFonts w:asciiTheme="minorEastAsia" w:hAnsiTheme="minorEastAsia" w:hint="eastAsia"/>
          <w:sz w:val="22"/>
          <w:szCs w:val="22"/>
        </w:rPr>
        <w:t xml:space="preserve">　　　</w:t>
      </w:r>
      <w:r w:rsidR="006A4504">
        <w:rPr>
          <w:rFonts w:asciiTheme="minorEastAsia" w:hAnsiTheme="minorEastAsia" w:hint="eastAsia"/>
          <w:sz w:val="22"/>
          <w:szCs w:val="22"/>
        </w:rPr>
        <w:t>目的　退院調整に関する医療と介護の連携に関する実態把握とし</w:t>
      </w:r>
      <w:r w:rsidR="00FA4833">
        <w:rPr>
          <w:rFonts w:asciiTheme="minorEastAsia" w:hAnsiTheme="minorEastAsia" w:hint="eastAsia"/>
          <w:sz w:val="22"/>
          <w:szCs w:val="22"/>
        </w:rPr>
        <w:t>て調査を行った。</w:t>
      </w:r>
    </w:p>
    <w:p w:rsidR="00030588" w:rsidRPr="00675B97" w:rsidRDefault="00030588" w:rsidP="00030588">
      <w:pPr>
        <w:spacing w:line="320" w:lineRule="exact"/>
        <w:ind w:firstLineChars="300" w:firstLine="660"/>
        <w:rPr>
          <w:rFonts w:asciiTheme="minorEastAsia" w:hAnsiTheme="minorEastAsia"/>
          <w:sz w:val="22"/>
          <w:szCs w:val="22"/>
        </w:rPr>
      </w:pPr>
      <w:r w:rsidRPr="00675B97">
        <w:rPr>
          <w:rFonts w:asciiTheme="minorEastAsia" w:hAnsiTheme="minorEastAsia" w:hint="eastAsia"/>
          <w:sz w:val="22"/>
          <w:szCs w:val="22"/>
        </w:rPr>
        <w:t>項目　利用者の退院に伴う病院からの引継ぎ連絡の有無等</w:t>
      </w:r>
    </w:p>
    <w:p w:rsidR="00030588" w:rsidRPr="00675B97" w:rsidRDefault="00030588" w:rsidP="00030588">
      <w:pPr>
        <w:spacing w:line="320" w:lineRule="exact"/>
        <w:ind w:firstLineChars="300" w:firstLine="660"/>
        <w:rPr>
          <w:rFonts w:asciiTheme="minorEastAsia" w:hAnsiTheme="minorEastAsia"/>
          <w:sz w:val="22"/>
          <w:szCs w:val="22"/>
        </w:rPr>
      </w:pPr>
      <w:r w:rsidRPr="00675B97">
        <w:rPr>
          <w:rFonts w:asciiTheme="minorEastAsia" w:hAnsiTheme="minorEastAsia" w:hint="eastAsia"/>
          <w:sz w:val="22"/>
          <w:szCs w:val="22"/>
        </w:rPr>
        <w:t>対象　居宅介護支援事業所に勤務するケアマネジャー</w:t>
      </w:r>
    </w:p>
    <w:p w:rsidR="00030588" w:rsidRPr="00030588" w:rsidRDefault="00030588" w:rsidP="006A4504">
      <w:pPr>
        <w:spacing w:line="320" w:lineRule="exact"/>
        <w:ind w:left="1320" w:hangingChars="600" w:hanging="1320"/>
        <w:rPr>
          <w:rFonts w:asciiTheme="minorEastAsia" w:hAnsiTheme="minorEastAsia"/>
          <w:sz w:val="22"/>
          <w:szCs w:val="22"/>
        </w:rPr>
      </w:pPr>
      <w:r>
        <w:rPr>
          <w:rFonts w:asciiTheme="minorEastAsia" w:hAnsiTheme="minorEastAsia" w:hint="eastAsia"/>
          <w:sz w:val="22"/>
          <w:szCs w:val="22"/>
        </w:rPr>
        <w:t xml:space="preserve">　　　結果</w:t>
      </w:r>
    </w:p>
    <w:tbl>
      <w:tblPr>
        <w:tblStyle w:val="ad"/>
        <w:tblW w:w="9639" w:type="dxa"/>
        <w:tblInd w:w="704" w:type="dxa"/>
        <w:tblLook w:val="04A0" w:firstRow="1" w:lastRow="0" w:firstColumn="1" w:lastColumn="0" w:noHBand="0" w:noVBand="1"/>
      </w:tblPr>
      <w:tblGrid>
        <w:gridCol w:w="992"/>
        <w:gridCol w:w="2552"/>
        <w:gridCol w:w="1843"/>
        <w:gridCol w:w="2409"/>
        <w:gridCol w:w="1843"/>
      </w:tblGrid>
      <w:tr w:rsidR="00030588" w:rsidRPr="00675B97" w:rsidTr="00A4448E">
        <w:tc>
          <w:tcPr>
            <w:tcW w:w="992" w:type="dxa"/>
          </w:tcPr>
          <w:p w:rsidR="00030588" w:rsidRPr="00675B97" w:rsidRDefault="00030588" w:rsidP="00460232">
            <w:pPr>
              <w:spacing w:line="320" w:lineRule="exact"/>
              <w:rPr>
                <w:rFonts w:asciiTheme="minorEastAsia" w:hAnsiTheme="minorEastAsia"/>
                <w:szCs w:val="21"/>
              </w:rPr>
            </w:pPr>
          </w:p>
        </w:tc>
        <w:tc>
          <w:tcPr>
            <w:tcW w:w="4395" w:type="dxa"/>
            <w:gridSpan w:val="2"/>
          </w:tcPr>
          <w:p w:rsidR="00030588" w:rsidRPr="00675B97" w:rsidRDefault="00030588" w:rsidP="00460232">
            <w:pPr>
              <w:spacing w:line="320" w:lineRule="exact"/>
              <w:jc w:val="center"/>
              <w:rPr>
                <w:rFonts w:asciiTheme="minorEastAsia" w:hAnsiTheme="minorEastAsia"/>
                <w:szCs w:val="21"/>
              </w:rPr>
            </w:pPr>
            <w:r w:rsidRPr="00675B97">
              <w:rPr>
                <w:rFonts w:asciiTheme="minorEastAsia" w:hAnsiTheme="minorEastAsia" w:hint="eastAsia"/>
                <w:szCs w:val="21"/>
              </w:rPr>
              <w:t>平成</w:t>
            </w:r>
            <w:r>
              <w:rPr>
                <w:rFonts w:asciiTheme="minorEastAsia" w:hAnsiTheme="minorEastAsia" w:hint="eastAsia"/>
                <w:szCs w:val="21"/>
              </w:rPr>
              <w:t>３０</w:t>
            </w:r>
            <w:r w:rsidRPr="00675B97">
              <w:rPr>
                <w:rFonts w:asciiTheme="minorEastAsia" w:hAnsiTheme="minorEastAsia" w:hint="eastAsia"/>
                <w:szCs w:val="21"/>
              </w:rPr>
              <w:t>年度</w:t>
            </w:r>
          </w:p>
        </w:tc>
        <w:tc>
          <w:tcPr>
            <w:tcW w:w="4252" w:type="dxa"/>
            <w:gridSpan w:val="2"/>
          </w:tcPr>
          <w:p w:rsidR="00030588" w:rsidRPr="00675B97" w:rsidRDefault="00030588" w:rsidP="00460232">
            <w:pPr>
              <w:spacing w:line="320" w:lineRule="exact"/>
              <w:jc w:val="center"/>
              <w:rPr>
                <w:rFonts w:asciiTheme="minorEastAsia" w:hAnsiTheme="minorEastAsia"/>
                <w:szCs w:val="21"/>
              </w:rPr>
            </w:pPr>
            <w:r w:rsidRPr="00675B97">
              <w:rPr>
                <w:rFonts w:asciiTheme="minorEastAsia" w:hAnsiTheme="minorEastAsia" w:hint="eastAsia"/>
                <w:szCs w:val="21"/>
              </w:rPr>
              <w:t>令和元年度</w:t>
            </w:r>
          </w:p>
        </w:tc>
      </w:tr>
      <w:tr w:rsidR="00030588" w:rsidRPr="00675B97" w:rsidTr="00A4448E">
        <w:trPr>
          <w:trHeight w:val="402"/>
        </w:trPr>
        <w:tc>
          <w:tcPr>
            <w:tcW w:w="992" w:type="dxa"/>
          </w:tcPr>
          <w:p w:rsidR="00030588" w:rsidRPr="00675B97" w:rsidRDefault="007F0505" w:rsidP="00460232">
            <w:pPr>
              <w:spacing w:line="320" w:lineRule="exact"/>
              <w:rPr>
                <w:rFonts w:asciiTheme="minorEastAsia" w:hAnsiTheme="minorEastAsia"/>
                <w:szCs w:val="21"/>
              </w:rPr>
            </w:pPr>
            <w:r>
              <w:rPr>
                <w:rFonts w:asciiTheme="minorEastAsia" w:hAnsiTheme="minorEastAsia" w:hint="eastAsia"/>
                <w:szCs w:val="21"/>
              </w:rPr>
              <w:t>回収率</w:t>
            </w:r>
          </w:p>
        </w:tc>
        <w:tc>
          <w:tcPr>
            <w:tcW w:w="4395" w:type="dxa"/>
            <w:gridSpan w:val="2"/>
          </w:tcPr>
          <w:p w:rsidR="00030588" w:rsidRPr="00675B97" w:rsidRDefault="00FB2548" w:rsidP="00FB2548">
            <w:pPr>
              <w:spacing w:line="320" w:lineRule="exact"/>
              <w:ind w:firstLineChars="100" w:firstLine="210"/>
              <w:rPr>
                <w:rFonts w:asciiTheme="minorEastAsia" w:hAnsiTheme="minorEastAsia"/>
                <w:szCs w:val="21"/>
              </w:rPr>
            </w:pPr>
            <w:r>
              <w:rPr>
                <w:rFonts w:asciiTheme="minorEastAsia" w:hAnsiTheme="minorEastAsia" w:hint="eastAsia"/>
                <w:szCs w:val="21"/>
              </w:rPr>
              <w:t>５８．９</w:t>
            </w:r>
            <w:r w:rsidR="007F0505">
              <w:rPr>
                <w:rFonts w:asciiTheme="minorEastAsia" w:hAnsiTheme="minorEastAsia" w:hint="eastAsia"/>
                <w:szCs w:val="21"/>
              </w:rPr>
              <w:t>％（９９／１６８施設）</w:t>
            </w:r>
          </w:p>
        </w:tc>
        <w:tc>
          <w:tcPr>
            <w:tcW w:w="4252" w:type="dxa"/>
            <w:gridSpan w:val="2"/>
          </w:tcPr>
          <w:p w:rsidR="00030588" w:rsidRPr="00675B97" w:rsidRDefault="007F0505" w:rsidP="00FB2548">
            <w:pPr>
              <w:spacing w:line="320" w:lineRule="exact"/>
              <w:ind w:firstLineChars="100" w:firstLine="210"/>
              <w:rPr>
                <w:rFonts w:asciiTheme="minorEastAsia" w:hAnsiTheme="minorEastAsia"/>
                <w:szCs w:val="21"/>
              </w:rPr>
            </w:pPr>
            <w:r>
              <w:rPr>
                <w:rFonts w:asciiTheme="minorEastAsia" w:hAnsiTheme="minorEastAsia" w:hint="eastAsia"/>
                <w:szCs w:val="21"/>
              </w:rPr>
              <w:t>５４．７％（９９／１８１施設）</w:t>
            </w:r>
          </w:p>
        </w:tc>
      </w:tr>
      <w:tr w:rsidR="007F0505" w:rsidRPr="00675B97" w:rsidTr="00A4448E">
        <w:trPr>
          <w:trHeight w:val="284"/>
        </w:trPr>
        <w:tc>
          <w:tcPr>
            <w:tcW w:w="992" w:type="dxa"/>
          </w:tcPr>
          <w:p w:rsidR="007F0505" w:rsidRDefault="00C36620" w:rsidP="00460232">
            <w:pPr>
              <w:spacing w:line="320" w:lineRule="exact"/>
              <w:rPr>
                <w:rFonts w:asciiTheme="minorEastAsia" w:hAnsiTheme="minorEastAsia"/>
                <w:szCs w:val="21"/>
              </w:rPr>
            </w:pPr>
            <w:r>
              <w:rPr>
                <w:rFonts w:asciiTheme="minorEastAsia" w:hAnsiTheme="minorEastAsia" w:hint="eastAsia"/>
                <w:szCs w:val="21"/>
              </w:rPr>
              <w:t>利用者総数</w:t>
            </w:r>
          </w:p>
        </w:tc>
        <w:tc>
          <w:tcPr>
            <w:tcW w:w="4395" w:type="dxa"/>
            <w:gridSpan w:val="2"/>
          </w:tcPr>
          <w:p w:rsidR="00257BEA" w:rsidRDefault="00257BEA" w:rsidP="00FB2548">
            <w:pPr>
              <w:spacing w:line="320" w:lineRule="exact"/>
              <w:ind w:firstLineChars="100" w:firstLine="210"/>
              <w:rPr>
                <w:rFonts w:asciiTheme="minorEastAsia" w:hAnsiTheme="minorEastAsia"/>
                <w:szCs w:val="21"/>
              </w:rPr>
            </w:pPr>
            <w:r>
              <w:rPr>
                <w:rFonts w:asciiTheme="minorEastAsia" w:hAnsiTheme="minorEastAsia" w:hint="eastAsia"/>
                <w:szCs w:val="21"/>
              </w:rPr>
              <w:t>１０，１４９</w:t>
            </w:r>
            <w:r w:rsidR="00C36620">
              <w:rPr>
                <w:rFonts w:asciiTheme="minorEastAsia" w:hAnsiTheme="minorEastAsia" w:hint="eastAsia"/>
                <w:szCs w:val="21"/>
              </w:rPr>
              <w:t>人</w:t>
            </w:r>
          </w:p>
          <w:p w:rsidR="007F0505" w:rsidRDefault="00C36620" w:rsidP="00460232">
            <w:pPr>
              <w:spacing w:line="320" w:lineRule="exact"/>
              <w:rPr>
                <w:rFonts w:asciiTheme="minorEastAsia" w:hAnsiTheme="minorEastAsia"/>
                <w:szCs w:val="21"/>
              </w:rPr>
            </w:pPr>
            <w:r w:rsidRPr="00257BEA">
              <w:rPr>
                <w:rFonts w:asciiTheme="minorEastAsia" w:hAnsiTheme="minorEastAsia" w:hint="eastAsia"/>
                <w:sz w:val="18"/>
                <w:szCs w:val="21"/>
              </w:rPr>
              <w:t>（要介護</w:t>
            </w:r>
            <w:r w:rsidR="00257BEA" w:rsidRPr="00257BEA">
              <w:rPr>
                <w:rFonts w:asciiTheme="minorEastAsia" w:hAnsiTheme="minorEastAsia" w:hint="eastAsia"/>
                <w:sz w:val="18"/>
                <w:szCs w:val="21"/>
              </w:rPr>
              <w:t>8,438</w:t>
            </w:r>
            <w:r w:rsidRPr="00257BEA">
              <w:rPr>
                <w:rFonts w:asciiTheme="minorEastAsia" w:hAnsiTheme="minorEastAsia" w:hint="eastAsia"/>
                <w:sz w:val="18"/>
                <w:szCs w:val="21"/>
              </w:rPr>
              <w:t>人、要支援</w:t>
            </w:r>
            <w:r w:rsidR="00257BEA" w:rsidRPr="00257BEA">
              <w:rPr>
                <w:rFonts w:asciiTheme="minorEastAsia" w:hAnsiTheme="minorEastAsia" w:hint="eastAsia"/>
                <w:sz w:val="18"/>
                <w:szCs w:val="21"/>
              </w:rPr>
              <w:t>1,436</w:t>
            </w:r>
            <w:r w:rsidRPr="00257BEA">
              <w:rPr>
                <w:rFonts w:asciiTheme="minorEastAsia" w:hAnsiTheme="minorEastAsia" w:hint="eastAsia"/>
                <w:sz w:val="18"/>
                <w:szCs w:val="21"/>
              </w:rPr>
              <w:t>人、未記入</w:t>
            </w:r>
            <w:r w:rsidR="00257BEA" w:rsidRPr="00257BEA">
              <w:rPr>
                <w:rFonts w:asciiTheme="minorEastAsia" w:hAnsiTheme="minorEastAsia" w:hint="eastAsia"/>
                <w:sz w:val="18"/>
                <w:szCs w:val="21"/>
              </w:rPr>
              <w:t>275人</w:t>
            </w:r>
            <w:r w:rsidRPr="00257BEA">
              <w:rPr>
                <w:rFonts w:asciiTheme="minorEastAsia" w:hAnsiTheme="minorEastAsia" w:hint="eastAsia"/>
                <w:sz w:val="18"/>
                <w:szCs w:val="21"/>
              </w:rPr>
              <w:t>）</w:t>
            </w:r>
          </w:p>
        </w:tc>
        <w:tc>
          <w:tcPr>
            <w:tcW w:w="4252" w:type="dxa"/>
            <w:gridSpan w:val="2"/>
          </w:tcPr>
          <w:p w:rsidR="00C36620" w:rsidRDefault="00257BEA" w:rsidP="00FB2548">
            <w:pPr>
              <w:spacing w:line="320" w:lineRule="exact"/>
              <w:ind w:firstLineChars="100" w:firstLine="210"/>
              <w:rPr>
                <w:rFonts w:asciiTheme="minorEastAsia" w:hAnsiTheme="minorEastAsia"/>
                <w:szCs w:val="21"/>
              </w:rPr>
            </w:pPr>
            <w:r>
              <w:rPr>
                <w:rFonts w:asciiTheme="minorEastAsia" w:hAnsiTheme="minorEastAsia" w:hint="eastAsia"/>
                <w:szCs w:val="21"/>
              </w:rPr>
              <w:t>１３，１６６</w:t>
            </w:r>
            <w:r w:rsidR="00C36620">
              <w:rPr>
                <w:rFonts w:asciiTheme="minorEastAsia" w:hAnsiTheme="minorEastAsia" w:hint="eastAsia"/>
                <w:szCs w:val="21"/>
              </w:rPr>
              <w:t>人</w:t>
            </w:r>
          </w:p>
          <w:p w:rsidR="007F0505" w:rsidRDefault="00C36620" w:rsidP="00460232">
            <w:pPr>
              <w:spacing w:line="320" w:lineRule="exact"/>
              <w:rPr>
                <w:rFonts w:asciiTheme="minorEastAsia" w:hAnsiTheme="minorEastAsia"/>
                <w:szCs w:val="21"/>
              </w:rPr>
            </w:pPr>
            <w:r w:rsidRPr="00C36620">
              <w:rPr>
                <w:rFonts w:asciiTheme="minorEastAsia" w:hAnsiTheme="minorEastAsia" w:hint="eastAsia"/>
                <w:sz w:val="18"/>
                <w:szCs w:val="21"/>
              </w:rPr>
              <w:t>（要介護7,809人、要支援5,050人、未記入307）</w:t>
            </w:r>
          </w:p>
        </w:tc>
      </w:tr>
      <w:tr w:rsidR="00C13E15" w:rsidRPr="00675B97" w:rsidTr="00A4448E">
        <w:trPr>
          <w:trHeight w:val="368"/>
        </w:trPr>
        <w:tc>
          <w:tcPr>
            <w:tcW w:w="992" w:type="dxa"/>
            <w:vMerge w:val="restart"/>
          </w:tcPr>
          <w:p w:rsidR="00C13E15" w:rsidRDefault="00C13E15" w:rsidP="00460232">
            <w:pPr>
              <w:spacing w:line="320" w:lineRule="exact"/>
              <w:rPr>
                <w:rFonts w:asciiTheme="minorEastAsia" w:hAnsiTheme="minorEastAsia"/>
                <w:szCs w:val="21"/>
              </w:rPr>
            </w:pPr>
            <w:r>
              <w:rPr>
                <w:rFonts w:asciiTheme="minorEastAsia" w:hAnsiTheme="minorEastAsia" w:hint="eastAsia"/>
                <w:szCs w:val="21"/>
              </w:rPr>
              <w:t>情報提供率</w:t>
            </w:r>
          </w:p>
        </w:tc>
        <w:tc>
          <w:tcPr>
            <w:tcW w:w="2552" w:type="dxa"/>
          </w:tcPr>
          <w:p w:rsidR="00C13E15" w:rsidRDefault="00C13E15" w:rsidP="007B75DB">
            <w:pPr>
              <w:spacing w:line="320" w:lineRule="exact"/>
              <w:jc w:val="center"/>
              <w:rPr>
                <w:rFonts w:asciiTheme="minorEastAsia" w:hAnsiTheme="minorEastAsia"/>
                <w:szCs w:val="21"/>
              </w:rPr>
            </w:pPr>
            <w:r>
              <w:rPr>
                <w:rFonts w:asciiTheme="minorEastAsia" w:hAnsiTheme="minorEastAsia" w:hint="eastAsia"/>
                <w:szCs w:val="21"/>
              </w:rPr>
              <w:t>入院時（ｹｱﾏﾈ⇒病院）</w:t>
            </w:r>
          </w:p>
        </w:tc>
        <w:tc>
          <w:tcPr>
            <w:tcW w:w="1843" w:type="dxa"/>
          </w:tcPr>
          <w:p w:rsidR="00C13E15" w:rsidRDefault="00C13E15" w:rsidP="007B75DB">
            <w:pPr>
              <w:spacing w:line="320" w:lineRule="exact"/>
              <w:jc w:val="center"/>
              <w:rPr>
                <w:rFonts w:asciiTheme="minorEastAsia" w:hAnsiTheme="minorEastAsia"/>
                <w:szCs w:val="21"/>
              </w:rPr>
            </w:pPr>
            <w:r>
              <w:rPr>
                <w:rFonts w:asciiTheme="minorEastAsia" w:hAnsiTheme="minorEastAsia" w:hint="eastAsia"/>
                <w:szCs w:val="21"/>
              </w:rPr>
              <w:t>７０．５％</w:t>
            </w:r>
          </w:p>
        </w:tc>
        <w:tc>
          <w:tcPr>
            <w:tcW w:w="2409" w:type="dxa"/>
          </w:tcPr>
          <w:p w:rsidR="00C13E15" w:rsidRDefault="00C13E15" w:rsidP="007B75DB">
            <w:pPr>
              <w:spacing w:line="320" w:lineRule="exact"/>
              <w:jc w:val="center"/>
              <w:rPr>
                <w:rFonts w:asciiTheme="minorEastAsia" w:hAnsiTheme="minorEastAsia"/>
                <w:szCs w:val="21"/>
              </w:rPr>
            </w:pPr>
            <w:r>
              <w:rPr>
                <w:rFonts w:asciiTheme="minorEastAsia" w:hAnsiTheme="minorEastAsia" w:hint="eastAsia"/>
                <w:szCs w:val="21"/>
              </w:rPr>
              <w:t>入院時（ｹｱﾏﾈ⇒病院）</w:t>
            </w:r>
          </w:p>
        </w:tc>
        <w:tc>
          <w:tcPr>
            <w:tcW w:w="1843" w:type="dxa"/>
          </w:tcPr>
          <w:p w:rsidR="00C13E15" w:rsidRDefault="00FB2548" w:rsidP="007B75DB">
            <w:pPr>
              <w:spacing w:line="320" w:lineRule="exact"/>
              <w:jc w:val="center"/>
              <w:rPr>
                <w:rFonts w:asciiTheme="minorEastAsia" w:hAnsiTheme="minorEastAsia"/>
                <w:szCs w:val="21"/>
              </w:rPr>
            </w:pPr>
            <w:r>
              <w:rPr>
                <w:rFonts w:asciiTheme="minorEastAsia" w:hAnsiTheme="minorEastAsia" w:hint="eastAsia"/>
                <w:szCs w:val="21"/>
              </w:rPr>
              <w:t>６６．３％</w:t>
            </w:r>
          </w:p>
        </w:tc>
      </w:tr>
      <w:tr w:rsidR="00C13E15" w:rsidRPr="00675B97" w:rsidTr="00A4448E">
        <w:trPr>
          <w:trHeight w:val="409"/>
        </w:trPr>
        <w:tc>
          <w:tcPr>
            <w:tcW w:w="992" w:type="dxa"/>
            <w:vMerge/>
          </w:tcPr>
          <w:p w:rsidR="00C13E15" w:rsidRDefault="00C13E15" w:rsidP="00460232">
            <w:pPr>
              <w:spacing w:line="320" w:lineRule="exact"/>
              <w:rPr>
                <w:rFonts w:asciiTheme="minorEastAsia" w:hAnsiTheme="minorEastAsia"/>
                <w:szCs w:val="21"/>
              </w:rPr>
            </w:pPr>
          </w:p>
        </w:tc>
        <w:tc>
          <w:tcPr>
            <w:tcW w:w="2552" w:type="dxa"/>
          </w:tcPr>
          <w:p w:rsidR="00C13E15" w:rsidRDefault="00C13E15" w:rsidP="007B75DB">
            <w:pPr>
              <w:spacing w:line="320" w:lineRule="exact"/>
              <w:jc w:val="center"/>
              <w:rPr>
                <w:rFonts w:asciiTheme="minorEastAsia" w:hAnsiTheme="minorEastAsia"/>
                <w:szCs w:val="21"/>
              </w:rPr>
            </w:pPr>
            <w:r>
              <w:rPr>
                <w:rFonts w:asciiTheme="minorEastAsia" w:hAnsiTheme="minorEastAsia" w:hint="eastAsia"/>
                <w:szCs w:val="21"/>
              </w:rPr>
              <w:t>退院時（病院⇒ｹｱﾏﾈ）</w:t>
            </w:r>
          </w:p>
        </w:tc>
        <w:tc>
          <w:tcPr>
            <w:tcW w:w="1843" w:type="dxa"/>
          </w:tcPr>
          <w:p w:rsidR="00C13E15" w:rsidRDefault="00FB2548" w:rsidP="007B75DB">
            <w:pPr>
              <w:spacing w:line="320" w:lineRule="exact"/>
              <w:jc w:val="center"/>
              <w:rPr>
                <w:rFonts w:asciiTheme="minorEastAsia" w:hAnsiTheme="minorEastAsia"/>
                <w:szCs w:val="21"/>
              </w:rPr>
            </w:pPr>
            <w:r>
              <w:rPr>
                <w:rFonts w:asciiTheme="minorEastAsia" w:hAnsiTheme="minorEastAsia" w:hint="eastAsia"/>
                <w:szCs w:val="21"/>
              </w:rPr>
              <w:t>６８．４％</w:t>
            </w:r>
          </w:p>
        </w:tc>
        <w:tc>
          <w:tcPr>
            <w:tcW w:w="2409" w:type="dxa"/>
          </w:tcPr>
          <w:p w:rsidR="00C13E15" w:rsidRDefault="00C13E15" w:rsidP="007B75DB">
            <w:pPr>
              <w:spacing w:line="320" w:lineRule="exact"/>
              <w:jc w:val="center"/>
              <w:rPr>
                <w:rFonts w:asciiTheme="minorEastAsia" w:hAnsiTheme="minorEastAsia"/>
                <w:szCs w:val="21"/>
              </w:rPr>
            </w:pPr>
            <w:r>
              <w:rPr>
                <w:rFonts w:asciiTheme="minorEastAsia" w:hAnsiTheme="minorEastAsia" w:hint="eastAsia"/>
                <w:szCs w:val="21"/>
              </w:rPr>
              <w:t>退院時（病院⇒ｹｱﾏﾈ）</w:t>
            </w:r>
          </w:p>
        </w:tc>
        <w:tc>
          <w:tcPr>
            <w:tcW w:w="1843" w:type="dxa"/>
          </w:tcPr>
          <w:p w:rsidR="00C13E15" w:rsidRDefault="00FB2548" w:rsidP="007B75DB">
            <w:pPr>
              <w:spacing w:line="320" w:lineRule="exact"/>
              <w:jc w:val="center"/>
              <w:rPr>
                <w:rFonts w:asciiTheme="minorEastAsia" w:hAnsiTheme="minorEastAsia"/>
                <w:szCs w:val="21"/>
              </w:rPr>
            </w:pPr>
            <w:r>
              <w:rPr>
                <w:rFonts w:asciiTheme="minorEastAsia" w:hAnsiTheme="minorEastAsia" w:hint="eastAsia"/>
                <w:szCs w:val="21"/>
              </w:rPr>
              <w:t>６２．４％</w:t>
            </w:r>
          </w:p>
        </w:tc>
      </w:tr>
      <w:tr w:rsidR="00966952" w:rsidRPr="00675B97" w:rsidTr="007B75DB">
        <w:trPr>
          <w:trHeight w:val="1020"/>
        </w:trPr>
        <w:tc>
          <w:tcPr>
            <w:tcW w:w="992" w:type="dxa"/>
          </w:tcPr>
          <w:p w:rsidR="00966952" w:rsidRPr="00675B97" w:rsidRDefault="00966952" w:rsidP="00A4448E">
            <w:pPr>
              <w:spacing w:line="320" w:lineRule="exact"/>
              <w:rPr>
                <w:rFonts w:asciiTheme="minorEastAsia" w:hAnsiTheme="minorEastAsia"/>
                <w:szCs w:val="21"/>
              </w:rPr>
            </w:pPr>
            <w:r>
              <w:rPr>
                <w:rFonts w:asciiTheme="minorEastAsia" w:hAnsiTheme="minorEastAsia" w:hint="eastAsia"/>
                <w:szCs w:val="21"/>
              </w:rPr>
              <w:t>課題等</w:t>
            </w:r>
          </w:p>
        </w:tc>
        <w:tc>
          <w:tcPr>
            <w:tcW w:w="8647" w:type="dxa"/>
            <w:gridSpan w:val="4"/>
          </w:tcPr>
          <w:p w:rsidR="00966952" w:rsidRDefault="00966952" w:rsidP="00460232">
            <w:pPr>
              <w:spacing w:line="320" w:lineRule="exact"/>
              <w:rPr>
                <w:rFonts w:asciiTheme="minorEastAsia" w:hAnsiTheme="minorEastAsia"/>
                <w:szCs w:val="21"/>
              </w:rPr>
            </w:pPr>
            <w:r>
              <w:rPr>
                <w:rFonts w:asciiTheme="minorEastAsia" w:hAnsiTheme="minorEastAsia" w:hint="eastAsia"/>
                <w:szCs w:val="21"/>
              </w:rPr>
              <w:t>・</w:t>
            </w:r>
            <w:r w:rsidR="006551C3">
              <w:rPr>
                <w:rFonts w:asciiTheme="minorEastAsia" w:hAnsiTheme="minorEastAsia" w:hint="eastAsia"/>
                <w:szCs w:val="21"/>
              </w:rPr>
              <w:t>約３割の患者は、</w:t>
            </w:r>
            <w:r>
              <w:rPr>
                <w:rFonts w:asciiTheme="minorEastAsia" w:hAnsiTheme="minorEastAsia" w:hint="eastAsia"/>
                <w:szCs w:val="21"/>
              </w:rPr>
              <w:t>入退院</w:t>
            </w:r>
            <w:r w:rsidR="006551C3">
              <w:rPr>
                <w:rFonts w:asciiTheme="minorEastAsia" w:hAnsiTheme="minorEastAsia" w:hint="eastAsia"/>
                <w:szCs w:val="21"/>
              </w:rPr>
              <w:t>時に</w:t>
            </w:r>
            <w:r>
              <w:rPr>
                <w:rFonts w:asciiTheme="minorEastAsia" w:hAnsiTheme="minorEastAsia" w:hint="eastAsia"/>
                <w:szCs w:val="21"/>
              </w:rPr>
              <w:t>ケアマネジャーと病院間で</w:t>
            </w:r>
            <w:r w:rsidR="006551C3">
              <w:rPr>
                <w:rFonts w:asciiTheme="minorEastAsia" w:hAnsiTheme="minorEastAsia" w:hint="eastAsia"/>
                <w:szCs w:val="21"/>
              </w:rPr>
              <w:t>情報提供がされていない。</w:t>
            </w:r>
          </w:p>
          <w:p w:rsidR="006551C3" w:rsidRPr="00675B97" w:rsidRDefault="00966952" w:rsidP="00460232">
            <w:pPr>
              <w:spacing w:line="320" w:lineRule="exact"/>
              <w:rPr>
                <w:rFonts w:asciiTheme="minorEastAsia" w:hAnsiTheme="minorEastAsia"/>
                <w:szCs w:val="21"/>
              </w:rPr>
            </w:pPr>
            <w:r>
              <w:rPr>
                <w:rFonts w:asciiTheme="minorEastAsia" w:hAnsiTheme="minorEastAsia" w:hint="eastAsia"/>
                <w:szCs w:val="21"/>
              </w:rPr>
              <w:t>・</w:t>
            </w:r>
            <w:r w:rsidR="006551C3">
              <w:rPr>
                <w:rFonts w:asciiTheme="minorEastAsia" w:hAnsiTheme="minorEastAsia" w:hint="eastAsia"/>
                <w:szCs w:val="21"/>
              </w:rPr>
              <w:t>患者は市町村のエリアを超えて入退院するが、他市町村や圏域を超えた病院と、在宅介護を調整するケアマネジャーの連携に課題がある。</w:t>
            </w:r>
          </w:p>
        </w:tc>
      </w:tr>
    </w:tbl>
    <w:p w:rsidR="00A4448E" w:rsidRDefault="00A4448E" w:rsidP="00A4448E">
      <w:pPr>
        <w:spacing w:line="320" w:lineRule="exact"/>
        <w:ind w:firstLineChars="100" w:firstLine="220"/>
        <w:rPr>
          <w:rFonts w:asciiTheme="minorEastAsia" w:hAnsiTheme="minorEastAsia"/>
          <w:sz w:val="22"/>
          <w:szCs w:val="22"/>
        </w:rPr>
      </w:pPr>
    </w:p>
    <w:p w:rsidR="00D24650" w:rsidRPr="00675B97" w:rsidRDefault="00BE2EC0" w:rsidP="00A4448E">
      <w:pPr>
        <w:spacing w:line="320" w:lineRule="exact"/>
        <w:ind w:firstLineChars="100" w:firstLine="220"/>
        <w:rPr>
          <w:rFonts w:asciiTheme="minorEastAsia" w:hAnsiTheme="minorEastAsia"/>
          <w:sz w:val="22"/>
          <w:szCs w:val="22"/>
        </w:rPr>
      </w:pPr>
      <w:r w:rsidRPr="00675B97">
        <w:rPr>
          <w:rFonts w:asciiTheme="minorEastAsia" w:hAnsiTheme="minorEastAsia" w:hint="eastAsia"/>
          <w:sz w:val="22"/>
          <w:szCs w:val="22"/>
        </w:rPr>
        <w:t xml:space="preserve">ウ　</w:t>
      </w:r>
      <w:r w:rsidR="00416F96" w:rsidRPr="00675B97">
        <w:rPr>
          <w:rFonts w:asciiTheme="minorEastAsia" w:hAnsiTheme="minorEastAsia" w:hint="eastAsia"/>
          <w:sz w:val="22"/>
          <w:szCs w:val="22"/>
        </w:rPr>
        <w:t>病院</w:t>
      </w:r>
      <w:r w:rsidR="00A4448E">
        <w:rPr>
          <w:rFonts w:asciiTheme="minorEastAsia" w:hAnsiTheme="minorEastAsia" w:hint="eastAsia"/>
          <w:sz w:val="22"/>
          <w:szCs w:val="22"/>
        </w:rPr>
        <w:t>とケアマネジャーの</w:t>
      </w:r>
      <w:r w:rsidR="00D24650" w:rsidRPr="00675B97">
        <w:rPr>
          <w:rFonts w:asciiTheme="minorEastAsia" w:hAnsiTheme="minorEastAsia" w:hint="eastAsia"/>
          <w:sz w:val="22"/>
          <w:szCs w:val="22"/>
        </w:rPr>
        <w:t>合同会議</w:t>
      </w:r>
    </w:p>
    <w:p w:rsidR="00D24650" w:rsidRPr="002B43AF" w:rsidRDefault="00C43568" w:rsidP="00675B97">
      <w:pPr>
        <w:spacing w:line="320" w:lineRule="exact"/>
        <w:rPr>
          <w:rFonts w:asciiTheme="minorEastAsia" w:hAnsiTheme="minorEastAsia"/>
          <w:sz w:val="22"/>
          <w:szCs w:val="22"/>
        </w:rPr>
      </w:pPr>
      <w:r w:rsidRPr="00675B97">
        <w:rPr>
          <w:rFonts w:asciiTheme="minorEastAsia" w:hAnsiTheme="minorEastAsia" w:hint="eastAsia"/>
          <w:sz w:val="22"/>
          <w:szCs w:val="22"/>
        </w:rPr>
        <w:t xml:space="preserve">      </w:t>
      </w:r>
      <w:r w:rsidRPr="002B43AF">
        <w:rPr>
          <w:rFonts w:asciiTheme="minorEastAsia" w:hAnsiTheme="minorEastAsia" w:hint="eastAsia"/>
          <w:sz w:val="22"/>
          <w:szCs w:val="22"/>
        </w:rPr>
        <w:t>開催日　令和元年１２月１０日（火）</w:t>
      </w:r>
    </w:p>
    <w:p w:rsidR="00C43568" w:rsidRPr="002B43AF" w:rsidRDefault="00C43568" w:rsidP="00675B97">
      <w:pPr>
        <w:spacing w:line="320" w:lineRule="exact"/>
        <w:rPr>
          <w:rFonts w:asciiTheme="minorEastAsia" w:hAnsiTheme="minorEastAsia"/>
          <w:sz w:val="22"/>
          <w:szCs w:val="22"/>
        </w:rPr>
      </w:pPr>
      <w:r w:rsidRPr="002B43AF">
        <w:rPr>
          <w:rFonts w:asciiTheme="minorEastAsia" w:hAnsiTheme="minorEastAsia" w:hint="eastAsia"/>
          <w:sz w:val="22"/>
          <w:szCs w:val="22"/>
        </w:rPr>
        <w:t xml:space="preserve">　　　</w:t>
      </w:r>
      <w:r w:rsidR="00A4448E" w:rsidRPr="002B43AF">
        <w:rPr>
          <w:rFonts w:asciiTheme="minorEastAsia" w:hAnsiTheme="minorEastAsia" w:hint="eastAsia"/>
          <w:sz w:val="22"/>
          <w:szCs w:val="22"/>
        </w:rPr>
        <w:t xml:space="preserve">目的　</w:t>
      </w:r>
      <w:r w:rsidR="00967BD6" w:rsidRPr="002B43AF">
        <w:rPr>
          <w:rFonts w:asciiTheme="minorEastAsia" w:hAnsiTheme="minorEastAsia" w:hint="eastAsia"/>
          <w:sz w:val="22"/>
          <w:szCs w:val="22"/>
        </w:rPr>
        <w:t>広域的な</w:t>
      </w:r>
      <w:r w:rsidRPr="002B43AF">
        <w:rPr>
          <w:rFonts w:asciiTheme="minorEastAsia" w:hAnsiTheme="minorEastAsia" w:hint="eastAsia"/>
          <w:sz w:val="22"/>
          <w:szCs w:val="22"/>
        </w:rPr>
        <w:t>課題や</w:t>
      </w:r>
      <w:r w:rsidR="00FE5C9A" w:rsidRPr="002B43AF">
        <w:rPr>
          <w:rFonts w:asciiTheme="minorEastAsia" w:hAnsiTheme="minorEastAsia" w:hint="eastAsia"/>
          <w:sz w:val="22"/>
          <w:szCs w:val="22"/>
        </w:rPr>
        <w:t>その解決方法について</w:t>
      </w:r>
      <w:r w:rsidR="00967BD6" w:rsidRPr="002B43AF">
        <w:rPr>
          <w:rFonts w:asciiTheme="minorEastAsia" w:hAnsiTheme="minorEastAsia" w:hint="eastAsia"/>
          <w:sz w:val="22"/>
          <w:szCs w:val="22"/>
        </w:rPr>
        <w:t>、</w:t>
      </w:r>
      <w:r w:rsidR="00FE5C9A" w:rsidRPr="002B43AF">
        <w:rPr>
          <w:rFonts w:asciiTheme="minorEastAsia" w:hAnsiTheme="minorEastAsia" w:hint="eastAsia"/>
          <w:sz w:val="22"/>
          <w:szCs w:val="22"/>
        </w:rPr>
        <w:t>病院とケアマネジャーが共通理解</w:t>
      </w:r>
      <w:r w:rsidR="00967BD6" w:rsidRPr="002B43AF">
        <w:rPr>
          <w:rFonts w:asciiTheme="minorEastAsia" w:hAnsiTheme="minorEastAsia" w:hint="eastAsia"/>
          <w:sz w:val="22"/>
          <w:szCs w:val="22"/>
        </w:rPr>
        <w:t>を</w:t>
      </w:r>
      <w:r w:rsidR="00FE5C9A" w:rsidRPr="002B43AF">
        <w:rPr>
          <w:rFonts w:asciiTheme="minorEastAsia" w:hAnsiTheme="minorEastAsia" w:hint="eastAsia"/>
          <w:sz w:val="22"/>
          <w:szCs w:val="22"/>
        </w:rPr>
        <w:t>する</w:t>
      </w:r>
      <w:r w:rsidR="00967BD6" w:rsidRPr="002B43AF">
        <w:rPr>
          <w:rFonts w:asciiTheme="minorEastAsia" w:hAnsiTheme="minorEastAsia" w:hint="eastAsia"/>
          <w:sz w:val="22"/>
          <w:szCs w:val="22"/>
        </w:rPr>
        <w:t>。</w:t>
      </w:r>
    </w:p>
    <w:p w:rsidR="00967BD6" w:rsidRPr="00675B97" w:rsidRDefault="00537D2D" w:rsidP="00967BD6">
      <w:pPr>
        <w:spacing w:line="320" w:lineRule="exact"/>
        <w:ind w:firstLineChars="600" w:firstLine="1320"/>
        <w:rPr>
          <w:rFonts w:asciiTheme="minorEastAsia" w:hAnsiTheme="minorEastAsia"/>
          <w:sz w:val="22"/>
          <w:szCs w:val="22"/>
        </w:rPr>
      </w:pPr>
      <w:r w:rsidRPr="002B43AF">
        <w:rPr>
          <w:rFonts w:asciiTheme="minorEastAsia" w:hAnsiTheme="minorEastAsia" w:hint="eastAsia"/>
          <w:sz w:val="22"/>
          <w:szCs w:val="22"/>
        </w:rPr>
        <w:t>話し合いのなかから</w:t>
      </w:r>
      <w:r w:rsidR="00967BD6" w:rsidRPr="002B43AF">
        <w:rPr>
          <w:rFonts w:asciiTheme="minorEastAsia" w:hAnsiTheme="minorEastAsia" w:hint="eastAsia"/>
          <w:sz w:val="22"/>
          <w:szCs w:val="22"/>
        </w:rPr>
        <w:t>広域の退</w:t>
      </w:r>
      <w:r w:rsidR="00967BD6" w:rsidRPr="00675B97">
        <w:rPr>
          <w:rFonts w:asciiTheme="minorEastAsia" w:hAnsiTheme="minorEastAsia" w:hint="eastAsia"/>
          <w:sz w:val="22"/>
          <w:szCs w:val="22"/>
        </w:rPr>
        <w:t>院調整ルール策定に関する今後の取組</w:t>
      </w:r>
      <w:r w:rsidR="002B43AF">
        <w:rPr>
          <w:rFonts w:asciiTheme="minorEastAsia" w:hAnsiTheme="minorEastAsia" w:hint="eastAsia"/>
          <w:sz w:val="22"/>
          <w:szCs w:val="22"/>
        </w:rPr>
        <w:t>について検討する。</w:t>
      </w:r>
    </w:p>
    <w:p w:rsidR="00FE5C9A" w:rsidRDefault="00FE5C9A" w:rsidP="00A4448E">
      <w:pPr>
        <w:spacing w:line="320" w:lineRule="exact"/>
        <w:ind w:left="1540" w:hangingChars="700" w:hanging="1540"/>
        <w:rPr>
          <w:rFonts w:asciiTheme="minorEastAsia" w:hAnsiTheme="minorEastAsia"/>
          <w:sz w:val="22"/>
          <w:szCs w:val="22"/>
        </w:rPr>
      </w:pPr>
      <w:r w:rsidRPr="00675B97">
        <w:rPr>
          <w:rFonts w:asciiTheme="minorEastAsia" w:hAnsiTheme="minorEastAsia" w:hint="eastAsia"/>
          <w:sz w:val="22"/>
          <w:szCs w:val="22"/>
        </w:rPr>
        <w:t xml:space="preserve">　　　</w:t>
      </w:r>
      <w:r w:rsidR="00A4448E">
        <w:rPr>
          <w:rFonts w:asciiTheme="minorEastAsia" w:hAnsiTheme="minorEastAsia" w:hint="eastAsia"/>
          <w:sz w:val="22"/>
          <w:szCs w:val="22"/>
        </w:rPr>
        <w:t>出席者　病院（看護師長等）、市町村を代表するケアマネジャー、在宅医療サポートセンター、市町村等行政担当者</w:t>
      </w:r>
      <w:r w:rsidR="002B43AF">
        <w:rPr>
          <w:rFonts w:asciiTheme="minorEastAsia" w:hAnsiTheme="minorEastAsia" w:hint="eastAsia"/>
          <w:sz w:val="22"/>
          <w:szCs w:val="22"/>
        </w:rPr>
        <w:t>等　６９人</w:t>
      </w:r>
    </w:p>
    <w:p w:rsidR="002B43AF" w:rsidRDefault="00A4448E" w:rsidP="002B43AF">
      <w:pPr>
        <w:spacing w:line="320" w:lineRule="exact"/>
        <w:ind w:left="1540" w:hangingChars="700" w:hanging="1540"/>
        <w:rPr>
          <w:rFonts w:asciiTheme="minorEastAsia" w:hAnsiTheme="minorEastAsia"/>
          <w:sz w:val="22"/>
          <w:szCs w:val="22"/>
        </w:rPr>
      </w:pPr>
      <w:r>
        <w:rPr>
          <w:rFonts w:asciiTheme="minorEastAsia" w:hAnsiTheme="minorEastAsia" w:hint="eastAsia"/>
          <w:sz w:val="22"/>
          <w:szCs w:val="22"/>
        </w:rPr>
        <w:t xml:space="preserve">　　　内容　</w:t>
      </w:r>
      <w:r w:rsidR="002B43AF">
        <w:rPr>
          <w:rFonts w:asciiTheme="minorEastAsia" w:hAnsiTheme="minorEastAsia" w:hint="eastAsia"/>
          <w:sz w:val="22"/>
          <w:szCs w:val="22"/>
        </w:rPr>
        <w:t>・</w:t>
      </w:r>
      <w:r w:rsidR="007E4958">
        <w:rPr>
          <w:rFonts w:asciiTheme="minorEastAsia" w:hAnsiTheme="minorEastAsia" w:hint="eastAsia"/>
          <w:sz w:val="22"/>
          <w:szCs w:val="22"/>
        </w:rPr>
        <w:t>広域的な退院調整ルールづくり</w:t>
      </w:r>
      <w:r w:rsidR="002B43AF">
        <w:rPr>
          <w:rFonts w:asciiTheme="minorEastAsia" w:hAnsiTheme="minorEastAsia" w:hint="eastAsia"/>
          <w:sz w:val="22"/>
          <w:szCs w:val="22"/>
        </w:rPr>
        <w:t>への</w:t>
      </w:r>
      <w:r w:rsidR="007E4958">
        <w:rPr>
          <w:rFonts w:asciiTheme="minorEastAsia" w:hAnsiTheme="minorEastAsia" w:hint="eastAsia"/>
          <w:sz w:val="22"/>
          <w:szCs w:val="22"/>
        </w:rPr>
        <w:t>取り組みと、退院支援・退院調整に関する調査報告</w:t>
      </w:r>
    </w:p>
    <w:p w:rsidR="007E4958" w:rsidRDefault="002B43AF" w:rsidP="002B43AF">
      <w:pPr>
        <w:spacing w:line="320" w:lineRule="exact"/>
        <w:ind w:leftChars="650" w:left="1475" w:hangingChars="50" w:hanging="110"/>
        <w:rPr>
          <w:rFonts w:asciiTheme="minorEastAsia" w:hAnsiTheme="minorEastAsia"/>
          <w:sz w:val="22"/>
          <w:szCs w:val="22"/>
        </w:rPr>
      </w:pPr>
      <w:r>
        <w:rPr>
          <w:rFonts w:asciiTheme="minorEastAsia" w:hAnsiTheme="minorEastAsia" w:hint="eastAsia"/>
          <w:sz w:val="22"/>
          <w:szCs w:val="22"/>
        </w:rPr>
        <w:t>・事例発表、グループワーク</w:t>
      </w:r>
      <w:r w:rsidR="00E1312D">
        <w:rPr>
          <w:rFonts w:asciiTheme="minorEastAsia" w:hAnsiTheme="minorEastAsia" w:hint="eastAsia"/>
          <w:sz w:val="22"/>
          <w:szCs w:val="22"/>
        </w:rPr>
        <w:t>により退院調整に関する課題の検討を行った。</w:t>
      </w:r>
    </w:p>
    <w:p w:rsidR="00A4448E" w:rsidRPr="00A4448E" w:rsidRDefault="00E1312D" w:rsidP="00E1312D">
      <w:pPr>
        <w:spacing w:line="320" w:lineRule="exact"/>
        <w:ind w:left="660" w:hangingChars="300" w:hanging="660"/>
        <w:rPr>
          <w:rFonts w:asciiTheme="minorEastAsia" w:hAnsiTheme="minorEastAsia"/>
          <w:sz w:val="22"/>
          <w:szCs w:val="22"/>
        </w:rPr>
      </w:pPr>
      <w:r>
        <w:rPr>
          <w:rFonts w:asciiTheme="minorEastAsia" w:hAnsiTheme="minorEastAsia" w:hint="eastAsia"/>
          <w:sz w:val="22"/>
          <w:szCs w:val="22"/>
        </w:rPr>
        <w:t xml:space="preserve">　　　＊令和２年３月１０日に第２回会議を開催予定であったが、新型コロナウイルス感染症等の諸般の事情により延期とした。</w:t>
      </w:r>
    </w:p>
    <w:p w:rsidR="00235A96" w:rsidRPr="00E1312D" w:rsidRDefault="00235A96" w:rsidP="00675B97">
      <w:pPr>
        <w:spacing w:line="320" w:lineRule="exact"/>
        <w:rPr>
          <w:rFonts w:asciiTheme="minorEastAsia" w:hAnsiTheme="minorEastAsia"/>
          <w:sz w:val="22"/>
          <w:szCs w:val="22"/>
        </w:rPr>
      </w:pPr>
    </w:p>
    <w:p w:rsidR="00D24650" w:rsidRPr="00675B97" w:rsidRDefault="0080760C" w:rsidP="00675B97">
      <w:pPr>
        <w:spacing w:line="320" w:lineRule="exact"/>
        <w:rPr>
          <w:rFonts w:asciiTheme="minorEastAsia" w:hAnsiTheme="minorEastAsia"/>
          <w:sz w:val="22"/>
          <w:szCs w:val="22"/>
        </w:rPr>
      </w:pPr>
      <w:r w:rsidRPr="00675B97">
        <w:rPr>
          <w:rFonts w:asciiTheme="minorEastAsia" w:hAnsiTheme="minorEastAsia" w:hint="eastAsia"/>
          <w:sz w:val="22"/>
          <w:szCs w:val="22"/>
        </w:rPr>
        <w:t>（</w:t>
      </w:r>
      <w:r w:rsidR="00D24650" w:rsidRPr="00675B97">
        <w:rPr>
          <w:rFonts w:asciiTheme="minorEastAsia" w:hAnsiTheme="minorEastAsia" w:hint="eastAsia"/>
          <w:sz w:val="22"/>
          <w:szCs w:val="22"/>
        </w:rPr>
        <w:t>２</w:t>
      </w:r>
      <w:r w:rsidRPr="00675B97">
        <w:rPr>
          <w:rFonts w:asciiTheme="minorEastAsia" w:hAnsiTheme="minorEastAsia" w:hint="eastAsia"/>
          <w:sz w:val="22"/>
          <w:szCs w:val="22"/>
        </w:rPr>
        <w:t>）</w:t>
      </w:r>
      <w:r w:rsidR="00D24650" w:rsidRPr="00675B97">
        <w:rPr>
          <w:rFonts w:asciiTheme="minorEastAsia" w:hAnsiTheme="minorEastAsia" w:hint="eastAsia"/>
          <w:sz w:val="22"/>
          <w:szCs w:val="22"/>
        </w:rPr>
        <w:t>令和２年度の取</w:t>
      </w:r>
      <w:r w:rsidRPr="00675B97">
        <w:rPr>
          <w:rFonts w:asciiTheme="minorEastAsia" w:hAnsiTheme="minorEastAsia" w:hint="eastAsia"/>
          <w:sz w:val="22"/>
          <w:szCs w:val="22"/>
        </w:rPr>
        <w:t>り</w:t>
      </w:r>
      <w:r w:rsidR="00D24650" w:rsidRPr="00675B97">
        <w:rPr>
          <w:rFonts w:asciiTheme="minorEastAsia" w:hAnsiTheme="minorEastAsia" w:hint="eastAsia"/>
          <w:sz w:val="22"/>
          <w:szCs w:val="22"/>
        </w:rPr>
        <w:t>組</w:t>
      </w:r>
      <w:r w:rsidRPr="00675B97">
        <w:rPr>
          <w:rFonts w:asciiTheme="minorEastAsia" w:hAnsiTheme="minorEastAsia" w:hint="eastAsia"/>
          <w:sz w:val="22"/>
          <w:szCs w:val="22"/>
        </w:rPr>
        <w:t>み</w:t>
      </w:r>
      <w:r w:rsidR="00D24650" w:rsidRPr="00675B97">
        <w:rPr>
          <w:rFonts w:asciiTheme="minorEastAsia" w:hAnsiTheme="minorEastAsia" w:hint="eastAsia"/>
          <w:sz w:val="22"/>
          <w:szCs w:val="22"/>
        </w:rPr>
        <w:t>予定</w:t>
      </w:r>
    </w:p>
    <w:p w:rsidR="00FB3C1D" w:rsidRDefault="00FE5C9A" w:rsidP="00675B97">
      <w:pPr>
        <w:spacing w:line="320" w:lineRule="exact"/>
        <w:rPr>
          <w:rFonts w:asciiTheme="minorEastAsia" w:hAnsiTheme="minorEastAsia"/>
          <w:sz w:val="22"/>
          <w:szCs w:val="22"/>
        </w:rPr>
      </w:pPr>
      <w:r w:rsidRPr="00675B97">
        <w:rPr>
          <w:rFonts w:asciiTheme="minorEastAsia" w:hAnsiTheme="minorEastAsia" w:hint="eastAsia"/>
          <w:sz w:val="22"/>
          <w:szCs w:val="22"/>
        </w:rPr>
        <w:t xml:space="preserve">　　</w:t>
      </w:r>
      <w:r w:rsidR="0080760C" w:rsidRPr="00675B97">
        <w:rPr>
          <w:rFonts w:asciiTheme="minorEastAsia" w:hAnsiTheme="minorEastAsia" w:hint="eastAsia"/>
          <w:sz w:val="22"/>
          <w:szCs w:val="22"/>
        </w:rPr>
        <w:t xml:space="preserve">ア　</w:t>
      </w:r>
      <w:r w:rsidR="00FB3C1D">
        <w:rPr>
          <w:rFonts w:asciiTheme="minorEastAsia" w:hAnsiTheme="minorEastAsia" w:hint="eastAsia"/>
          <w:sz w:val="22"/>
          <w:szCs w:val="22"/>
        </w:rPr>
        <w:t>東三河北部医療圏地域包括ケア広域連携推進会議　１回</w:t>
      </w:r>
    </w:p>
    <w:p w:rsidR="00FB3C1D" w:rsidRDefault="00FB3C1D" w:rsidP="00FB3C1D">
      <w:pPr>
        <w:spacing w:line="320" w:lineRule="exact"/>
        <w:ind w:leftChars="402" w:left="844"/>
        <w:rPr>
          <w:rFonts w:asciiTheme="minorEastAsia" w:hAnsiTheme="minorEastAsia"/>
          <w:sz w:val="22"/>
          <w:szCs w:val="22"/>
        </w:rPr>
      </w:pPr>
      <w:r w:rsidRPr="00675B97">
        <w:rPr>
          <w:rFonts w:asciiTheme="minorEastAsia" w:hAnsiTheme="minorEastAsia" w:hint="eastAsia"/>
          <w:sz w:val="22"/>
          <w:szCs w:val="22"/>
        </w:rPr>
        <w:t>３師会長、公的病院の長始め医療介護関係機関で構成される</w:t>
      </w:r>
      <w:r>
        <w:rPr>
          <w:rFonts w:asciiTheme="minorEastAsia" w:hAnsiTheme="minorEastAsia" w:hint="eastAsia"/>
          <w:sz w:val="22"/>
          <w:szCs w:val="22"/>
        </w:rPr>
        <w:t>、東三河北部圏域保健医療福祉圏域</w:t>
      </w:r>
    </w:p>
    <w:p w:rsidR="00FB3C1D" w:rsidRPr="00675B97" w:rsidRDefault="00FB3C1D" w:rsidP="00FB3C1D">
      <w:pPr>
        <w:spacing w:line="320" w:lineRule="exact"/>
        <w:ind w:firstLineChars="300" w:firstLine="660"/>
        <w:rPr>
          <w:rFonts w:asciiTheme="minorEastAsia" w:hAnsiTheme="minorEastAsia"/>
          <w:sz w:val="22"/>
          <w:szCs w:val="22"/>
        </w:rPr>
      </w:pPr>
      <w:r>
        <w:rPr>
          <w:rFonts w:asciiTheme="minorEastAsia" w:hAnsiTheme="minorEastAsia" w:hint="eastAsia"/>
          <w:sz w:val="22"/>
          <w:szCs w:val="22"/>
        </w:rPr>
        <w:t>会議において</w:t>
      </w:r>
      <w:r w:rsidRPr="00675B97">
        <w:rPr>
          <w:rFonts w:asciiTheme="minorEastAsia" w:hAnsiTheme="minorEastAsia" w:hint="eastAsia"/>
          <w:sz w:val="22"/>
          <w:szCs w:val="22"/>
        </w:rPr>
        <w:t>、地域全体として、在宅医療・介護連携に関する情報共有を図る。</w:t>
      </w:r>
    </w:p>
    <w:p w:rsidR="00852C7F" w:rsidRDefault="00FB3C1D" w:rsidP="00FB3C1D">
      <w:pPr>
        <w:spacing w:line="320" w:lineRule="exact"/>
        <w:ind w:firstLineChars="200" w:firstLine="440"/>
        <w:rPr>
          <w:rFonts w:asciiTheme="minorEastAsia" w:hAnsiTheme="minorEastAsia"/>
          <w:sz w:val="22"/>
          <w:szCs w:val="22"/>
        </w:rPr>
      </w:pPr>
      <w:r>
        <w:rPr>
          <w:rFonts w:asciiTheme="minorEastAsia" w:hAnsiTheme="minorEastAsia" w:hint="eastAsia"/>
          <w:sz w:val="22"/>
          <w:szCs w:val="22"/>
        </w:rPr>
        <w:t xml:space="preserve">イ　</w:t>
      </w:r>
      <w:r w:rsidR="00852C7F" w:rsidRPr="00675B97">
        <w:rPr>
          <w:rFonts w:asciiTheme="minorEastAsia" w:hAnsiTheme="minorEastAsia" w:hint="eastAsia"/>
          <w:sz w:val="22"/>
          <w:szCs w:val="22"/>
        </w:rPr>
        <w:t>在宅医療介護担当者会</w:t>
      </w:r>
      <w:r w:rsidR="002B43AF">
        <w:rPr>
          <w:rFonts w:asciiTheme="minorEastAsia" w:hAnsiTheme="minorEastAsia" w:hint="eastAsia"/>
          <w:sz w:val="22"/>
          <w:szCs w:val="22"/>
        </w:rPr>
        <w:t xml:space="preserve">　２</w:t>
      </w:r>
      <w:r w:rsidR="003E0C99">
        <w:rPr>
          <w:rFonts w:asciiTheme="minorEastAsia" w:hAnsiTheme="minorEastAsia" w:hint="eastAsia"/>
          <w:sz w:val="22"/>
          <w:szCs w:val="22"/>
        </w:rPr>
        <w:t>回</w:t>
      </w:r>
    </w:p>
    <w:p w:rsidR="00FB3C1D" w:rsidRPr="00675B97" w:rsidRDefault="00FB3C1D" w:rsidP="00FB3C1D">
      <w:pPr>
        <w:spacing w:line="320" w:lineRule="exact"/>
        <w:ind w:firstLineChars="200" w:firstLine="440"/>
        <w:rPr>
          <w:rFonts w:asciiTheme="minorEastAsia" w:hAnsiTheme="minorEastAsia"/>
          <w:sz w:val="22"/>
          <w:szCs w:val="22"/>
        </w:rPr>
      </w:pPr>
      <w:r>
        <w:rPr>
          <w:rFonts w:asciiTheme="minorEastAsia" w:hAnsiTheme="minorEastAsia" w:hint="eastAsia"/>
          <w:sz w:val="22"/>
          <w:szCs w:val="22"/>
        </w:rPr>
        <w:t xml:space="preserve">　　各市町村の担当者による情報交換をおこない、地域の課題等について検討する。</w:t>
      </w:r>
    </w:p>
    <w:p w:rsidR="00FE5C9A" w:rsidRDefault="007B75DB" w:rsidP="003E0C99">
      <w:pPr>
        <w:spacing w:line="320" w:lineRule="exact"/>
        <w:ind w:firstLineChars="200" w:firstLine="440"/>
        <w:rPr>
          <w:rFonts w:asciiTheme="minorEastAsia" w:hAnsiTheme="minorEastAsia"/>
          <w:sz w:val="22"/>
          <w:szCs w:val="22"/>
        </w:rPr>
      </w:pPr>
      <w:r>
        <w:rPr>
          <w:rFonts w:asciiTheme="minorEastAsia" w:hAnsiTheme="minorEastAsia" w:hint="eastAsia"/>
          <w:sz w:val="22"/>
          <w:szCs w:val="22"/>
        </w:rPr>
        <w:t>ウ</w:t>
      </w:r>
      <w:r w:rsidR="003E0C99">
        <w:rPr>
          <w:rFonts w:asciiTheme="minorEastAsia" w:hAnsiTheme="minorEastAsia" w:hint="eastAsia"/>
          <w:sz w:val="22"/>
          <w:szCs w:val="22"/>
        </w:rPr>
        <w:t xml:space="preserve">　</w:t>
      </w:r>
      <w:r w:rsidR="00537D2D">
        <w:rPr>
          <w:rFonts w:asciiTheme="minorEastAsia" w:hAnsiTheme="minorEastAsia" w:hint="eastAsia"/>
          <w:sz w:val="22"/>
          <w:szCs w:val="22"/>
        </w:rPr>
        <w:t>研修・意見交換会</w:t>
      </w:r>
      <w:r w:rsidR="0080760C" w:rsidRPr="00675B97">
        <w:rPr>
          <w:rFonts w:asciiTheme="minorEastAsia" w:hAnsiTheme="minorEastAsia" w:hint="eastAsia"/>
          <w:sz w:val="22"/>
          <w:szCs w:val="22"/>
        </w:rPr>
        <w:t xml:space="preserve">　１回</w:t>
      </w:r>
    </w:p>
    <w:p w:rsidR="00FB3C1D" w:rsidRPr="00675B97" w:rsidRDefault="00C82203" w:rsidP="00C82203">
      <w:pPr>
        <w:spacing w:line="320" w:lineRule="exact"/>
        <w:ind w:leftChars="200" w:left="860" w:hangingChars="200" w:hanging="440"/>
        <w:rPr>
          <w:rFonts w:asciiTheme="minorEastAsia" w:hAnsiTheme="minorEastAsia"/>
          <w:sz w:val="22"/>
          <w:szCs w:val="22"/>
        </w:rPr>
      </w:pPr>
      <w:r>
        <w:rPr>
          <w:rFonts w:asciiTheme="minorEastAsia" w:hAnsiTheme="minorEastAsia" w:hint="eastAsia"/>
          <w:sz w:val="22"/>
          <w:szCs w:val="22"/>
        </w:rPr>
        <w:t xml:space="preserve">　　</w:t>
      </w:r>
      <w:r w:rsidRPr="00675B97">
        <w:rPr>
          <w:rFonts w:asciiTheme="minorEastAsia" w:hAnsiTheme="minorEastAsia" w:hint="eastAsia"/>
          <w:sz w:val="22"/>
          <w:szCs w:val="22"/>
        </w:rPr>
        <w:t>在宅医療・介護連携の</w:t>
      </w:r>
      <w:r>
        <w:rPr>
          <w:rFonts w:asciiTheme="minorEastAsia" w:hAnsiTheme="minorEastAsia" w:hint="eastAsia"/>
          <w:sz w:val="22"/>
          <w:szCs w:val="22"/>
        </w:rPr>
        <w:t>市町村間の足並みを揃えた取組促進及び連携強化のための研修及び意見交換を実施する。</w:t>
      </w:r>
    </w:p>
    <w:p w:rsidR="00852C7F" w:rsidRDefault="007B75DB" w:rsidP="00675B97">
      <w:pPr>
        <w:spacing w:line="320" w:lineRule="exact"/>
        <w:rPr>
          <w:rFonts w:asciiTheme="minorEastAsia" w:hAnsiTheme="minorEastAsia"/>
          <w:sz w:val="22"/>
          <w:szCs w:val="22"/>
        </w:rPr>
      </w:pPr>
      <w:r>
        <w:rPr>
          <w:rFonts w:asciiTheme="minorEastAsia" w:hAnsiTheme="minorEastAsia" w:hint="eastAsia"/>
          <w:sz w:val="22"/>
          <w:szCs w:val="22"/>
        </w:rPr>
        <w:t xml:space="preserve">　　エ</w:t>
      </w:r>
      <w:r w:rsidR="00BE5729">
        <w:rPr>
          <w:rFonts w:asciiTheme="minorEastAsia" w:hAnsiTheme="minorEastAsia" w:hint="eastAsia"/>
          <w:sz w:val="22"/>
          <w:szCs w:val="22"/>
        </w:rPr>
        <w:t xml:space="preserve">　病院とケアマネジャー</w:t>
      </w:r>
      <w:r w:rsidR="0080760C" w:rsidRPr="00675B97">
        <w:rPr>
          <w:rFonts w:asciiTheme="minorEastAsia" w:hAnsiTheme="minorEastAsia" w:hint="eastAsia"/>
          <w:sz w:val="22"/>
          <w:szCs w:val="22"/>
        </w:rPr>
        <w:t xml:space="preserve">合同会議　</w:t>
      </w:r>
      <w:r w:rsidR="002B43AF">
        <w:rPr>
          <w:rFonts w:asciiTheme="minorEastAsia" w:hAnsiTheme="minorEastAsia" w:hint="eastAsia"/>
          <w:sz w:val="22"/>
          <w:szCs w:val="22"/>
        </w:rPr>
        <w:t>２</w:t>
      </w:r>
      <w:r w:rsidR="00352F22" w:rsidRPr="00675B97">
        <w:rPr>
          <w:rFonts w:asciiTheme="minorEastAsia" w:hAnsiTheme="minorEastAsia" w:hint="eastAsia"/>
          <w:sz w:val="22"/>
          <w:szCs w:val="22"/>
        </w:rPr>
        <w:t>回</w:t>
      </w:r>
    </w:p>
    <w:p w:rsidR="00C82203" w:rsidRPr="00675B97" w:rsidRDefault="00C82203" w:rsidP="00675B97">
      <w:pPr>
        <w:spacing w:line="320" w:lineRule="exact"/>
        <w:rPr>
          <w:rFonts w:asciiTheme="minorEastAsia" w:hAnsiTheme="minorEastAsia"/>
          <w:sz w:val="22"/>
          <w:szCs w:val="22"/>
        </w:rPr>
      </w:pPr>
      <w:r>
        <w:rPr>
          <w:rFonts w:asciiTheme="minorEastAsia" w:hAnsiTheme="minorEastAsia" w:hint="eastAsia"/>
          <w:sz w:val="22"/>
          <w:szCs w:val="22"/>
        </w:rPr>
        <w:t xml:space="preserve">　　　　</w:t>
      </w:r>
      <w:r w:rsidR="00BE5729">
        <w:rPr>
          <w:rFonts w:asciiTheme="minorEastAsia" w:hAnsiTheme="minorEastAsia" w:hint="eastAsia"/>
          <w:sz w:val="22"/>
          <w:szCs w:val="22"/>
        </w:rPr>
        <w:t>昨年度に引き続き、退院調整等に関する課題の検討を行っていく。</w:t>
      </w:r>
    </w:p>
    <w:p w:rsidR="00BE5AA1" w:rsidRPr="00C82203" w:rsidRDefault="0080760C" w:rsidP="00675B97">
      <w:pPr>
        <w:spacing w:line="320" w:lineRule="exact"/>
        <w:rPr>
          <w:rFonts w:asciiTheme="minorEastAsia" w:hAnsiTheme="minorEastAsia"/>
          <w:color w:val="FF0000"/>
          <w:sz w:val="22"/>
          <w:szCs w:val="22"/>
        </w:rPr>
      </w:pPr>
      <w:r w:rsidRPr="00675B97">
        <w:rPr>
          <w:rFonts w:asciiTheme="minorEastAsia" w:hAnsiTheme="minorEastAsia" w:hint="eastAsia"/>
          <w:color w:val="FF0000"/>
          <w:sz w:val="22"/>
          <w:szCs w:val="22"/>
        </w:rPr>
        <w:t xml:space="preserve">　</w:t>
      </w:r>
      <w:r w:rsidR="007B75DB">
        <w:rPr>
          <w:rFonts w:asciiTheme="minorEastAsia" w:hAnsiTheme="minorEastAsia" w:hint="eastAsia"/>
          <w:color w:val="FF0000"/>
          <w:sz w:val="22"/>
          <w:szCs w:val="22"/>
        </w:rPr>
        <w:t xml:space="preserve">　</w:t>
      </w:r>
      <w:r w:rsidRPr="00675B97">
        <w:rPr>
          <w:rFonts w:asciiTheme="minorEastAsia" w:hAnsiTheme="minorEastAsia" w:hint="eastAsia"/>
          <w:color w:val="FF0000"/>
          <w:sz w:val="22"/>
          <w:szCs w:val="22"/>
        </w:rPr>
        <w:t xml:space="preserve">　</w:t>
      </w:r>
      <w:r w:rsidRPr="00BE5729">
        <w:rPr>
          <w:rFonts w:asciiTheme="minorEastAsia" w:hAnsiTheme="minorEastAsia" w:hint="eastAsia"/>
          <w:sz w:val="22"/>
          <w:szCs w:val="22"/>
        </w:rPr>
        <w:t>＊</w:t>
      </w:r>
      <w:r w:rsidR="00C82203" w:rsidRPr="00BE5729">
        <w:rPr>
          <w:rFonts w:asciiTheme="minorEastAsia" w:hAnsiTheme="minorEastAsia" w:hint="eastAsia"/>
          <w:sz w:val="22"/>
          <w:szCs w:val="22"/>
        </w:rPr>
        <w:t>各</w:t>
      </w:r>
      <w:r w:rsidR="00BE5729">
        <w:rPr>
          <w:rFonts w:asciiTheme="minorEastAsia" w:hAnsiTheme="minorEastAsia" w:hint="eastAsia"/>
          <w:sz w:val="22"/>
          <w:szCs w:val="22"/>
        </w:rPr>
        <w:t>事業</w:t>
      </w:r>
      <w:r w:rsidR="00C82203" w:rsidRPr="00BE5729">
        <w:rPr>
          <w:rFonts w:asciiTheme="minorEastAsia" w:hAnsiTheme="minorEastAsia" w:hint="eastAsia"/>
          <w:sz w:val="22"/>
          <w:szCs w:val="22"/>
        </w:rPr>
        <w:t>については、</w:t>
      </w:r>
      <w:r w:rsidRPr="00BE5729">
        <w:rPr>
          <w:rFonts w:asciiTheme="minorEastAsia" w:hAnsiTheme="minorEastAsia" w:hint="eastAsia"/>
          <w:sz w:val="22"/>
          <w:szCs w:val="22"/>
        </w:rPr>
        <w:t>新型コロナウイルス感染症</w:t>
      </w:r>
      <w:r w:rsidR="00BE5729">
        <w:rPr>
          <w:rFonts w:asciiTheme="minorEastAsia" w:hAnsiTheme="minorEastAsia" w:hint="eastAsia"/>
          <w:sz w:val="22"/>
          <w:szCs w:val="22"/>
        </w:rPr>
        <w:t>等の状況に応じ</w:t>
      </w:r>
      <w:r w:rsidR="00BB7C83">
        <w:rPr>
          <w:rFonts w:asciiTheme="minorEastAsia" w:hAnsiTheme="minorEastAsia" w:hint="eastAsia"/>
          <w:sz w:val="22"/>
          <w:szCs w:val="22"/>
        </w:rPr>
        <w:t>、</w:t>
      </w:r>
      <w:r w:rsidR="00BE5729">
        <w:rPr>
          <w:rFonts w:asciiTheme="minorEastAsia" w:hAnsiTheme="minorEastAsia" w:hint="eastAsia"/>
          <w:sz w:val="22"/>
          <w:szCs w:val="22"/>
        </w:rPr>
        <w:t>内容を変更する可能性あり</w:t>
      </w:r>
      <w:r w:rsidR="003E0C99" w:rsidRPr="00BE5729">
        <w:rPr>
          <w:rFonts w:asciiTheme="minorEastAsia" w:hAnsiTheme="minorEastAsia" w:hint="eastAsia"/>
          <w:sz w:val="22"/>
          <w:szCs w:val="22"/>
        </w:rPr>
        <w:t>。</w:t>
      </w:r>
      <w:r w:rsidR="00FE5C9A" w:rsidRPr="00675B97">
        <w:rPr>
          <w:rFonts w:asciiTheme="minorEastAsia" w:hAnsiTheme="minorEastAsia" w:hint="eastAsia"/>
          <w:sz w:val="22"/>
          <w:szCs w:val="22"/>
        </w:rPr>
        <w:t xml:space="preserve">　　　</w:t>
      </w:r>
    </w:p>
    <w:sectPr w:rsidR="00BE5AA1" w:rsidRPr="00C82203" w:rsidSect="006A5FEA">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B6A" w:rsidRDefault="00B50B6A" w:rsidP="00A04BBF">
      <w:r>
        <w:separator/>
      </w:r>
    </w:p>
  </w:endnote>
  <w:endnote w:type="continuationSeparator" w:id="0">
    <w:p w:rsidR="00B50B6A" w:rsidRDefault="00B50B6A" w:rsidP="00A0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onospace">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B6A" w:rsidRDefault="00B50B6A" w:rsidP="00A04BBF">
      <w:r>
        <w:separator/>
      </w:r>
    </w:p>
  </w:footnote>
  <w:footnote w:type="continuationSeparator" w:id="0">
    <w:p w:rsidR="00B50B6A" w:rsidRDefault="00B50B6A" w:rsidP="00A04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45C6D"/>
    <w:rsid w:val="00030588"/>
    <w:rsid w:val="000E1CC8"/>
    <w:rsid w:val="000F75D5"/>
    <w:rsid w:val="00140409"/>
    <w:rsid w:val="00154248"/>
    <w:rsid w:val="001721FA"/>
    <w:rsid w:val="0017358E"/>
    <w:rsid w:val="001966E0"/>
    <w:rsid w:val="001C295A"/>
    <w:rsid w:val="001F3BFE"/>
    <w:rsid w:val="0022199D"/>
    <w:rsid w:val="002301BA"/>
    <w:rsid w:val="00235A96"/>
    <w:rsid w:val="00257BEA"/>
    <w:rsid w:val="00292B26"/>
    <w:rsid w:val="00294D75"/>
    <w:rsid w:val="002B43AF"/>
    <w:rsid w:val="002C5815"/>
    <w:rsid w:val="002E3A7E"/>
    <w:rsid w:val="003317B8"/>
    <w:rsid w:val="00336893"/>
    <w:rsid w:val="00352F22"/>
    <w:rsid w:val="0037333C"/>
    <w:rsid w:val="003B0700"/>
    <w:rsid w:val="003D2D1E"/>
    <w:rsid w:val="003E0C99"/>
    <w:rsid w:val="003E7C1B"/>
    <w:rsid w:val="00416F96"/>
    <w:rsid w:val="004835C4"/>
    <w:rsid w:val="004864BD"/>
    <w:rsid w:val="004C738B"/>
    <w:rsid w:val="00537D2D"/>
    <w:rsid w:val="00561A31"/>
    <w:rsid w:val="00593DDA"/>
    <w:rsid w:val="005B4010"/>
    <w:rsid w:val="005E36F9"/>
    <w:rsid w:val="005E4445"/>
    <w:rsid w:val="006147C1"/>
    <w:rsid w:val="006551C3"/>
    <w:rsid w:val="00656AD0"/>
    <w:rsid w:val="00675B97"/>
    <w:rsid w:val="006A4504"/>
    <w:rsid w:val="006A5FEA"/>
    <w:rsid w:val="006B7B89"/>
    <w:rsid w:val="00717BD4"/>
    <w:rsid w:val="007429A7"/>
    <w:rsid w:val="007663CD"/>
    <w:rsid w:val="00774C3C"/>
    <w:rsid w:val="00781219"/>
    <w:rsid w:val="00783D15"/>
    <w:rsid w:val="00792B12"/>
    <w:rsid w:val="007B5895"/>
    <w:rsid w:val="007B75DB"/>
    <w:rsid w:val="007C39CC"/>
    <w:rsid w:val="007D4CE7"/>
    <w:rsid w:val="007E4958"/>
    <w:rsid w:val="007E721B"/>
    <w:rsid w:val="007F0505"/>
    <w:rsid w:val="0080760C"/>
    <w:rsid w:val="008371C1"/>
    <w:rsid w:val="00852C7F"/>
    <w:rsid w:val="0085647D"/>
    <w:rsid w:val="00863591"/>
    <w:rsid w:val="00876684"/>
    <w:rsid w:val="008948A2"/>
    <w:rsid w:val="008B7AC7"/>
    <w:rsid w:val="008D28DB"/>
    <w:rsid w:val="008E407F"/>
    <w:rsid w:val="0090434C"/>
    <w:rsid w:val="00945420"/>
    <w:rsid w:val="00966952"/>
    <w:rsid w:val="00967BD6"/>
    <w:rsid w:val="009B42D6"/>
    <w:rsid w:val="009D4255"/>
    <w:rsid w:val="009E2537"/>
    <w:rsid w:val="00A04BBF"/>
    <w:rsid w:val="00A119AF"/>
    <w:rsid w:val="00A4448E"/>
    <w:rsid w:val="00A70775"/>
    <w:rsid w:val="00AB3CEA"/>
    <w:rsid w:val="00AC60B3"/>
    <w:rsid w:val="00AE420F"/>
    <w:rsid w:val="00AE4BA9"/>
    <w:rsid w:val="00B07B52"/>
    <w:rsid w:val="00B27929"/>
    <w:rsid w:val="00B3372F"/>
    <w:rsid w:val="00B50B6A"/>
    <w:rsid w:val="00B552FD"/>
    <w:rsid w:val="00BB7C83"/>
    <w:rsid w:val="00BC559D"/>
    <w:rsid w:val="00BE2EC0"/>
    <w:rsid w:val="00BE5729"/>
    <w:rsid w:val="00BE5AA1"/>
    <w:rsid w:val="00C13E15"/>
    <w:rsid w:val="00C2567F"/>
    <w:rsid w:val="00C36620"/>
    <w:rsid w:val="00C43568"/>
    <w:rsid w:val="00C65CB5"/>
    <w:rsid w:val="00C80DFF"/>
    <w:rsid w:val="00C82203"/>
    <w:rsid w:val="00CA40EA"/>
    <w:rsid w:val="00CC50CF"/>
    <w:rsid w:val="00D22895"/>
    <w:rsid w:val="00D24650"/>
    <w:rsid w:val="00D5065C"/>
    <w:rsid w:val="00E1312D"/>
    <w:rsid w:val="00E1796D"/>
    <w:rsid w:val="00E678F3"/>
    <w:rsid w:val="00E86240"/>
    <w:rsid w:val="00F0090C"/>
    <w:rsid w:val="00F8628D"/>
    <w:rsid w:val="00FA41BD"/>
    <w:rsid w:val="00FA4833"/>
    <w:rsid w:val="00FB1E12"/>
    <w:rsid w:val="00FB2548"/>
    <w:rsid w:val="00FB3C1D"/>
    <w:rsid w:val="00FD24B5"/>
    <w:rsid w:val="00FE5C9A"/>
    <w:rsid w:val="05F45C6D"/>
    <w:rsid w:val="25E75865"/>
    <w:rsid w:val="3C2533D6"/>
    <w:rsid w:val="52CA07FD"/>
    <w:rsid w:val="5F8D0183"/>
    <w:rsid w:val="7643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AD711B8-BDB5-4B00-AE56-9F7CF31B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Theme="minorEastAsia" w:hAnsi="ＭＳ 明朝" w:cstheme="minorBidi"/>
      <w:kern w:val="2"/>
      <w:sz w:val="21"/>
      <w:szCs w:val="24"/>
    </w:rPr>
  </w:style>
  <w:style w:type="paragraph" w:styleId="1">
    <w:name w:val="heading 1"/>
    <w:next w:val="a"/>
    <w:qFormat/>
    <w:pPr>
      <w:outlineLvl w:val="0"/>
    </w:pPr>
    <w:rPr>
      <w:rFonts w:ascii="SimSun" w:hAnsi="SimSun" w:hint="eastAs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Pr>
      <w:rFonts w:ascii="Times New Roman" w:hAnsi="Times New Roman"/>
      <w:sz w:val="24"/>
    </w:rPr>
  </w:style>
  <w:style w:type="character" w:styleId="HTML">
    <w:name w:val="HTML Definition"/>
    <w:basedOn w:val="a0"/>
    <w:qFormat/>
  </w:style>
  <w:style w:type="character" w:styleId="HTML0">
    <w:name w:val="HTML Keyboard"/>
    <w:basedOn w:val="a0"/>
    <w:qFormat/>
    <w:rPr>
      <w:rFonts w:ascii="monospace" w:eastAsia="monospace" w:hAnsi="monospace" w:cs="monospace" w:hint="default"/>
      <w:sz w:val="20"/>
    </w:rPr>
  </w:style>
  <w:style w:type="character" w:styleId="HTML1">
    <w:name w:val="HTML Variable"/>
    <w:basedOn w:val="a0"/>
    <w:qFormat/>
  </w:style>
  <w:style w:type="character" w:styleId="a3">
    <w:name w:val="Strong"/>
    <w:basedOn w:val="a0"/>
    <w:qFormat/>
  </w:style>
  <w:style w:type="character" w:styleId="a4">
    <w:name w:val="Hyperlink"/>
    <w:basedOn w:val="a0"/>
    <w:qFormat/>
    <w:rPr>
      <w:color w:val="003399"/>
      <w:u w:val="single"/>
    </w:rPr>
  </w:style>
  <w:style w:type="character" w:styleId="HTML2">
    <w:name w:val="HTML Sample"/>
    <w:basedOn w:val="a0"/>
    <w:qFormat/>
    <w:rPr>
      <w:rFonts w:ascii="monospace" w:eastAsia="monospace" w:hAnsi="monospace" w:cs="monospace"/>
    </w:rPr>
  </w:style>
  <w:style w:type="character" w:styleId="HTML3">
    <w:name w:val="HTML Typewriter"/>
    <w:basedOn w:val="a0"/>
    <w:qFormat/>
    <w:rPr>
      <w:rFonts w:ascii="monospace" w:eastAsia="monospace" w:hAnsi="monospace" w:cs="monospace" w:hint="default"/>
      <w:sz w:val="20"/>
    </w:rPr>
  </w:style>
  <w:style w:type="character" w:styleId="a5">
    <w:name w:val="FollowedHyperlink"/>
    <w:basedOn w:val="a0"/>
    <w:qFormat/>
    <w:rPr>
      <w:color w:val="6633FF"/>
      <w:u w:val="single"/>
    </w:rPr>
  </w:style>
  <w:style w:type="character" w:styleId="HTML4">
    <w:name w:val="HTML Cite"/>
    <w:basedOn w:val="a0"/>
    <w:qFormat/>
  </w:style>
  <w:style w:type="character" w:styleId="a6">
    <w:name w:val="Emphasis"/>
    <w:basedOn w:val="a0"/>
    <w:qFormat/>
  </w:style>
  <w:style w:type="character" w:styleId="HTML5">
    <w:name w:val="HTML Code"/>
    <w:basedOn w:val="a0"/>
    <w:qFormat/>
    <w:rPr>
      <w:rFonts w:ascii="monospace" w:eastAsia="monospace" w:hAnsi="monospace" w:cs="monospace" w:hint="default"/>
      <w:sz w:val="20"/>
    </w:rPr>
  </w:style>
  <w:style w:type="character" w:customStyle="1" w:styleId="ico-blank2">
    <w:name w:val="ico-blank2"/>
    <w:qFormat/>
    <w:rPr>
      <w:u w:val="single"/>
    </w:rPr>
  </w:style>
  <w:style w:type="character" w:customStyle="1" w:styleId="label">
    <w:name w:val="label"/>
    <w:qFormat/>
  </w:style>
  <w:style w:type="character" w:customStyle="1" w:styleId="ico-link1">
    <w:name w:val="ico-link1"/>
    <w:qFormat/>
    <w:rPr>
      <w:u w:val="single"/>
    </w:rPr>
  </w:style>
  <w:style w:type="character" w:customStyle="1" w:styleId="ico-link2">
    <w:name w:val="ico-link2"/>
    <w:qFormat/>
    <w:rPr>
      <w:u w:val="none"/>
    </w:rPr>
  </w:style>
  <w:style w:type="character" w:customStyle="1" w:styleId="ico-link3">
    <w:name w:val="ico-link3"/>
    <w:qFormat/>
    <w:rPr>
      <w:u w:val="single"/>
    </w:rPr>
  </w:style>
  <w:style w:type="character" w:customStyle="1" w:styleId="ico-link4">
    <w:name w:val="ico-link4"/>
    <w:qFormat/>
    <w:rPr>
      <w:u w:val="none"/>
    </w:rPr>
  </w:style>
  <w:style w:type="character" w:customStyle="1" w:styleId="notes1">
    <w:name w:val="notes1"/>
    <w:qFormat/>
  </w:style>
  <w:style w:type="character" w:customStyle="1" w:styleId="ico-link">
    <w:name w:val="ico-link"/>
    <w:qFormat/>
    <w:rPr>
      <w:u w:val="single"/>
    </w:rPr>
  </w:style>
  <w:style w:type="character" w:customStyle="1" w:styleId="notes">
    <w:name w:val="notes"/>
    <w:qFormat/>
  </w:style>
  <w:style w:type="character" w:customStyle="1" w:styleId="ico-blank">
    <w:name w:val="ico-blank"/>
    <w:qFormat/>
    <w:rPr>
      <w:u w:val="single"/>
    </w:rPr>
  </w:style>
  <w:style w:type="character" w:customStyle="1" w:styleId="ico-blank1">
    <w:name w:val="ico-blank1"/>
    <w:qFormat/>
    <w:rPr>
      <w:u w:val="none"/>
    </w:rPr>
  </w:style>
  <w:style w:type="character" w:customStyle="1" w:styleId="ico-blank3">
    <w:name w:val="ico-blank3"/>
    <w:qFormat/>
    <w:rPr>
      <w:u w:val="none"/>
    </w:rPr>
  </w:style>
  <w:style w:type="paragraph" w:styleId="a7">
    <w:name w:val="Balloon Text"/>
    <w:basedOn w:val="a"/>
    <w:link w:val="a8"/>
    <w:rsid w:val="002301BA"/>
    <w:rPr>
      <w:rFonts w:asciiTheme="majorHAnsi" w:eastAsiaTheme="majorEastAsia" w:hAnsiTheme="majorHAnsi" w:cstheme="majorBidi"/>
      <w:sz w:val="18"/>
      <w:szCs w:val="18"/>
    </w:rPr>
  </w:style>
  <w:style w:type="character" w:customStyle="1" w:styleId="a8">
    <w:name w:val="吹き出し (文字)"/>
    <w:basedOn w:val="a0"/>
    <w:link w:val="a7"/>
    <w:rsid w:val="002301BA"/>
    <w:rPr>
      <w:rFonts w:asciiTheme="majorHAnsi" w:eastAsiaTheme="majorEastAsia" w:hAnsiTheme="majorHAnsi" w:cstheme="majorBidi"/>
      <w:kern w:val="2"/>
      <w:sz w:val="18"/>
      <w:szCs w:val="18"/>
    </w:rPr>
  </w:style>
  <w:style w:type="paragraph" w:styleId="a9">
    <w:name w:val="header"/>
    <w:basedOn w:val="a"/>
    <w:link w:val="aa"/>
    <w:rsid w:val="00A04BBF"/>
    <w:pPr>
      <w:tabs>
        <w:tab w:val="center" w:pos="4252"/>
        <w:tab w:val="right" w:pos="8504"/>
      </w:tabs>
      <w:snapToGrid w:val="0"/>
    </w:pPr>
  </w:style>
  <w:style w:type="character" w:customStyle="1" w:styleId="aa">
    <w:name w:val="ヘッダー (文字)"/>
    <w:basedOn w:val="a0"/>
    <w:link w:val="a9"/>
    <w:rsid w:val="00A04BBF"/>
    <w:rPr>
      <w:rFonts w:ascii="ＭＳ 明朝" w:eastAsiaTheme="minorEastAsia" w:hAnsi="ＭＳ 明朝" w:cstheme="minorBidi"/>
      <w:kern w:val="2"/>
      <w:sz w:val="21"/>
      <w:szCs w:val="24"/>
    </w:rPr>
  </w:style>
  <w:style w:type="paragraph" w:styleId="ab">
    <w:name w:val="footer"/>
    <w:basedOn w:val="a"/>
    <w:link w:val="ac"/>
    <w:rsid w:val="00A04BBF"/>
    <w:pPr>
      <w:tabs>
        <w:tab w:val="center" w:pos="4252"/>
        <w:tab w:val="right" w:pos="8504"/>
      </w:tabs>
      <w:snapToGrid w:val="0"/>
    </w:pPr>
  </w:style>
  <w:style w:type="character" w:customStyle="1" w:styleId="ac">
    <w:name w:val="フッター (文字)"/>
    <w:basedOn w:val="a0"/>
    <w:link w:val="ab"/>
    <w:rsid w:val="00A04BBF"/>
    <w:rPr>
      <w:rFonts w:ascii="ＭＳ 明朝" w:eastAsiaTheme="minorEastAsia" w:hAnsi="ＭＳ 明朝" w:cstheme="minorBidi"/>
      <w:kern w:val="2"/>
      <w:sz w:val="21"/>
      <w:szCs w:val="24"/>
    </w:rPr>
  </w:style>
  <w:style w:type="table" w:styleId="ad">
    <w:name w:val="Table Grid"/>
    <w:basedOn w:val="a1"/>
    <w:rsid w:val="0035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9017D-ABC3-4043-828A-349C8CB1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1793</Words>
  <Characters>210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oa</cp:lastModifiedBy>
  <cp:revision>2</cp:revision>
  <cp:lastPrinted>2020-08-12T08:02:00Z</cp:lastPrinted>
  <dcterms:created xsi:type="dcterms:W3CDTF">2020-08-21T01:28:00Z</dcterms:created>
  <dcterms:modified xsi:type="dcterms:W3CDTF">2020-08-21T01:28:00Z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