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1E" w:rsidRPr="00CD4E8E" w:rsidRDefault="00527A1E" w:rsidP="00527A1E">
      <w:pPr>
        <w:spacing w:line="276" w:lineRule="auto"/>
        <w:ind w:left="1075" w:rightChars="177" w:right="425" w:hangingChars="448" w:hanging="1075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D4E8E"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ACDE0" wp14:editId="79B8E2C0">
                <wp:simplePos x="0" y="0"/>
                <wp:positionH relativeFrom="margin">
                  <wp:posOffset>4720591</wp:posOffset>
                </wp:positionH>
                <wp:positionV relativeFrom="paragraph">
                  <wp:posOffset>-235585</wp:posOffset>
                </wp:positionV>
                <wp:extent cx="1033780" cy="332509"/>
                <wp:effectExtent l="0" t="0" r="139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A1E" w:rsidRPr="004672DB" w:rsidRDefault="00527A1E" w:rsidP="00527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2D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7532A7">
                              <w:rPr>
                                <w:rFonts w:ascii="ＭＳ ゴシック" w:eastAsia="ＭＳ ゴシック" w:hAnsi="ＭＳ ゴシック"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C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8.55pt;width:81.4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" fillcolor="window" strokeweight=".5pt">
                <v:textbox>
                  <w:txbxContent>
                    <w:p w:rsidR="00527A1E" w:rsidRPr="004672DB" w:rsidRDefault="00527A1E" w:rsidP="00527A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672D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7532A7">
                        <w:rPr>
                          <w:rFonts w:ascii="ＭＳ ゴシック" w:eastAsia="ＭＳ ゴシック" w:hAnsi="ＭＳ ゴシック" w:hint="eastAsia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4E8E"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CC5B" wp14:editId="3A9488A4">
                <wp:simplePos x="0" y="0"/>
                <wp:positionH relativeFrom="column">
                  <wp:posOffset>8051268</wp:posOffset>
                </wp:positionH>
                <wp:positionV relativeFrom="paragraph">
                  <wp:posOffset>11799</wp:posOffset>
                </wp:positionV>
                <wp:extent cx="700645" cy="332509"/>
                <wp:effectExtent l="0" t="0" r="2349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A1E" w:rsidRPr="004672DB" w:rsidRDefault="00527A1E" w:rsidP="00527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2D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CC5B" id="テキスト ボックス 5" o:spid="_x0000_s1027" type="#_x0000_t202" style="position:absolute;left:0;text-align:left;margin-left:633.95pt;margin-top:.95pt;width:55.15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XrbQ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" fillcolor="white [3201]" strokeweight=".5pt">
                <v:textbox>
                  <w:txbxContent>
                    <w:p w:rsidR="00527A1E" w:rsidRPr="004672DB" w:rsidRDefault="00527A1E" w:rsidP="00527A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672D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CD4E8E">
        <w:rPr>
          <w:rFonts w:ascii="ＭＳ ゴシック" w:eastAsia="ＭＳ ゴシック" w:hAnsi="ＭＳ ゴシック" w:hint="eastAsia"/>
          <w:b/>
          <w:sz w:val="28"/>
          <w:szCs w:val="28"/>
        </w:rPr>
        <w:t>非稼働病棟を有する医療機関への対応について</w:t>
      </w:r>
    </w:p>
    <w:p w:rsidR="00FD32D1" w:rsidRDefault="00FD32D1" w:rsidP="007532A7">
      <w:pPr>
        <w:spacing w:line="276" w:lineRule="auto"/>
        <w:ind w:rightChars="-59" w:right="-142"/>
        <w:jc w:val="left"/>
        <w:rPr>
          <w:rFonts w:ascii="ＭＳ ゴシック" w:eastAsia="ＭＳ ゴシック" w:hAnsi="ＭＳ ゴシック"/>
          <w:b/>
          <w:szCs w:val="24"/>
        </w:rPr>
      </w:pPr>
    </w:p>
    <w:p w:rsidR="00527A1E" w:rsidRPr="00CD4E8E" w:rsidRDefault="00DD5C7C" w:rsidP="00527A1E">
      <w:pPr>
        <w:spacing w:line="276" w:lineRule="auto"/>
        <w:ind w:left="241" w:rightChars="-59" w:right="-142" w:hangingChars="100" w:hanging="241"/>
        <w:jc w:val="lef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令和３年度第１回地域医療構想推進委員会における対応の</w:t>
      </w:r>
      <w:r w:rsidR="00527A1E" w:rsidRPr="00CD4E8E">
        <w:rPr>
          <w:rFonts w:ascii="ＭＳ ゴシック" w:eastAsia="ＭＳ ゴシック" w:hAnsi="ＭＳ ゴシック" w:hint="eastAsia"/>
          <w:b/>
          <w:szCs w:val="24"/>
        </w:rPr>
        <w:t>概要</w:t>
      </w:r>
    </w:p>
    <w:p w:rsidR="00527A1E" w:rsidRPr="00DD5C7C" w:rsidRDefault="007532A7" w:rsidP="00DD5C7C">
      <w:pPr>
        <w:spacing w:line="276" w:lineRule="auto"/>
        <w:ind w:left="708" w:rightChars="-59" w:right="-142" w:hangingChars="295" w:hanging="708"/>
        <w:jc w:val="left"/>
        <w:rPr>
          <w:rFonts w:hAnsi="ＭＳ 明朝"/>
          <w:szCs w:val="24"/>
        </w:rPr>
      </w:pPr>
      <w:r w:rsidRPr="00DD5C7C">
        <w:rPr>
          <w:rFonts w:hAnsi="ＭＳ 明朝" w:hint="eastAsia"/>
          <w:szCs w:val="24"/>
        </w:rPr>
        <w:t>（１）東三河北部圏域の</w:t>
      </w:r>
      <w:r w:rsidR="004342C9" w:rsidRPr="00DD5C7C">
        <w:rPr>
          <w:rFonts w:hAnsi="ＭＳ 明朝" w:hint="eastAsia"/>
          <w:szCs w:val="24"/>
        </w:rPr>
        <w:t>非稼働病棟の現状を</w:t>
      </w:r>
      <w:r w:rsidR="00527A1E" w:rsidRPr="00DD5C7C">
        <w:rPr>
          <w:rFonts w:hAnsi="ＭＳ 明朝" w:hint="eastAsia"/>
          <w:szCs w:val="24"/>
        </w:rPr>
        <w:t>把握するため、</w:t>
      </w:r>
      <w:r w:rsidRPr="00DD5C7C">
        <w:rPr>
          <w:rFonts w:hAnsi="ＭＳ 明朝" w:hint="eastAsia"/>
          <w:szCs w:val="24"/>
        </w:rPr>
        <w:t>令和３</w:t>
      </w:r>
      <w:r w:rsidR="00527A1E" w:rsidRPr="00DD5C7C">
        <w:rPr>
          <w:rFonts w:hAnsi="ＭＳ 明朝"/>
          <w:szCs w:val="24"/>
        </w:rPr>
        <w:t>年</w:t>
      </w:r>
      <w:r w:rsidRPr="00DD5C7C">
        <w:rPr>
          <w:rFonts w:hAnsi="ＭＳ 明朝" w:hint="eastAsia"/>
          <w:szCs w:val="24"/>
        </w:rPr>
        <w:t>７</w:t>
      </w:r>
      <w:r w:rsidR="00527A1E" w:rsidRPr="00DD5C7C">
        <w:rPr>
          <w:rFonts w:hAnsi="ＭＳ 明朝"/>
          <w:szCs w:val="24"/>
        </w:rPr>
        <w:t>月に</w:t>
      </w:r>
      <w:r w:rsidRPr="00DD5C7C">
        <w:rPr>
          <w:rFonts w:hAnsi="ＭＳ 明朝" w:hint="eastAsia"/>
          <w:szCs w:val="24"/>
        </w:rPr>
        <w:t>非稼働病棟を有する</w:t>
      </w:r>
      <w:r w:rsidRPr="00DD5C7C">
        <w:rPr>
          <w:rFonts w:hAnsi="ＭＳ 明朝"/>
          <w:szCs w:val="24"/>
        </w:rPr>
        <w:t>病院</w:t>
      </w:r>
      <w:r w:rsidRPr="00DD5C7C">
        <w:rPr>
          <w:rFonts w:hAnsi="ＭＳ 明朝" w:hint="eastAsia"/>
          <w:szCs w:val="24"/>
        </w:rPr>
        <w:t>・</w:t>
      </w:r>
      <w:r w:rsidR="004C74A7" w:rsidRPr="00DD5C7C">
        <w:rPr>
          <w:rFonts w:hAnsi="ＭＳ 明朝"/>
          <w:szCs w:val="24"/>
        </w:rPr>
        <w:t>有床診療所を対象に、</w:t>
      </w:r>
      <w:r w:rsidR="00527A1E" w:rsidRPr="00DD5C7C">
        <w:rPr>
          <w:rFonts w:hAnsi="ＭＳ 明朝"/>
          <w:szCs w:val="24"/>
        </w:rPr>
        <w:t>調査を実施した。</w:t>
      </w:r>
    </w:p>
    <w:p w:rsidR="007532A7" w:rsidRPr="007532A7" w:rsidRDefault="007532A7" w:rsidP="007532A7">
      <w:pPr>
        <w:pStyle w:val="aa"/>
        <w:spacing w:line="276" w:lineRule="auto"/>
        <w:ind w:leftChars="0" w:left="960" w:rightChars="-59" w:right="-142"/>
        <w:jc w:val="left"/>
        <w:rPr>
          <w:rFonts w:hAnsi="ＭＳ 明朝"/>
        </w:rPr>
      </w:pPr>
    </w:p>
    <w:p w:rsidR="00527A1E" w:rsidRPr="00CD4E8E" w:rsidRDefault="004C74A7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</w:t>
      </w:r>
      <w:r w:rsidR="00DD5C7C">
        <w:rPr>
          <w:rFonts w:hAnsi="ＭＳ 明朝" w:hint="eastAsia"/>
          <w:szCs w:val="28"/>
        </w:rPr>
        <w:t xml:space="preserve">　</w:t>
      </w:r>
      <w:r w:rsidR="007532A7">
        <w:rPr>
          <w:rFonts w:hAnsi="ＭＳ 明朝" w:hint="eastAsia"/>
          <w:szCs w:val="28"/>
        </w:rPr>
        <w:t>＜</w:t>
      </w:r>
      <w:r w:rsidR="00527A1E" w:rsidRPr="00CD4E8E">
        <w:rPr>
          <w:rFonts w:hAnsi="ＭＳ 明朝" w:hint="eastAsia"/>
          <w:szCs w:val="28"/>
        </w:rPr>
        <w:t>調査対象</w:t>
      </w:r>
      <w:r w:rsidR="007532A7">
        <w:rPr>
          <w:rFonts w:hAnsi="ＭＳ 明朝" w:hint="eastAsia"/>
          <w:szCs w:val="28"/>
        </w:rPr>
        <w:t>＞</w:t>
      </w:r>
    </w:p>
    <w:p w:rsidR="004342C9" w:rsidRDefault="004C74A7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非稼働病棟を有する３</w:t>
      </w:r>
      <w:r w:rsidR="004342C9" w:rsidRPr="00CD4E8E">
        <w:rPr>
          <w:rFonts w:hAnsi="ＭＳ 明朝" w:hint="eastAsia"/>
          <w:szCs w:val="28"/>
        </w:rPr>
        <w:t>施設</w:t>
      </w:r>
    </w:p>
    <w:p w:rsidR="007532A7" w:rsidRDefault="00DD5C7C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</w:t>
      </w:r>
      <w:r w:rsidR="007532A7">
        <w:rPr>
          <w:rFonts w:hAnsi="ＭＳ 明朝" w:hint="eastAsia"/>
          <w:szCs w:val="28"/>
        </w:rPr>
        <w:t>・新城市民病院</w:t>
      </w:r>
    </w:p>
    <w:p w:rsidR="007532A7" w:rsidRDefault="00DD5C7C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</w:t>
      </w:r>
      <w:r w:rsidR="007532A7">
        <w:rPr>
          <w:rFonts w:hAnsi="ＭＳ 明朝" w:hint="eastAsia"/>
          <w:szCs w:val="28"/>
        </w:rPr>
        <w:t>・新城市作手診療所</w:t>
      </w:r>
    </w:p>
    <w:p w:rsidR="007532A7" w:rsidRDefault="00DD5C7C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</w:t>
      </w:r>
      <w:r w:rsidR="007532A7">
        <w:rPr>
          <w:rFonts w:hAnsi="ＭＳ 明朝" w:hint="eastAsia"/>
          <w:szCs w:val="28"/>
        </w:rPr>
        <w:t>・</w:t>
      </w:r>
      <w:r w:rsidR="00C67550">
        <w:rPr>
          <w:rFonts w:hAnsi="ＭＳ 明朝" w:hint="eastAsia"/>
          <w:szCs w:val="28"/>
        </w:rPr>
        <w:t xml:space="preserve">医療法人　</w:t>
      </w:r>
      <w:bookmarkStart w:id="0" w:name="_GoBack"/>
      <w:bookmarkEnd w:id="0"/>
      <w:r w:rsidR="007532A7">
        <w:rPr>
          <w:rFonts w:hAnsi="ＭＳ 明朝" w:hint="eastAsia"/>
          <w:szCs w:val="28"/>
        </w:rPr>
        <w:t>愛鳳会　荻野医院</w:t>
      </w:r>
    </w:p>
    <w:p w:rsidR="007532A7" w:rsidRDefault="007532A7" w:rsidP="00527A1E">
      <w:pPr>
        <w:spacing w:line="276" w:lineRule="auto"/>
        <w:rPr>
          <w:rFonts w:hAnsi="ＭＳ 明朝"/>
          <w:szCs w:val="2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7532A7" w:rsidRPr="007532A7" w:rsidTr="004342C9">
        <w:tc>
          <w:tcPr>
            <w:tcW w:w="7790" w:type="dxa"/>
          </w:tcPr>
          <w:p w:rsidR="004342C9" w:rsidRPr="007532A7" w:rsidRDefault="004342C9" w:rsidP="004342C9">
            <w:pPr>
              <w:spacing w:line="276" w:lineRule="auto"/>
              <w:rPr>
                <w:rFonts w:hAnsi="ＭＳ 明朝"/>
                <w:color w:val="000000" w:themeColor="text1"/>
                <w:szCs w:val="28"/>
              </w:rPr>
            </w:pPr>
            <w:r w:rsidRPr="007532A7">
              <w:rPr>
                <w:rFonts w:hAnsi="ＭＳ 明朝" w:hint="eastAsia"/>
                <w:color w:val="000000" w:themeColor="text1"/>
                <w:szCs w:val="28"/>
              </w:rPr>
              <w:t>非稼働病棟の定義</w:t>
            </w:r>
          </w:p>
          <w:p w:rsidR="004C74A7" w:rsidRPr="007532A7" w:rsidRDefault="004C74A7" w:rsidP="004C74A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Gothic"/>
                <w:color w:val="000000" w:themeColor="text1"/>
                <w:kern w:val="0"/>
                <w:szCs w:val="24"/>
              </w:rPr>
            </w:pPr>
            <w:r w:rsidRPr="007532A7">
              <w:rPr>
                <w:rFonts w:hAnsi="ＭＳ 明朝" w:cs="MS-Gothic" w:hint="eastAsia"/>
                <w:color w:val="000000" w:themeColor="text1"/>
                <w:kern w:val="0"/>
                <w:szCs w:val="24"/>
              </w:rPr>
              <w:t>病床が全て稼働していない病棟（過去１年間に一度も入院患者を収</w:t>
            </w:r>
          </w:p>
          <w:p w:rsidR="004342C9" w:rsidRPr="007532A7" w:rsidRDefault="004C74A7" w:rsidP="004C74A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Gothic"/>
                <w:color w:val="FF0000"/>
                <w:kern w:val="0"/>
                <w:szCs w:val="24"/>
              </w:rPr>
            </w:pPr>
            <w:r w:rsidRPr="007532A7">
              <w:rPr>
                <w:rFonts w:hAnsi="ＭＳ 明朝" w:cs="MS-Gothic" w:hint="eastAsia"/>
                <w:color w:val="000000" w:themeColor="text1"/>
                <w:kern w:val="0"/>
                <w:szCs w:val="24"/>
              </w:rPr>
              <w:t>容しなかった病床のみで構成される病棟</w:t>
            </w:r>
            <w:r w:rsidR="007532A7" w:rsidRPr="007532A7">
              <w:rPr>
                <w:rFonts w:hAnsi="ＭＳ 明朝" w:cs="MS-Gothic" w:hint="eastAsia"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:rsidR="00527A1E" w:rsidRPr="007532A7" w:rsidRDefault="00527A1E" w:rsidP="00527A1E">
      <w:pPr>
        <w:spacing w:line="276" w:lineRule="auto"/>
        <w:rPr>
          <w:rFonts w:hAnsi="ＭＳ 明朝"/>
          <w:color w:val="FF0000"/>
          <w:szCs w:val="28"/>
        </w:rPr>
      </w:pPr>
      <w:r w:rsidRPr="007532A7">
        <w:rPr>
          <w:rFonts w:hAnsi="ＭＳ 明朝" w:hint="eastAsia"/>
          <w:color w:val="FF0000"/>
          <w:szCs w:val="28"/>
        </w:rPr>
        <w:t xml:space="preserve">　　　</w:t>
      </w:r>
    </w:p>
    <w:p w:rsidR="00527A1E" w:rsidRPr="00DD5C7C" w:rsidRDefault="00CD1CC5" w:rsidP="00527A1E">
      <w:pPr>
        <w:spacing w:line="276" w:lineRule="auto"/>
        <w:ind w:left="240" w:rightChars="-59" w:right="-142" w:hangingChars="100" w:hanging="240"/>
        <w:jc w:val="left"/>
        <w:rPr>
          <w:rFonts w:hAnsi="ＭＳ 明朝"/>
          <w:b/>
          <w:color w:val="000000" w:themeColor="text1"/>
        </w:rPr>
      </w:pPr>
      <w:r w:rsidRPr="00DD5C7C">
        <w:rPr>
          <w:rFonts w:hAnsi="ＭＳ 明朝" w:hint="eastAsia"/>
          <w:color w:val="000000" w:themeColor="text1"/>
          <w:szCs w:val="24"/>
        </w:rPr>
        <w:t>（２）</w:t>
      </w:r>
      <w:r w:rsidR="00A008B4" w:rsidRPr="00DD5C7C">
        <w:rPr>
          <w:rFonts w:hAnsi="ＭＳ 明朝" w:hint="eastAsia"/>
          <w:color w:val="000000" w:themeColor="text1"/>
          <w:szCs w:val="24"/>
        </w:rPr>
        <w:t>書面照会の結果</w:t>
      </w:r>
    </w:p>
    <w:p w:rsidR="00527A1E" w:rsidRPr="007532A7" w:rsidRDefault="00527A1E" w:rsidP="007532A7">
      <w:pPr>
        <w:spacing w:line="276" w:lineRule="auto"/>
        <w:ind w:left="425" w:hangingChars="177" w:hanging="425"/>
        <w:rPr>
          <w:rFonts w:hAnsi="ＭＳ 明朝"/>
          <w:color w:val="000000" w:themeColor="text1"/>
          <w:szCs w:val="28"/>
        </w:rPr>
      </w:pPr>
      <w:r w:rsidRPr="007532A7">
        <w:rPr>
          <w:rFonts w:hAnsi="ＭＳ 明朝" w:hint="eastAsia"/>
          <w:color w:val="000000" w:themeColor="text1"/>
          <w:szCs w:val="28"/>
        </w:rPr>
        <w:t xml:space="preserve">　</w:t>
      </w:r>
      <w:r w:rsidR="007532A7">
        <w:rPr>
          <w:rFonts w:hAnsi="ＭＳ 明朝" w:hint="eastAsia"/>
          <w:color w:val="000000" w:themeColor="text1"/>
          <w:szCs w:val="28"/>
        </w:rPr>
        <w:t xml:space="preserve">　</w:t>
      </w:r>
      <w:r w:rsidR="007532A7" w:rsidRPr="007532A7">
        <w:rPr>
          <w:rFonts w:hAnsi="ＭＳ 明朝" w:hint="eastAsia"/>
          <w:color w:val="000000" w:themeColor="text1"/>
          <w:szCs w:val="28"/>
        </w:rPr>
        <w:t>令和３年７</w:t>
      </w:r>
      <w:r w:rsidR="003C2E73" w:rsidRPr="007532A7">
        <w:rPr>
          <w:rFonts w:hAnsi="ＭＳ 明朝" w:hint="eastAsia"/>
          <w:color w:val="000000" w:themeColor="text1"/>
          <w:szCs w:val="28"/>
        </w:rPr>
        <w:t>月に上記３施設に照会し、令和３</w:t>
      </w:r>
      <w:r w:rsidR="007532A7" w:rsidRPr="007532A7">
        <w:rPr>
          <w:rFonts w:hAnsi="ＭＳ 明朝" w:hint="eastAsia"/>
          <w:color w:val="000000" w:themeColor="text1"/>
          <w:szCs w:val="28"/>
        </w:rPr>
        <w:t>年７</w:t>
      </w:r>
      <w:r w:rsidR="00615DF1" w:rsidRPr="007532A7">
        <w:rPr>
          <w:rFonts w:hAnsi="ＭＳ 明朝" w:hint="eastAsia"/>
          <w:color w:val="000000" w:themeColor="text1"/>
          <w:szCs w:val="28"/>
        </w:rPr>
        <w:t>月時点での状況を</w:t>
      </w:r>
      <w:r w:rsidR="0031690B" w:rsidRPr="007532A7">
        <w:rPr>
          <w:rFonts w:hAnsi="ＭＳ 明朝" w:hint="eastAsia"/>
          <w:color w:val="000000" w:themeColor="text1"/>
          <w:szCs w:val="28"/>
        </w:rPr>
        <w:t>別紙</w:t>
      </w:r>
      <w:r w:rsidR="007532A7">
        <w:rPr>
          <w:rFonts w:hAnsi="ＭＳ 明朝" w:hint="eastAsia"/>
          <w:color w:val="000000" w:themeColor="text1"/>
          <w:szCs w:val="28"/>
        </w:rPr>
        <w:t>資料</w:t>
      </w:r>
      <w:r w:rsidR="007532A7" w:rsidRPr="007532A7">
        <w:rPr>
          <w:rFonts w:hAnsi="ＭＳ 明朝" w:hint="eastAsia"/>
          <w:color w:val="000000" w:themeColor="text1"/>
          <w:szCs w:val="28"/>
        </w:rPr>
        <w:t>１－２</w:t>
      </w:r>
      <w:r w:rsidR="00FD32D1" w:rsidRPr="007532A7">
        <w:rPr>
          <w:rFonts w:hAnsi="ＭＳ 明朝" w:hint="eastAsia"/>
          <w:color w:val="000000" w:themeColor="text1"/>
          <w:szCs w:val="28"/>
        </w:rPr>
        <w:t>のとおり</w:t>
      </w:r>
      <w:r w:rsidR="00615DF1" w:rsidRPr="007532A7">
        <w:rPr>
          <w:rFonts w:hAnsi="ＭＳ 明朝" w:hint="eastAsia"/>
          <w:color w:val="000000" w:themeColor="text1"/>
          <w:szCs w:val="28"/>
        </w:rPr>
        <w:t>資料をまとめた。</w:t>
      </w:r>
    </w:p>
    <w:p w:rsidR="00527A1E" w:rsidRPr="007532A7" w:rsidRDefault="00527A1E" w:rsidP="00527A1E">
      <w:pPr>
        <w:spacing w:line="276" w:lineRule="auto"/>
        <w:ind w:left="569" w:hangingChars="237" w:hanging="569"/>
        <w:rPr>
          <w:rFonts w:hAnsi="ＭＳ 明朝"/>
          <w:color w:val="FF0000"/>
          <w:szCs w:val="28"/>
        </w:rPr>
      </w:pPr>
    </w:p>
    <w:p w:rsidR="00256051" w:rsidRPr="007532A7" w:rsidRDefault="00256051" w:rsidP="00CD1CC5">
      <w:pPr>
        <w:ind w:left="283" w:hangingChars="118" w:hanging="283"/>
        <w:rPr>
          <w:color w:val="FF0000"/>
        </w:rPr>
      </w:pPr>
    </w:p>
    <w:sectPr w:rsidR="00256051" w:rsidRPr="007532A7" w:rsidSect="002214DC">
      <w:footerReference w:type="default" r:id="rId7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EF" w:rsidRDefault="00324FEF" w:rsidP="00532B29">
      <w:r>
        <w:separator/>
      </w:r>
    </w:p>
  </w:endnote>
  <w:endnote w:type="continuationSeparator" w:id="0">
    <w:p w:rsidR="00324FEF" w:rsidRDefault="00324FEF" w:rsidP="005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C" w:rsidRPr="002214DC" w:rsidRDefault="002214DC" w:rsidP="002214DC">
    <w:pPr>
      <w:pStyle w:val="a7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EF" w:rsidRDefault="00324FEF" w:rsidP="00532B29">
      <w:r>
        <w:separator/>
      </w:r>
    </w:p>
  </w:footnote>
  <w:footnote w:type="continuationSeparator" w:id="0">
    <w:p w:rsidR="00324FEF" w:rsidRDefault="00324FEF" w:rsidP="0053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265"/>
    <w:multiLevelType w:val="hybridMultilevel"/>
    <w:tmpl w:val="09125F90"/>
    <w:lvl w:ilvl="0" w:tplc="8DAEBC8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98E5D99"/>
    <w:multiLevelType w:val="hybridMultilevel"/>
    <w:tmpl w:val="838068D2"/>
    <w:lvl w:ilvl="0" w:tplc="AA58770E">
      <w:start w:val="1"/>
      <w:numFmt w:val="decimalFullWidth"/>
      <w:lvlText w:val="（%1）"/>
      <w:lvlJc w:val="left"/>
      <w:pPr>
        <w:ind w:left="960" w:hanging="9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E"/>
    <w:rsid w:val="0001327C"/>
    <w:rsid w:val="000D1FD4"/>
    <w:rsid w:val="00106A3F"/>
    <w:rsid w:val="00170C84"/>
    <w:rsid w:val="001742F0"/>
    <w:rsid w:val="002214DC"/>
    <w:rsid w:val="00256051"/>
    <w:rsid w:val="00285BC9"/>
    <w:rsid w:val="002A5ACE"/>
    <w:rsid w:val="002F00AD"/>
    <w:rsid w:val="0031690B"/>
    <w:rsid w:val="00324FEF"/>
    <w:rsid w:val="003C2E73"/>
    <w:rsid w:val="00422F75"/>
    <w:rsid w:val="004342C9"/>
    <w:rsid w:val="004C74A7"/>
    <w:rsid w:val="00527A1E"/>
    <w:rsid w:val="00532B29"/>
    <w:rsid w:val="005E554E"/>
    <w:rsid w:val="00615DF1"/>
    <w:rsid w:val="006362F6"/>
    <w:rsid w:val="007532A7"/>
    <w:rsid w:val="007E3BB0"/>
    <w:rsid w:val="007E7664"/>
    <w:rsid w:val="00803CB4"/>
    <w:rsid w:val="00894DBF"/>
    <w:rsid w:val="0092177C"/>
    <w:rsid w:val="009B5C5C"/>
    <w:rsid w:val="00A008B4"/>
    <w:rsid w:val="00A15F23"/>
    <w:rsid w:val="00AA4B25"/>
    <w:rsid w:val="00AD1F82"/>
    <w:rsid w:val="00C67550"/>
    <w:rsid w:val="00CC085B"/>
    <w:rsid w:val="00CD1CC5"/>
    <w:rsid w:val="00CD4E8E"/>
    <w:rsid w:val="00D07B06"/>
    <w:rsid w:val="00D30584"/>
    <w:rsid w:val="00D456D1"/>
    <w:rsid w:val="00D74434"/>
    <w:rsid w:val="00DD5C7C"/>
    <w:rsid w:val="00E402A8"/>
    <w:rsid w:val="00ED2F6E"/>
    <w:rsid w:val="00FB198C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27638-D419-4C3D-94C7-4B6B58C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1E"/>
    <w:pPr>
      <w:widowControl w:val="0"/>
      <w:jc w:val="both"/>
    </w:pPr>
    <w:rPr>
      <w:rFonts w:ascii="ＭＳ 明朝" w:eastAsia="ＭＳ 明朝" w:hAnsi="ＤＦ行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B29"/>
    <w:rPr>
      <w:rFonts w:ascii="ＭＳ 明朝" w:eastAsia="ＭＳ 明朝" w:hAnsi="ＤＦ行書体"/>
      <w:sz w:val="24"/>
    </w:rPr>
  </w:style>
  <w:style w:type="paragraph" w:styleId="a7">
    <w:name w:val="footer"/>
    <w:basedOn w:val="a"/>
    <w:link w:val="a8"/>
    <w:uiPriority w:val="99"/>
    <w:unhideWhenUsed/>
    <w:rsid w:val="00532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B29"/>
    <w:rPr>
      <w:rFonts w:ascii="ＭＳ 明朝" w:eastAsia="ＭＳ 明朝" w:hAnsi="ＤＦ行書体"/>
      <w:sz w:val="24"/>
    </w:rPr>
  </w:style>
  <w:style w:type="table" w:styleId="a9">
    <w:name w:val="Table Grid"/>
    <w:basedOn w:val="a1"/>
    <w:uiPriority w:val="39"/>
    <w:rsid w:val="0043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2021-09-21T08:03:00Z</cp:lastPrinted>
  <dcterms:created xsi:type="dcterms:W3CDTF">2021-02-15T10:40:00Z</dcterms:created>
  <dcterms:modified xsi:type="dcterms:W3CDTF">2021-09-21T08:03:00Z</dcterms:modified>
</cp:coreProperties>
</file>