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5302206</wp:posOffset>
                </wp:positionH>
                <wp:positionV relativeFrom="paragraph">
                  <wp:posOffset>-348113</wp:posOffset>
                </wp:positionV>
                <wp:extent cx="970161" cy="1404620"/>
                <wp:effectExtent l="0" t="0" r="2095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161" cy="1404620"/>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17.5pt;margin-top:-27.4pt;width:7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">
                <v:textbox style="mso-fit-shape-to-text:t">
                  <w:txbxContent>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w:t>
                      </w:r>
                    </w:p>
                  </w:txbxContent>
                </v:textbox>
              </v:shape>
            </w:pict>
          </mc:Fallback>
        </mc:AlternateContent>
      </w:r>
      <w:r>
        <w:rPr>
          <w:rFonts w:ascii="ＭＳ ゴシック" w:eastAsia="ＭＳ ゴシック" w:hAnsi="ＭＳ ゴシック" w:hint="eastAsia"/>
          <w:b/>
          <w:sz w:val="24"/>
          <w:szCs w:val="24"/>
        </w:rPr>
        <w:t>愛知県地域保健医療計画（別表）に記載されている医療機関名の更新について</w:t>
      </w:r>
    </w:p>
    <w:p>
      <w:pPr>
        <w:spacing w:beforeLines="50" w:before="174"/>
        <w:jc w:val="left"/>
        <w:rPr>
          <w:rFonts w:ascii="ＭＳ 明朝" w:eastAsia="ＭＳ 明朝" w:hAnsi="ＭＳ 明朝"/>
          <w:sz w:val="24"/>
          <w:szCs w:val="24"/>
        </w:rPr>
      </w:pPr>
      <w:r>
        <w:rPr>
          <w:rFonts w:ascii="ＭＳ 明朝" w:eastAsia="ＭＳ 明朝" w:hAnsi="ＭＳ 明朝" w:hint="eastAsia"/>
          <w:sz w:val="24"/>
          <w:szCs w:val="24"/>
        </w:rPr>
        <w:t>（令和</w:t>
      </w:r>
      <w:r>
        <w:rPr>
          <w:rFonts w:ascii="ＭＳ 明朝" w:eastAsia="ＭＳ 明朝" w:hAnsi="ＭＳ 明朝"/>
          <w:sz w:val="24"/>
          <w:szCs w:val="24"/>
        </w:rPr>
        <w:t>4</w:t>
      </w:r>
      <w:r>
        <w:rPr>
          <w:rFonts w:ascii="ＭＳ 明朝" w:eastAsia="ＭＳ 明朝" w:hAnsi="ＭＳ 明朝" w:hint="eastAsia"/>
          <w:sz w:val="24"/>
          <w:szCs w:val="24"/>
        </w:rPr>
        <w:t>年1</w:t>
      </w:r>
      <w:r>
        <w:rPr>
          <w:rFonts w:ascii="ＭＳ 明朝" w:eastAsia="ＭＳ 明朝" w:hAnsi="ＭＳ 明朝"/>
          <w:sz w:val="24"/>
          <w:szCs w:val="24"/>
        </w:rPr>
        <w:t>2</w:t>
      </w:r>
      <w:r>
        <w:rPr>
          <w:rFonts w:ascii="ＭＳ 明朝" w:eastAsia="ＭＳ 明朝" w:hAnsi="ＭＳ 明朝" w:hint="eastAsia"/>
          <w:sz w:val="24"/>
          <w:szCs w:val="24"/>
        </w:rPr>
        <w:t>月2</w:t>
      </w:r>
      <w:r>
        <w:rPr>
          <w:rFonts w:ascii="ＭＳ 明朝" w:eastAsia="ＭＳ 明朝" w:hAnsi="ＭＳ 明朝"/>
          <w:sz w:val="24"/>
          <w:szCs w:val="24"/>
        </w:rPr>
        <w:t>3</w:t>
      </w:r>
      <w:r>
        <w:rPr>
          <w:rFonts w:ascii="ＭＳ 明朝" w:eastAsia="ＭＳ 明朝" w:hAnsi="ＭＳ 明朝" w:hint="eastAsia"/>
          <w:sz w:val="24"/>
          <w:szCs w:val="24"/>
        </w:rPr>
        <w:t>日更新分）</w:t>
      </w:r>
    </w:p>
    <w:p>
      <w:pPr>
        <w:ind w:left="243" w:hangingChars="100" w:hanging="243"/>
        <w:jc w:val="left"/>
        <w:rPr>
          <w:rFonts w:ascii="ＭＳ 明朝" w:eastAsia="ＭＳ 明朝" w:hAnsi="ＭＳ 明朝"/>
          <w:b/>
          <w:sz w:val="24"/>
          <w:szCs w:val="24"/>
        </w:rPr>
      </w:pPr>
    </w:p>
    <w:p>
      <w:pPr>
        <w:ind w:left="243" w:hangingChars="100" w:hanging="243"/>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愛知県保健医療計画（別表）の更新後の全文は、愛知県医療計画課ホームページに掲載されておりますので、必要に応じてご参照ください。</w:t>
      </w:r>
    </w:p>
    <w:p>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（リンク：</w:t>
      </w:r>
      <w:hyperlink r:id="rId6" w:history="1">
        <w:r>
          <w:rPr>
            <w:rStyle w:val="a9"/>
            <w:rFonts w:ascii="ＭＳ ゴシック" w:eastAsia="ＭＳ ゴシック" w:hAnsi="ＭＳ ゴシック"/>
            <w:sz w:val="24"/>
            <w:szCs w:val="24"/>
          </w:rPr>
          <w:t>https://www.pref.aichi.jp/uploaded/attachment/354511.pdf</w:t>
        </w:r>
      </w:hyperlink>
      <w:r>
        <w:rPr>
          <w:rFonts w:ascii="ＭＳ ゴシック" w:eastAsia="ＭＳ ゴシック" w:hAnsi="ＭＳ ゴシック" w:hint="eastAsia"/>
          <w:sz w:val="24"/>
          <w:szCs w:val="24"/>
        </w:rPr>
        <w:t>）</w:t>
      </w:r>
    </w:p>
    <w:p>
      <w:pPr>
        <w:rPr>
          <w:rFonts w:ascii="ＭＳ ゴシック" w:eastAsia="ＭＳ ゴシック" w:hAnsi="ＭＳ ゴシック"/>
          <w:sz w:val="24"/>
          <w:szCs w:val="24"/>
        </w:rPr>
      </w:pP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愛知県地域保健医療計画（別表）に記載されている医療機関名の更新内容は下記のとおりです。</w:t>
      </w:r>
    </w:p>
    <w:p>
      <w:pPr>
        <w:rPr>
          <w:rFonts w:ascii="ＭＳ 明朝" w:eastAsia="ＭＳ 明朝" w:hAnsi="ＭＳ 明朝"/>
          <w:sz w:val="24"/>
          <w:szCs w:val="24"/>
        </w:rPr>
      </w:pPr>
      <w:r>
        <w:rPr>
          <w:rFonts w:ascii="ＭＳ ゴシック" w:eastAsia="ＭＳ ゴシック" w:hAnsi="ＭＳ ゴシック" w:hint="eastAsia"/>
          <w:b/>
          <w:sz w:val="24"/>
          <w:szCs w:val="24"/>
        </w:rPr>
        <w:t>（１）「がん」の体系図に記載されている医療機関名</w:t>
      </w:r>
      <w:bookmarkStart w:id="0" w:name="_GoBack"/>
      <w:bookmarkEnd w:id="0"/>
    </w:p>
    <w:p>
      <w:pPr>
        <w:ind w:firstLineChars="100" w:firstLine="242"/>
        <w:rPr>
          <w:rFonts w:ascii="ＭＳ 明朝" w:eastAsia="ＭＳ 明朝" w:hAnsi="ＭＳ 明朝"/>
          <w:sz w:val="24"/>
          <w:szCs w:val="24"/>
        </w:rPr>
      </w:pPr>
      <w:r>
        <w:rPr>
          <w:rFonts w:ascii="ＭＳ ゴシック" w:eastAsia="ＭＳ ゴシック" w:hAnsi="ＭＳ ゴシック" w:hint="eastAsia"/>
          <w:sz w:val="24"/>
          <w:szCs w:val="24"/>
        </w:rPr>
        <w:t>〇</w:t>
      </w:r>
      <w:r>
        <w:rPr>
          <w:rFonts w:ascii="ＭＳ ゴシック" w:eastAsia="ＭＳ ゴシック" w:hAnsi="ＭＳ ゴシック" w:hint="eastAsia"/>
          <w:b/>
          <w:kern w:val="0"/>
          <w:sz w:val="24"/>
          <w:szCs w:val="24"/>
        </w:rPr>
        <w:t>東三河北部医療圏保健医療計画の「がん対策」の体系図に記載されている医療機関名</w:t>
      </w:r>
    </w:p>
    <w:p>
      <w:pPr>
        <w:ind w:leftChars="175" w:left="707" w:hangingChars="139" w:hanging="336"/>
        <w:rPr>
          <w:rFonts w:ascii="ＭＳ 明朝" w:eastAsia="ＭＳ 明朝" w:hAnsi="ＭＳ 明朝"/>
          <w:sz w:val="24"/>
          <w:szCs w:val="24"/>
        </w:rPr>
      </w:pPr>
      <w:r>
        <w:rPr>
          <w:rFonts w:ascii="ＭＳ 明朝" w:eastAsia="ＭＳ 明朝" w:hAnsi="ＭＳ 明朝" w:hint="eastAsia"/>
          <w:sz w:val="24"/>
          <w:szCs w:val="24"/>
        </w:rPr>
        <w:t>・「医療用麻薬によるがん疼痛治療」欄の「東栄医療センター」を「東栄町東栄診療所」に変更。</w:t>
      </w:r>
    </w:p>
    <w:p>
      <w:pPr>
        <w:ind w:leftChars="175" w:left="707" w:hangingChars="139" w:hanging="336"/>
        <w:rPr>
          <w:rFonts w:ascii="ＭＳ ゴシック" w:eastAsia="ＭＳ ゴシック" w:hAnsi="ＭＳ ゴシック"/>
          <w:b/>
          <w:sz w:val="24"/>
          <w:szCs w:val="24"/>
        </w:rPr>
      </w:pPr>
      <w:r>
        <w:rPr>
          <w:rFonts w:ascii="ＭＳ 明朝" w:eastAsia="ＭＳ 明朝" w:hAnsi="ＭＳ 明朝" w:hint="eastAsia"/>
          <w:sz w:val="24"/>
          <w:szCs w:val="24"/>
        </w:rPr>
        <w:t>・「在宅療養支援病院・診療所」欄の「東栄医療センター」を「東栄町東栄診療所」に変更。</w:t>
      </w: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（２）「脳卒中」の体系図に記載されている医療機関名</w:t>
      </w:r>
    </w:p>
    <w:p>
      <w:pPr>
        <w:ind w:left="484" w:hangingChars="200" w:hanging="484"/>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〔名古屋・尾張中部医療圏〕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・「回復期リハビリテーション機能を有する医療機関」の「回復期リハビリテーション病棟の届出病院」欄に「総合上飯田第一病院」を追加。</w:t>
      </w:r>
    </w:p>
    <w:p>
      <w:pPr>
        <w:ind w:leftChars="100" w:left="454" w:hangingChars="100" w:hanging="242"/>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〔尾張東部医療圏〕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・「回復期リハビリテーション機能を有する医療機関」の「回復期リハビリテーション病棟の届出病院」欄の「藤田医科大学病院」を削除。</w:t>
      </w:r>
    </w:p>
    <w:p>
      <w:pPr>
        <w:ind w:leftChars="100" w:left="454" w:hangingChars="100" w:hanging="242"/>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〔知多半島医療圏〕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・「回復期リハビリテーション機能を有する医療機関」の「回復期リハビリテーション病棟の届出病院」欄の「杉石病院」を削除。</w:t>
      </w:r>
    </w:p>
    <w:p>
      <w:pPr>
        <w:ind w:firstLineChars="100" w:firstLine="248"/>
        <w:rPr>
          <w:rFonts w:ascii="ＭＳ ゴシック" w:eastAsia="ＭＳ ゴシック" w:hAnsi="ＭＳ ゴシック"/>
          <w:b/>
          <w:sz w:val="24"/>
          <w:szCs w:val="24"/>
        </w:rPr>
      </w:pPr>
      <w:r>
        <w:rPr>
          <w:rFonts w:ascii="ＭＳ ゴシック" w:eastAsia="ＭＳ ゴシック" w:hAnsi="ＭＳ ゴシック" w:hint="eastAsia"/>
          <w:spacing w:val="3"/>
          <w:kern w:val="0"/>
          <w:sz w:val="24"/>
          <w:szCs w:val="24"/>
          <w:fitText w:val="9922" w:id="-1397557504"/>
        </w:rPr>
        <w:t>〇</w:t>
      </w:r>
      <w:r>
        <w:rPr>
          <w:rFonts w:ascii="ＭＳ ゴシック" w:eastAsia="ＭＳ ゴシック" w:hAnsi="ＭＳ ゴシック" w:hint="eastAsia"/>
          <w:b/>
          <w:spacing w:val="3"/>
          <w:kern w:val="0"/>
          <w:sz w:val="24"/>
          <w:szCs w:val="24"/>
          <w:fitText w:val="9922" w:id="-1397557504"/>
        </w:rPr>
        <w:t>東三河北部医療圏保健医療計画の「脳卒中対策」の体系図に記載されている医療機関</w:t>
      </w:r>
      <w:r>
        <w:rPr>
          <w:rFonts w:ascii="ＭＳ ゴシック" w:eastAsia="ＭＳ ゴシック" w:hAnsi="ＭＳ ゴシック" w:hint="eastAsia"/>
          <w:b/>
          <w:spacing w:val="25"/>
          <w:kern w:val="0"/>
          <w:sz w:val="24"/>
          <w:szCs w:val="24"/>
          <w:fitText w:val="9922" w:id="-1397557504"/>
        </w:rPr>
        <w:t>名</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・「脳血管疾患等リハビリテーションを実施している医療機関」欄の「東栄医療センター」を「東栄町東栄診療所」に変更。</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・「在宅療養支援病院・診療所」欄の「東栄医療センター」を「東栄町東栄診療所」に変更。</w:t>
      </w: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（３）「心血管疾患」の体系図に記載されている医療機関名</w:t>
      </w:r>
      <w:r>
        <w:rPr>
          <w:rFonts w:ascii="ＭＳ 明朝" w:eastAsia="ＭＳ 明朝" w:hAnsi="ＭＳ 明朝" w:hint="eastAsia"/>
          <w:sz w:val="24"/>
          <w:szCs w:val="24"/>
        </w:rPr>
        <w:t xml:space="preserve">　変更なし</w:t>
      </w:r>
    </w:p>
    <w:p>
      <w:pPr>
        <w:rPr>
          <w:rFonts w:ascii="ＭＳ 明朝" w:eastAsia="ＭＳ 明朝" w:hAnsi="ＭＳ 明朝"/>
          <w:sz w:val="24"/>
          <w:szCs w:val="24"/>
        </w:rPr>
      </w:pPr>
      <w:r>
        <w:rPr>
          <w:rFonts w:ascii="ＭＳ ゴシック" w:eastAsia="ＭＳ ゴシック" w:hAnsi="ＭＳ ゴシック" w:hint="eastAsia"/>
          <w:b/>
          <w:sz w:val="24"/>
          <w:szCs w:val="24"/>
        </w:rPr>
        <w:t xml:space="preserve">（４）「精神科救急」の体系図に記載されている医療機関名　</w:t>
      </w:r>
      <w:r>
        <w:rPr>
          <w:rFonts w:ascii="ＭＳ 明朝" w:eastAsia="ＭＳ 明朝" w:hAnsi="ＭＳ 明朝" w:hint="eastAsia"/>
          <w:sz w:val="24"/>
          <w:szCs w:val="24"/>
        </w:rPr>
        <w:t>変更なし</w:t>
      </w: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（５）「救急医療」の体系図に記載されている医療機関名</w:t>
      </w:r>
    </w:p>
    <w:p>
      <w:pPr>
        <w:spacing w:beforeLines="25" w:before="87"/>
        <w:ind w:left="484" w:hangingChars="200" w:hanging="484"/>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sz w:val="24"/>
          <w:szCs w:val="24"/>
        </w:rPr>
        <w:t>〔知多半島医療圏〕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・「第2次救急医療体制」の「搬送協力医療機関」の「病院」欄に「知多小嶋記念病院」を追加。</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（６）「災害医療」の体系図に記載されている医療機関名　</w:t>
      </w:r>
      <w:r>
        <w:rPr>
          <w:rFonts w:ascii="ＭＳ 明朝" w:eastAsia="ＭＳ 明朝" w:hAnsi="ＭＳ 明朝" w:hint="eastAsia"/>
          <w:sz w:val="24"/>
          <w:szCs w:val="24"/>
        </w:rPr>
        <w:t>変更なし</w:t>
      </w: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（７）「周産期医療」の体系図に記載されている医療機関名</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〇地域周産期医療施設（正常分娩等軽度な場合）</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〔名古屋・尾張中部医療圏〕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・「健診のみを実施している医療機関」の「病院」欄の「総合上飯田第一病院」を削除。</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〔海部医療圏〕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lastRenderedPageBreak/>
        <w:t>・「健診のみを実施している医療機関」の「病院」欄の「津島市民病院」を削除。</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〔知多半島医療圏〕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・「健診のみを実施している医療機関」の「病院」欄に「公立西知多総合病院」を追加。</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〔西三河南部西医療圏〕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・「分娩を実施している医療機関」の「診療所」欄の「ジュンレディースクリニック刈谷」を、「健診のみを実施している医療機関」の「診療所」欄に変更。</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〔東三河北部医療圏〕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・「健診のみを実施している医療機関」の「診療所」欄の「荻野医院」を削除。</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〔東三河南部医療圏〕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・「分娩を実施している医療機関」の「診療所」欄の「マミーローズクリニック」を、「健診のみを実施している医療機関」の「診療所」欄に変更。</w:t>
      </w:r>
    </w:p>
    <w:p>
      <w:pPr>
        <w:ind w:leftChars="250" w:left="651" w:hangingChars="50" w:hanging="121"/>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（〇地域周産期母子医療センター（ハイリスク分娩等重篤な場合）</w:t>
      </w:r>
      <w:r>
        <w:rPr>
          <w:rFonts w:ascii="ＭＳ 明朝" w:eastAsia="ＭＳ 明朝" w:hAnsi="ＭＳ 明朝" w:hint="eastAsia"/>
          <w:sz w:val="24"/>
          <w:szCs w:val="24"/>
        </w:rPr>
        <w:t xml:space="preserve">　変更なし</w:t>
      </w:r>
      <w:r>
        <w:rPr>
          <w:rFonts w:ascii="ＭＳ ゴシック" w:eastAsia="ＭＳ ゴシック" w:hAnsi="ＭＳ ゴシック" w:hint="eastAsia"/>
          <w:b/>
          <w:sz w:val="24"/>
          <w:szCs w:val="24"/>
        </w:rPr>
        <w:t>）</w:t>
      </w:r>
    </w:p>
    <w:p>
      <w:pPr>
        <w:ind w:leftChars="250" w:left="651" w:hangingChars="50" w:hanging="121"/>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（〇総合周産期母子医療センター（最重篤な場合）</w:t>
      </w:r>
      <w:r>
        <w:rPr>
          <w:rFonts w:ascii="ＭＳ 明朝" w:eastAsia="ＭＳ 明朝" w:hAnsi="ＭＳ 明朝" w:hint="eastAsia"/>
          <w:sz w:val="24"/>
          <w:szCs w:val="24"/>
        </w:rPr>
        <w:t xml:space="preserve">　変更なし</w:t>
      </w:r>
      <w:r>
        <w:rPr>
          <w:rFonts w:ascii="ＭＳ ゴシック" w:eastAsia="ＭＳ ゴシック" w:hAnsi="ＭＳ ゴシック" w:hint="eastAsia"/>
          <w:b/>
          <w:sz w:val="24"/>
          <w:szCs w:val="24"/>
        </w:rPr>
        <w:t>）</w:t>
      </w:r>
    </w:p>
    <w:p>
      <w:pPr>
        <w:ind w:left="486" w:hangingChars="200" w:hanging="486"/>
        <w:rPr>
          <w:rFonts w:ascii="ＭＳ 明朝" w:eastAsia="ＭＳ 明朝" w:hAnsi="ＭＳ 明朝"/>
          <w:sz w:val="24"/>
          <w:szCs w:val="24"/>
        </w:rPr>
      </w:pPr>
      <w:r>
        <w:rPr>
          <w:rFonts w:ascii="ＭＳ ゴシック" w:eastAsia="ＭＳ ゴシック" w:hAnsi="ＭＳ ゴシック" w:hint="eastAsia"/>
          <w:b/>
          <w:sz w:val="24"/>
          <w:szCs w:val="24"/>
        </w:rPr>
        <w:t>（８）「小児救急医療」の体系図に記載されている医療機関名</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〔名古屋・尾張中部医療圏〕</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・「地域の小児基幹病院」のうち、「小児医療を24時間体制で提供する病院」欄に</w:t>
      </w:r>
    </w:p>
    <w:p>
      <w:pPr>
        <w:ind w:leftChars="300" w:left="636"/>
        <w:rPr>
          <w:rFonts w:ascii="ＭＳ 明朝" w:eastAsia="ＭＳ 明朝" w:hAnsi="ＭＳ 明朝"/>
          <w:sz w:val="24"/>
          <w:szCs w:val="24"/>
        </w:rPr>
      </w:pPr>
      <w:r>
        <w:rPr>
          <w:rFonts w:ascii="ＭＳ 明朝" w:eastAsia="ＭＳ 明朝" w:hAnsi="ＭＳ 明朝" w:hint="eastAsia"/>
          <w:sz w:val="24"/>
          <w:szCs w:val="24"/>
        </w:rPr>
        <w:t>「大同病院」を追加。</w:t>
      </w:r>
    </w:p>
    <w:p>
      <w:pPr>
        <w:ind w:firstLineChars="100" w:firstLine="245"/>
        <w:rPr>
          <w:rFonts w:ascii="ＭＳ 明朝" w:eastAsia="ＭＳ 明朝" w:hAnsi="ＭＳ 明朝"/>
          <w:sz w:val="24"/>
          <w:szCs w:val="24"/>
        </w:rPr>
      </w:pPr>
      <w:r>
        <w:rPr>
          <w:rFonts w:ascii="ＭＳ ゴシック" w:eastAsia="ＭＳ ゴシック" w:hAnsi="ＭＳ ゴシック" w:hint="eastAsia"/>
          <w:b/>
          <w:spacing w:val="1"/>
          <w:kern w:val="0"/>
          <w:sz w:val="24"/>
          <w:szCs w:val="24"/>
          <w:fitText w:val="9922" w:id="-1397557503"/>
        </w:rPr>
        <w:t>〇東三河北部医療圏保健医療計画の「小児医療対策」の体系図に記載されている医療機関</w:t>
      </w:r>
      <w:r>
        <w:rPr>
          <w:rFonts w:ascii="ＭＳ ゴシック" w:eastAsia="ＭＳ ゴシック" w:hAnsi="ＭＳ ゴシック" w:hint="eastAsia"/>
          <w:b/>
          <w:spacing w:val="-18"/>
          <w:kern w:val="0"/>
          <w:sz w:val="24"/>
          <w:szCs w:val="24"/>
          <w:fitText w:val="9922" w:id="-1397557503"/>
        </w:rPr>
        <w:t>名</w:t>
      </w:r>
    </w:p>
    <w:p>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・「１次医療機関」欄の「東栄医療センター」を「東栄町東栄診療所」に変更。</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（９）「へき地医療」の体系図に記載されている医療機関名</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〔東三河北部医療圏〕</w:t>
      </w:r>
    </w:p>
    <w:p>
      <w:pPr>
        <w:ind w:leftChars="200" w:left="705" w:hangingChars="116" w:hanging="281"/>
        <w:rPr>
          <w:rFonts w:ascii="ＭＳ 明朝" w:eastAsia="ＭＳ 明朝" w:hAnsi="ＭＳ 明朝"/>
          <w:sz w:val="24"/>
          <w:szCs w:val="24"/>
        </w:rPr>
      </w:pPr>
      <w:r>
        <w:rPr>
          <w:rFonts w:ascii="ＭＳ 明朝" w:eastAsia="ＭＳ 明朝" w:hAnsi="ＭＳ 明朝" w:hint="eastAsia"/>
          <w:sz w:val="24"/>
          <w:szCs w:val="24"/>
        </w:rPr>
        <w:t>・「へき地診療所」欄の「東栄医療センター（東栄診療所）」を「東栄町東栄診療所」に変更。</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（１０）</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在宅医療の提供の推進のために必要な医療機関名</w:t>
      </w:r>
    </w:p>
    <w:p>
      <w:pPr>
        <w:ind w:firstLineChars="100" w:firstLine="232"/>
        <w:rPr>
          <w:rFonts w:ascii="ＭＳ ゴシック" w:eastAsia="ＭＳ ゴシック" w:hAnsi="ＭＳ ゴシック"/>
          <w:b/>
          <w:sz w:val="24"/>
          <w:szCs w:val="24"/>
        </w:rPr>
      </w:pPr>
      <w:r>
        <w:rPr>
          <w:rFonts w:ascii="ＭＳ ゴシック" w:eastAsia="ＭＳ ゴシック" w:hAnsi="ＭＳ ゴシック" w:hint="eastAsia"/>
          <w:b/>
          <w:spacing w:val="1"/>
          <w:w w:val="94"/>
          <w:kern w:val="0"/>
          <w:sz w:val="24"/>
          <w:szCs w:val="24"/>
          <w:fitText w:val="8991" w:id="-1397590016"/>
        </w:rPr>
        <w:t>（旧医療法施行規則第</w:t>
      </w:r>
      <w:r>
        <w:rPr>
          <w:rFonts w:ascii="ＭＳ ゴシック" w:eastAsia="ＭＳ ゴシック" w:hAnsi="ＭＳ ゴシック"/>
          <w:b/>
          <w:spacing w:val="1"/>
          <w:w w:val="94"/>
          <w:kern w:val="0"/>
          <w:sz w:val="24"/>
          <w:szCs w:val="24"/>
          <w:fitText w:val="8991" w:id="-1397590016"/>
        </w:rPr>
        <w:t>1条の14第7項第1号（在宅）に該当する医療機関</w:t>
      </w:r>
      <w:r>
        <w:rPr>
          <w:rFonts w:ascii="ＭＳ 明朝" w:eastAsia="ＭＳ 明朝" w:hAnsi="ＭＳ 明朝" w:hint="eastAsia"/>
          <w:spacing w:val="1"/>
          <w:w w:val="94"/>
          <w:kern w:val="0"/>
          <w:sz w:val="24"/>
          <w:szCs w:val="24"/>
          <w:fitText w:val="8991" w:id="-1397590016"/>
        </w:rPr>
        <w:t xml:space="preserve">　変更なし</w:t>
      </w:r>
      <w:r>
        <w:rPr>
          <w:rFonts w:ascii="ＭＳ ゴシック" w:eastAsia="ＭＳ ゴシック" w:hAnsi="ＭＳ ゴシック"/>
          <w:b/>
          <w:spacing w:val="-4"/>
          <w:w w:val="94"/>
          <w:kern w:val="0"/>
          <w:sz w:val="24"/>
          <w:szCs w:val="24"/>
          <w:fitText w:val="8991" w:id="-1397590016"/>
        </w:rPr>
        <w:t>）</w:t>
      </w:r>
    </w:p>
    <w:p>
      <w:pPr>
        <w:ind w:firstLineChars="200" w:firstLine="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医療法施行規則第</w:t>
      </w:r>
      <w:r>
        <w:rPr>
          <w:rFonts w:ascii="ＭＳ ゴシック" w:eastAsia="ＭＳ ゴシック" w:hAnsi="ＭＳ ゴシック"/>
          <w:b/>
          <w:sz w:val="24"/>
          <w:szCs w:val="24"/>
        </w:rPr>
        <w:t>1条の14第7項第1号（</w:t>
      </w:r>
      <w:r>
        <w:rPr>
          <w:rFonts w:ascii="ＭＳ ゴシック" w:eastAsia="ＭＳ ゴシック" w:hAnsi="ＭＳ ゴシック" w:hint="eastAsia"/>
          <w:b/>
          <w:sz w:val="24"/>
          <w:szCs w:val="24"/>
        </w:rPr>
        <w:t>地域包括ケア</w:t>
      </w:r>
      <w:r>
        <w:rPr>
          <w:rFonts w:ascii="ＭＳ ゴシック" w:eastAsia="ＭＳ ゴシック" w:hAnsi="ＭＳ ゴシック"/>
          <w:b/>
          <w:sz w:val="24"/>
          <w:szCs w:val="24"/>
        </w:rPr>
        <w:t>）に該当する医療機関</w:t>
      </w:r>
    </w:p>
    <w:p>
      <w:pPr>
        <w:ind w:firstLineChars="100" w:firstLine="242"/>
        <w:rPr>
          <w:rFonts w:ascii="ＭＳ 明朝" w:eastAsia="ＭＳ 明朝" w:hAnsi="ＭＳ 明朝"/>
          <w:sz w:val="24"/>
          <w:szCs w:val="24"/>
        </w:rPr>
      </w:pPr>
      <w:r>
        <w:rPr>
          <w:rFonts w:ascii="ＭＳ ゴシック" w:eastAsia="ＭＳ ゴシック" w:hAnsi="ＭＳ ゴシック" w:hint="eastAsia"/>
          <w:sz w:val="24"/>
          <w:szCs w:val="24"/>
        </w:rPr>
        <w:t>〔知多半島医療圏〕</w:t>
      </w:r>
    </w:p>
    <w:p>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・「名古屋南脳神経外科クリニック」を追加。</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（１１）　地域医療支援病院として承認された医療機関名</w:t>
      </w:r>
    </w:p>
    <w:p>
      <w:pPr>
        <w:ind w:leftChars="100" w:left="454" w:hangingChars="100" w:hanging="242"/>
        <w:rPr>
          <w:rFonts w:ascii="ＭＳ ゴシック" w:eastAsia="ＭＳ ゴシック" w:hAnsi="ＭＳ ゴシック"/>
          <w:sz w:val="24"/>
          <w:szCs w:val="24"/>
        </w:rPr>
      </w:pPr>
      <w:r>
        <w:rPr>
          <w:rFonts w:ascii="ＭＳ ゴシック" w:eastAsia="ＭＳ ゴシック" w:hAnsi="ＭＳ ゴシック" w:hint="eastAsia"/>
          <w:sz w:val="24"/>
          <w:szCs w:val="24"/>
        </w:rPr>
        <w:t>〔西三河南部東医療圏〕</w:t>
      </w:r>
    </w:p>
    <w:p>
      <w:pPr>
        <w:ind w:leftChars="200" w:left="424"/>
        <w:rPr>
          <w:rFonts w:ascii="ＭＳ 明朝" w:eastAsia="ＭＳ 明朝" w:hAnsi="ＭＳ 明朝"/>
          <w:sz w:val="24"/>
          <w:szCs w:val="24"/>
        </w:rPr>
      </w:pPr>
      <w:r>
        <w:rPr>
          <w:rFonts w:ascii="ＭＳ 明朝" w:eastAsia="ＭＳ 明朝" w:hAnsi="ＭＳ 明朝" w:hint="eastAsia"/>
          <w:sz w:val="24"/>
          <w:szCs w:val="24"/>
        </w:rPr>
        <w:t>・「藤田医科大学岡崎医療センター」を追加。</w:t>
      </w:r>
    </w:p>
    <w:p>
      <w:pPr>
        <w:ind w:left="486" w:hangingChars="200" w:hanging="486"/>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（１２）　多様な精神疾患等に対応できる精神科医療機関名</w:t>
      </w:r>
    </w:p>
    <w:p>
      <w:pPr>
        <w:ind w:leftChars="100" w:left="455" w:hangingChars="100" w:hanging="243"/>
        <w:rPr>
          <w:rFonts w:ascii="ＭＳ ゴシック" w:eastAsia="ＭＳ ゴシック" w:hAnsi="ＭＳ ゴシック"/>
          <w:b/>
          <w:sz w:val="24"/>
          <w:szCs w:val="24"/>
        </w:rPr>
      </w:pPr>
      <w:r>
        <w:rPr>
          <w:rFonts w:ascii="ＭＳ ゴシック" w:eastAsia="ＭＳ ゴシック" w:hAnsi="ＭＳ ゴシック" w:hint="eastAsia"/>
          <w:b/>
          <w:sz w:val="24"/>
          <w:szCs w:val="24"/>
        </w:rPr>
        <w:t>（A　各精神疾患に対して専門的治療を実施している精神病床のある病院</w:t>
      </w:r>
      <w:r>
        <w:rPr>
          <w:rFonts w:ascii="ＭＳ 明朝" w:eastAsia="ＭＳ 明朝" w:hAnsi="ＭＳ 明朝" w:hint="eastAsia"/>
          <w:sz w:val="24"/>
          <w:szCs w:val="24"/>
        </w:rPr>
        <w:t xml:space="preserve">　変更なし</w:t>
      </w:r>
      <w:r>
        <w:rPr>
          <w:rFonts w:ascii="ＭＳ ゴシック" w:eastAsia="ＭＳ ゴシック" w:hAnsi="ＭＳ ゴシック" w:hint="eastAsia"/>
          <w:b/>
          <w:sz w:val="24"/>
          <w:szCs w:val="24"/>
        </w:rPr>
        <w:t>）</w:t>
      </w:r>
    </w:p>
    <w:p>
      <w:pPr>
        <w:ind w:leftChars="100" w:left="455" w:hangingChars="100" w:hanging="243"/>
        <w:rPr>
          <w:rFonts w:ascii="ＭＳ ゴシック" w:eastAsia="ＭＳ ゴシック" w:hAnsi="ＭＳ ゴシック"/>
          <w:b/>
          <w:sz w:val="24"/>
          <w:szCs w:val="24"/>
        </w:rPr>
      </w:pPr>
      <w:r>
        <w:rPr>
          <w:rFonts w:ascii="ＭＳ ゴシック" w:eastAsia="ＭＳ ゴシック" w:hAnsi="ＭＳ ゴシック" w:hint="eastAsia"/>
          <w:b/>
          <w:sz w:val="24"/>
          <w:szCs w:val="24"/>
        </w:rPr>
        <w:t>（B　各精神疾患に対して専門的治療を実施している精神科外来のある病院</w:t>
      </w:r>
      <w:r>
        <w:rPr>
          <w:rFonts w:ascii="ＭＳ 明朝" w:eastAsia="ＭＳ 明朝" w:hAnsi="ＭＳ 明朝" w:hint="eastAsia"/>
          <w:sz w:val="24"/>
          <w:szCs w:val="24"/>
        </w:rPr>
        <w:t xml:space="preserve">　変更なし</w:t>
      </w:r>
      <w:r>
        <w:rPr>
          <w:rFonts w:ascii="ＭＳ ゴシック" w:eastAsia="ＭＳ ゴシック" w:hAnsi="ＭＳ ゴシック"/>
          <w:b/>
          <w:sz w:val="24"/>
          <w:szCs w:val="24"/>
        </w:rPr>
        <w:t>）</w:t>
      </w:r>
    </w:p>
    <w:p>
      <w:pPr>
        <w:ind w:leftChars="100" w:left="455" w:hangingChars="100" w:hanging="243"/>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（C　</w:t>
      </w:r>
      <w:r>
        <w:rPr>
          <w:rFonts w:ascii="ＭＳ ゴシック" w:eastAsia="ＭＳ ゴシック" w:hAnsi="ＭＳ ゴシック"/>
          <w:b/>
          <w:sz w:val="24"/>
          <w:szCs w:val="24"/>
        </w:rPr>
        <w:t>各精神疾患に対して専門的治療を実施している診療所</w:t>
      </w:r>
      <w:r>
        <w:rPr>
          <w:rFonts w:ascii="ＭＳ 明朝" w:eastAsia="ＭＳ 明朝" w:hAnsi="ＭＳ 明朝" w:hint="eastAsia"/>
          <w:sz w:val="24"/>
          <w:szCs w:val="24"/>
        </w:rPr>
        <w:t xml:space="preserve">　変更なし</w:t>
      </w:r>
      <w:r>
        <w:rPr>
          <w:rFonts w:ascii="ＭＳ ゴシック" w:eastAsia="ＭＳ ゴシック" w:hAnsi="ＭＳ ゴシック"/>
          <w:b/>
          <w:sz w:val="24"/>
          <w:szCs w:val="24"/>
        </w:rPr>
        <w:t>）</w:t>
      </w:r>
    </w:p>
    <w:p>
      <w:pPr>
        <w:rPr>
          <w:rFonts w:ascii="ＭＳ 明朝" w:eastAsia="ＭＳ 明朝" w:hAnsi="ＭＳ 明朝"/>
          <w:sz w:val="24"/>
          <w:szCs w:val="24"/>
        </w:rPr>
      </w:pPr>
    </w:p>
    <w:p>
      <w:pPr>
        <w:ind w:leftChars="200" w:left="424"/>
        <w:rPr>
          <w:rFonts w:ascii="ＭＳ 明朝" w:eastAsia="ＭＳ 明朝" w:hAnsi="ＭＳ 明朝"/>
          <w:color w:val="FF0000"/>
          <w:sz w:val="24"/>
          <w:szCs w:val="24"/>
        </w:rPr>
      </w:pPr>
    </w:p>
    <w:p>
      <w:pPr>
        <w:ind w:leftChars="200" w:left="424"/>
        <w:rPr>
          <w:rFonts w:ascii="ＭＳ 明朝" w:eastAsia="ＭＳ 明朝" w:hAnsi="ＭＳ 明朝"/>
          <w:color w:val="FF0000"/>
          <w:sz w:val="24"/>
          <w:szCs w:val="24"/>
        </w:rPr>
      </w:pPr>
    </w:p>
    <w:sectPr>
      <w:headerReference w:type="default" r:id="rId7"/>
      <w:headerReference w:type="first" r:id="rId8"/>
      <w:pgSz w:w="11906" w:h="16838"/>
      <w:pgMar w:top="1134" w:right="1077" w:bottom="709" w:left="1077" w:header="680" w:footer="992" w:gutter="0"/>
      <w:cols w:space="425"/>
      <w:titlePg/>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C5596D-DF41-415C-A5C8-304B83E5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heme="minorHAnsi" w:eastAsiaTheme="minorEastAsia" w:hAnsiTheme="minorHAnsi"/>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HAnsi" w:eastAsiaTheme="minorEastAsia" w:hAnsiTheme="minorHAnsi"/>
      <w:sz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ichi.jp/uploaded/attachment/35451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83</cp:revision>
  <cp:lastPrinted>2023-01-10T01:56:00Z</cp:lastPrinted>
  <dcterms:created xsi:type="dcterms:W3CDTF">2020-09-14T08:11:00Z</dcterms:created>
  <dcterms:modified xsi:type="dcterms:W3CDTF">2023-01-13T05:28:00Z</dcterms:modified>
</cp:coreProperties>
</file>