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69" w:rsidRPr="002227F5" w:rsidRDefault="008A5569" w:rsidP="008A5569">
      <w:pPr>
        <w:jc w:val="center"/>
        <w:rPr>
          <w:b/>
          <w:sz w:val="48"/>
          <w:szCs w:val="48"/>
          <w:u w:val="single"/>
        </w:rPr>
      </w:pPr>
      <w:r w:rsidRPr="002227F5">
        <w:rPr>
          <w:rFonts w:hint="eastAsia"/>
          <w:b/>
          <w:sz w:val="48"/>
          <w:szCs w:val="48"/>
          <w:u w:val="single"/>
        </w:rPr>
        <w:t>工事仕様書</w:t>
      </w:r>
    </w:p>
    <w:p w:rsidR="008A5569" w:rsidRDefault="008A5569" w:rsidP="008A5569"/>
    <w:p w:rsidR="008A5569" w:rsidRDefault="008A5569" w:rsidP="008A5569"/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１．工事を施工しようとするときは、あらかじめ道路管理者（以下｢管理者｣という。）に届け出て、その指示を受けて工事施工標示を設置し、施工するものとする。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２．工事中は工事標識を設け、夜間は赤色燈により交通事故を起こさないよう特に注意する。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３．工事の着手および完了のときは、管理者に届け出て、指示検査を受ける。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４．工事に関する一切の費用は、申請者の負担とする。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５．工事着手前に必ず所轄警察署長の許可を受ける。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６．器材その他土砂等を路上に放置し、一般交通に支障を与えないようにする。</w:t>
      </w:r>
    </w:p>
    <w:p w:rsidR="008A5569" w:rsidRPr="00DB2FB4" w:rsidRDefault="008A5569" w:rsidP="008A5569">
      <w:pPr>
        <w:ind w:left="480" w:hangingChars="200" w:hanging="480"/>
        <w:rPr>
          <w:sz w:val="24"/>
        </w:rPr>
      </w:pPr>
    </w:p>
    <w:p w:rsidR="008A5569" w:rsidRPr="00DB2FB4" w:rsidRDefault="008A5569" w:rsidP="008A5569">
      <w:pPr>
        <w:ind w:left="480" w:hangingChars="200" w:hanging="480"/>
        <w:rPr>
          <w:sz w:val="24"/>
        </w:rPr>
      </w:pPr>
      <w:r w:rsidRPr="00DB2FB4">
        <w:rPr>
          <w:rFonts w:hint="eastAsia"/>
          <w:sz w:val="24"/>
        </w:rPr>
        <w:t>７．工事の施工は申請書図面によるほか、次の事項に特に留意する。</w:t>
      </w:r>
    </w:p>
    <w:p w:rsidR="008A5569" w:rsidRDefault="008A5569" w:rsidP="008A5569">
      <w:pPr>
        <w:ind w:leftChars="200" w:left="420"/>
        <w:rPr>
          <w:sz w:val="24"/>
        </w:rPr>
      </w:pPr>
      <w:r w:rsidRPr="00DB2FB4">
        <w:rPr>
          <w:rFonts w:hint="eastAsia"/>
          <w:sz w:val="24"/>
        </w:rPr>
        <w:t>盛土、埋戻しは十分つき固め、工事完成後沈下及び破損の発生のないよう施工し、後日沈下破損の場合は、その呼戻工事として施工する。</w:t>
      </w:r>
    </w:p>
    <w:p w:rsidR="0005012A" w:rsidRPr="008A5569" w:rsidRDefault="0005012A">
      <w:bookmarkStart w:id="0" w:name="_GoBack"/>
      <w:bookmarkEnd w:id="0"/>
    </w:p>
    <w:sectPr w:rsidR="0005012A" w:rsidRPr="008A5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9"/>
    <w:rsid w:val="0005012A"/>
    <w:rsid w:val="008A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6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6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愛知県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</cp:revision>
  <dcterms:created xsi:type="dcterms:W3CDTF">2016-12-08T06:38:00Z</dcterms:created>
  <dcterms:modified xsi:type="dcterms:W3CDTF">2016-12-08T06:38:00Z</dcterms:modified>
</cp:coreProperties>
</file>