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22" w:rsidRPr="006B05A5" w:rsidRDefault="006B05A5" w:rsidP="00217136">
      <w:pPr>
        <w:spacing w:line="276" w:lineRule="auto"/>
        <w:ind w:left="240" w:hangingChars="100" w:hanging="240"/>
        <w:jc w:val="center"/>
        <w:rPr>
          <w:rFonts w:ascii="ＭＳ ゴシック" w:eastAsia="ＭＳ ゴシック" w:hAnsi="ＭＳ ゴシック"/>
          <w:sz w:val="24"/>
          <w:szCs w:val="26"/>
        </w:rPr>
      </w:pPr>
      <w:r>
        <w:rPr>
          <w:rFonts w:ascii="ＭＳ ゴシック" w:eastAsia="ＭＳ ゴシック" w:hAnsi="ＭＳ ゴシック" w:hint="eastAsia"/>
          <w:sz w:val="24"/>
          <w:szCs w:val="26"/>
        </w:rPr>
        <w:t xml:space="preserve">　　　　　　　　</w:t>
      </w:r>
      <w:bookmarkStart w:id="0" w:name="_GoBack"/>
      <w:bookmarkEnd w:id="0"/>
      <w:r>
        <w:rPr>
          <w:rFonts w:ascii="ＭＳ ゴシック" w:eastAsia="ＭＳ ゴシック" w:hAnsi="ＭＳ ゴシック" w:hint="eastAsia"/>
          <w:sz w:val="24"/>
          <w:szCs w:val="26"/>
        </w:rPr>
        <w:t xml:space="preserve">　</w:t>
      </w:r>
      <w:r w:rsidR="008A51C1" w:rsidRPr="008A51C1">
        <w:rPr>
          <w:rFonts w:ascii="ＭＳ ゴシック" w:eastAsia="ＭＳ ゴシック" w:hAnsi="ＭＳ ゴシック" w:hint="eastAsia"/>
          <w:sz w:val="24"/>
          <w:szCs w:val="26"/>
        </w:rPr>
        <w:t>がん診療連携拠点病院等</w:t>
      </w:r>
      <w:r w:rsidR="00217136">
        <w:rPr>
          <w:rFonts w:ascii="ＭＳ ゴシック" w:eastAsia="ＭＳ ゴシック" w:hAnsi="ＭＳ ゴシック" w:hint="eastAsia"/>
          <w:sz w:val="24"/>
          <w:szCs w:val="26"/>
        </w:rPr>
        <w:t>の指定について</w:t>
      </w:r>
      <w:r>
        <w:rPr>
          <w:rFonts w:ascii="ＭＳ ゴシック" w:eastAsia="ＭＳ ゴシック" w:hAnsi="ＭＳ ゴシック" w:hint="eastAsia"/>
          <w:sz w:val="24"/>
          <w:szCs w:val="26"/>
        </w:rPr>
        <w:t xml:space="preserve">　　　　</w:t>
      </w:r>
      <w:r w:rsidRPr="006B05A5">
        <w:rPr>
          <w:rFonts w:hint="eastAsia"/>
        </w:rPr>
        <w:drawing>
          <wp:inline distT="0" distB="0" distL="0" distR="0">
            <wp:extent cx="847725" cy="3238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p>
    <w:p w:rsidR="00217136" w:rsidRPr="00217136" w:rsidRDefault="00217136" w:rsidP="00217136">
      <w:pPr>
        <w:spacing w:line="276" w:lineRule="auto"/>
        <w:ind w:left="240" w:hangingChars="100" w:hanging="240"/>
        <w:jc w:val="center"/>
        <w:rPr>
          <w:rFonts w:ascii="ＭＳ ゴシック" w:eastAsia="ＭＳ ゴシック" w:hAnsi="ＭＳ ゴシック"/>
          <w:sz w:val="24"/>
          <w:szCs w:val="26"/>
        </w:rPr>
      </w:pPr>
    </w:p>
    <w:p w:rsidR="0068382C" w:rsidRDefault="00FB5C9F" w:rsidP="001556FF">
      <w:pPr>
        <w:spacing w:line="276" w:lineRule="auto"/>
        <w:rPr>
          <w:rFonts w:ascii="ＭＳ ゴシック" w:eastAsia="ＭＳ ゴシック" w:hAnsi="ＭＳ ゴシック"/>
          <w:sz w:val="24"/>
          <w:szCs w:val="26"/>
        </w:rPr>
      </w:pPr>
      <w:r w:rsidRPr="00FB5C9F">
        <w:rPr>
          <w:rFonts w:ascii="ＭＳ ゴシック" w:eastAsia="ＭＳ ゴシック" w:hAnsi="ＭＳ ゴシック" w:hint="eastAsia"/>
          <w:sz w:val="24"/>
          <w:szCs w:val="26"/>
        </w:rPr>
        <w:t>○</w:t>
      </w:r>
      <w:r w:rsidR="00AA1E06">
        <w:rPr>
          <w:rFonts w:ascii="ＭＳ ゴシック" w:eastAsia="ＭＳ ゴシック" w:hAnsi="ＭＳ ゴシック" w:hint="eastAsia"/>
          <w:sz w:val="24"/>
          <w:szCs w:val="26"/>
        </w:rPr>
        <w:t>26か所</w:t>
      </w:r>
      <w:r w:rsidR="0068382C">
        <w:rPr>
          <w:rFonts w:ascii="ＭＳ ゴシック" w:eastAsia="ＭＳ ゴシック" w:hAnsi="ＭＳ ゴシック" w:hint="eastAsia"/>
          <w:sz w:val="24"/>
          <w:szCs w:val="26"/>
        </w:rPr>
        <w:t>（国指定　19か所　　県指定　7か所）</w:t>
      </w:r>
    </w:p>
    <w:p w:rsidR="00A65318" w:rsidRPr="00FB5C9F" w:rsidRDefault="007D6E3A" w:rsidP="001556FF">
      <w:pPr>
        <w:spacing w:line="276" w:lineRule="auto"/>
        <w:rPr>
          <w:rFonts w:ascii="ＭＳ ゴシック" w:eastAsia="ＭＳ ゴシック" w:hAnsi="ＭＳ ゴシック"/>
          <w:sz w:val="24"/>
          <w:szCs w:val="26"/>
        </w:rPr>
      </w:pPr>
      <w:r>
        <w:rPr>
          <w:rFonts w:ascii="ＭＳ ゴシック" w:eastAsia="ＭＳ ゴシック" w:hAnsi="ＭＳ ゴシック" w:hint="eastAsia"/>
          <w:sz w:val="24"/>
          <w:szCs w:val="26"/>
        </w:rPr>
        <w:t>○</w:t>
      </w:r>
      <w:r w:rsidR="00AA1E06">
        <w:rPr>
          <w:rFonts w:ascii="ＭＳ ゴシック" w:eastAsia="ＭＳ ゴシック" w:hAnsi="ＭＳ ゴシック" w:hint="eastAsia"/>
          <w:sz w:val="24"/>
          <w:szCs w:val="26"/>
        </w:rPr>
        <w:t>指定期間：</w:t>
      </w:r>
      <w:r w:rsidR="00FB5C9F">
        <w:rPr>
          <w:rFonts w:ascii="ＭＳ ゴシック" w:eastAsia="ＭＳ ゴシック" w:hAnsi="ＭＳ ゴシック" w:hint="eastAsia"/>
          <w:sz w:val="24"/>
          <w:szCs w:val="26"/>
        </w:rPr>
        <w:t>2019</w:t>
      </w:r>
      <w:r w:rsidR="00FB5C9F" w:rsidRPr="00FB5C9F">
        <w:rPr>
          <w:rFonts w:ascii="ＭＳ ゴシック" w:eastAsia="ＭＳ ゴシック" w:hAnsi="ＭＳ ゴシック" w:hint="eastAsia"/>
          <w:sz w:val="24"/>
          <w:szCs w:val="26"/>
        </w:rPr>
        <w:t>年4月1日</w:t>
      </w:r>
      <w:r w:rsidR="00FB5C9F">
        <w:rPr>
          <w:rFonts w:ascii="ＭＳ ゴシック" w:eastAsia="ＭＳ ゴシック" w:hAnsi="ＭＳ ゴシック" w:hint="eastAsia"/>
          <w:sz w:val="24"/>
          <w:szCs w:val="26"/>
        </w:rPr>
        <w:t>～</w:t>
      </w:r>
      <w:r w:rsidR="00F5785C">
        <w:rPr>
          <w:rFonts w:ascii="ＭＳ ゴシック" w:eastAsia="ＭＳ ゴシック" w:hAnsi="ＭＳ ゴシック" w:hint="eastAsia"/>
          <w:sz w:val="24"/>
          <w:szCs w:val="26"/>
        </w:rPr>
        <w:t xml:space="preserve">　</w:t>
      </w:r>
      <w:r w:rsidR="00FB5C9F">
        <w:rPr>
          <w:rFonts w:ascii="ＭＳ ゴシック" w:eastAsia="ＭＳ ゴシック" w:hAnsi="ＭＳ ゴシック" w:hint="eastAsia"/>
          <w:sz w:val="24"/>
          <w:szCs w:val="26"/>
        </w:rPr>
        <w:t>2023年3月31日</w:t>
      </w:r>
    </w:p>
    <w:tbl>
      <w:tblPr>
        <w:tblpPr w:leftFromText="142" w:rightFromText="142" w:vertAnchor="text" w:horzAnchor="margin"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4111"/>
        <w:gridCol w:w="3544"/>
      </w:tblGrid>
      <w:tr w:rsidR="008A51C1" w:rsidRPr="001A6422" w:rsidTr="001556FF">
        <w:trPr>
          <w:trHeight w:val="274"/>
        </w:trPr>
        <w:tc>
          <w:tcPr>
            <w:tcW w:w="1696" w:type="dxa"/>
            <w:shd w:val="clear" w:color="auto" w:fill="D9D9D9" w:themeFill="background1" w:themeFillShade="D9"/>
          </w:tcPr>
          <w:p w:rsidR="008A51C1" w:rsidRPr="001A6422" w:rsidRDefault="008A51C1" w:rsidP="001556FF">
            <w:pPr>
              <w:spacing w:line="276" w:lineRule="auto"/>
              <w:jc w:val="center"/>
              <w:rPr>
                <w:rFonts w:ascii="ＭＳ ゴシック" w:eastAsia="ＭＳ ゴシック" w:hAnsi="ＭＳ ゴシック"/>
                <w:sz w:val="24"/>
              </w:rPr>
            </w:pPr>
            <w:r w:rsidRPr="001A6422">
              <w:rPr>
                <w:rFonts w:ascii="ＭＳ ゴシック" w:eastAsia="ＭＳ ゴシック" w:hAnsi="ＭＳ ゴシック" w:hint="eastAsia"/>
                <w:sz w:val="24"/>
              </w:rPr>
              <w:t>医療圏</w:t>
            </w:r>
          </w:p>
        </w:tc>
        <w:tc>
          <w:tcPr>
            <w:tcW w:w="4111" w:type="dxa"/>
            <w:shd w:val="clear" w:color="auto" w:fill="D9D9D9" w:themeFill="background1" w:themeFillShade="D9"/>
          </w:tcPr>
          <w:p w:rsidR="008A51C1" w:rsidRPr="001A6422" w:rsidRDefault="00B10753" w:rsidP="001556FF">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国</w:t>
            </w:r>
            <w:r w:rsidR="00C56737" w:rsidRPr="001A6422">
              <w:rPr>
                <w:rFonts w:ascii="ＭＳ ゴシック" w:eastAsia="ＭＳ ゴシック" w:hAnsi="ＭＳ ゴシック" w:hint="eastAsia"/>
                <w:sz w:val="24"/>
              </w:rPr>
              <w:t>指定</w:t>
            </w:r>
            <w:r w:rsidR="007D6E3A">
              <w:rPr>
                <w:rFonts w:ascii="ＭＳ ゴシック" w:eastAsia="ＭＳ ゴシック" w:hAnsi="ＭＳ ゴシック" w:hint="eastAsia"/>
                <w:sz w:val="24"/>
              </w:rPr>
              <w:t>（がん診療連携拠点病院）</w:t>
            </w:r>
          </w:p>
        </w:tc>
        <w:tc>
          <w:tcPr>
            <w:tcW w:w="3544" w:type="dxa"/>
            <w:shd w:val="clear" w:color="auto" w:fill="D9D9D9" w:themeFill="background1" w:themeFillShade="D9"/>
          </w:tcPr>
          <w:p w:rsidR="008A51C1" w:rsidRPr="001A6422" w:rsidRDefault="00C56737" w:rsidP="001556FF">
            <w:pPr>
              <w:spacing w:line="276" w:lineRule="auto"/>
              <w:rPr>
                <w:rFonts w:ascii="ＭＳ ゴシック" w:eastAsia="ＭＳ ゴシック" w:hAnsi="ＭＳ ゴシック"/>
                <w:w w:val="80"/>
                <w:sz w:val="24"/>
              </w:rPr>
            </w:pPr>
            <w:r w:rsidRPr="001A6422">
              <w:rPr>
                <w:rFonts w:ascii="ＭＳ ゴシック" w:eastAsia="ＭＳ ゴシック" w:hAnsi="ＭＳ ゴシック" w:hint="eastAsia"/>
                <w:sz w:val="24"/>
              </w:rPr>
              <w:t>県指定</w:t>
            </w:r>
            <w:r w:rsidR="007D6E3A">
              <w:rPr>
                <w:rFonts w:ascii="ＭＳ ゴシック" w:eastAsia="ＭＳ ゴシック" w:hAnsi="ＭＳ ゴシック" w:hint="eastAsia"/>
                <w:sz w:val="24"/>
              </w:rPr>
              <w:t>（がん診療拠点病院）</w:t>
            </w:r>
          </w:p>
        </w:tc>
      </w:tr>
      <w:tr w:rsidR="00C56737" w:rsidRPr="001A6422" w:rsidTr="00EC30CE">
        <w:trPr>
          <w:trHeight w:val="423"/>
        </w:trPr>
        <w:tc>
          <w:tcPr>
            <w:tcW w:w="1696" w:type="dxa"/>
          </w:tcPr>
          <w:p w:rsidR="00C56737" w:rsidRPr="001A6422" w:rsidRDefault="00C56737" w:rsidP="001556FF">
            <w:pPr>
              <w:spacing w:line="276" w:lineRule="auto"/>
              <w:jc w:val="center"/>
              <w:rPr>
                <w:rFonts w:ascii="ＭＳ 明朝" w:hAnsi="ＭＳ 明朝"/>
                <w:sz w:val="24"/>
              </w:rPr>
            </w:pPr>
            <w:r w:rsidRPr="001A6422">
              <w:rPr>
                <w:rFonts w:ascii="ＭＳ 明朝" w:hAnsi="ＭＳ 明朝" w:hint="eastAsia"/>
                <w:sz w:val="24"/>
              </w:rPr>
              <w:t>全医療圏</w:t>
            </w:r>
          </w:p>
        </w:tc>
        <w:tc>
          <w:tcPr>
            <w:tcW w:w="4111" w:type="dxa"/>
          </w:tcPr>
          <w:p w:rsidR="00C56737" w:rsidRPr="001A6422" w:rsidRDefault="00EC30CE" w:rsidP="001556FF">
            <w:pPr>
              <w:spacing w:line="276" w:lineRule="auto"/>
              <w:rPr>
                <w:rFonts w:ascii="ＭＳ 明朝" w:hAnsi="ＭＳ 明朝"/>
                <w:sz w:val="24"/>
              </w:rPr>
            </w:pPr>
            <w:r w:rsidRPr="001A6422">
              <w:rPr>
                <w:rFonts w:ascii="ＭＳ 明朝" w:hAnsi="ＭＳ 明朝" w:hint="eastAsia"/>
                <w:sz w:val="24"/>
              </w:rPr>
              <w:t>◎</w:t>
            </w:r>
            <w:r w:rsidR="00512C00">
              <w:rPr>
                <w:rFonts w:ascii="ＭＳ 明朝" w:hAnsi="ＭＳ 明朝" w:hint="eastAsia"/>
                <w:sz w:val="24"/>
              </w:rPr>
              <w:t>愛知県がんセンター</w:t>
            </w:r>
          </w:p>
        </w:tc>
        <w:tc>
          <w:tcPr>
            <w:tcW w:w="3544" w:type="dxa"/>
            <w:tcBorders>
              <w:tr2bl w:val="single" w:sz="4" w:space="0" w:color="auto"/>
            </w:tcBorders>
          </w:tcPr>
          <w:p w:rsidR="00C56737" w:rsidRPr="001A6422" w:rsidRDefault="00C56737" w:rsidP="001556FF">
            <w:pPr>
              <w:spacing w:line="276" w:lineRule="auto"/>
              <w:rPr>
                <w:rFonts w:ascii="ＭＳ 明朝" w:hAnsi="ＭＳ 明朝"/>
                <w:sz w:val="24"/>
              </w:rPr>
            </w:pPr>
          </w:p>
        </w:tc>
      </w:tr>
      <w:tr w:rsidR="00A65318" w:rsidRPr="001A6422" w:rsidTr="001A6422">
        <w:trPr>
          <w:trHeight w:val="2525"/>
        </w:trPr>
        <w:tc>
          <w:tcPr>
            <w:tcW w:w="1696" w:type="dxa"/>
          </w:tcPr>
          <w:p w:rsidR="00A65318" w:rsidRPr="001A6422" w:rsidRDefault="00A65318" w:rsidP="001556FF">
            <w:pPr>
              <w:spacing w:line="276" w:lineRule="auto"/>
              <w:jc w:val="center"/>
              <w:rPr>
                <w:rFonts w:ascii="ＭＳ 明朝" w:hAnsi="ＭＳ 明朝"/>
                <w:sz w:val="24"/>
              </w:rPr>
            </w:pPr>
            <w:r w:rsidRPr="001A6422">
              <w:rPr>
                <w:rFonts w:ascii="ＭＳ 明朝" w:hAnsi="ＭＳ 明朝" w:hint="eastAsia"/>
                <w:sz w:val="24"/>
              </w:rPr>
              <w:t>名古屋・</w:t>
            </w:r>
          </w:p>
          <w:p w:rsidR="00A65318" w:rsidRPr="001A6422" w:rsidRDefault="00A65318" w:rsidP="001556FF">
            <w:pPr>
              <w:spacing w:line="276" w:lineRule="auto"/>
              <w:jc w:val="center"/>
              <w:rPr>
                <w:rFonts w:ascii="ＭＳ 明朝" w:hAnsi="ＭＳ 明朝"/>
                <w:sz w:val="24"/>
              </w:rPr>
            </w:pPr>
            <w:r w:rsidRPr="001A6422">
              <w:rPr>
                <w:rFonts w:ascii="ＭＳ 明朝" w:hAnsi="ＭＳ 明朝" w:hint="eastAsia"/>
                <w:sz w:val="24"/>
              </w:rPr>
              <w:t>尾張中部</w:t>
            </w:r>
          </w:p>
        </w:tc>
        <w:tc>
          <w:tcPr>
            <w:tcW w:w="4111" w:type="dxa"/>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名古屋大学医学部附属病院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名古屋第一赤十字病院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名古屋市立大学病院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国立病院機構名古屋医療センター＊</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名古屋第二赤十字病院＊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地域医療機能推進機構中京病院</w:t>
            </w:r>
          </w:p>
          <w:p w:rsidR="00A65318" w:rsidRPr="001A6422" w:rsidRDefault="00A65318" w:rsidP="001556FF">
            <w:pPr>
              <w:spacing w:line="276" w:lineRule="auto"/>
              <w:rPr>
                <w:rFonts w:ascii="ＭＳ 明朝" w:hAnsi="ＭＳ 明朝"/>
                <w:sz w:val="24"/>
              </w:rPr>
            </w:pPr>
            <w:r w:rsidRPr="001A6422">
              <w:rPr>
                <w:rFonts w:ascii="ＭＳ ゴシック" w:eastAsia="ＭＳ ゴシック" w:hAnsi="ＭＳ ゴシック" w:hint="eastAsia"/>
                <w:sz w:val="24"/>
              </w:rPr>
              <w:t>名古屋市立西部医療センター</w:t>
            </w:r>
            <w:r w:rsidR="00EC30CE" w:rsidRPr="001A6422">
              <w:rPr>
                <w:rFonts w:ascii="ＭＳ ゴシック" w:eastAsia="ＭＳ ゴシック" w:hAnsi="ＭＳ ゴシック" w:hint="eastAsia"/>
                <w:sz w:val="24"/>
              </w:rPr>
              <w:t>（新規）</w:t>
            </w:r>
          </w:p>
        </w:tc>
        <w:tc>
          <w:tcPr>
            <w:tcW w:w="3544" w:type="dxa"/>
            <w:vAlign w:val="center"/>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名古屋掖済会病院＊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名古屋記念病院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中部労災病院＊</w:t>
            </w:r>
          </w:p>
        </w:tc>
      </w:tr>
      <w:tr w:rsidR="008A51C1" w:rsidRPr="001A6422" w:rsidTr="00EC30CE">
        <w:trPr>
          <w:trHeight w:val="358"/>
        </w:trPr>
        <w:tc>
          <w:tcPr>
            <w:tcW w:w="1696" w:type="dxa"/>
          </w:tcPr>
          <w:p w:rsidR="008A51C1" w:rsidRPr="001A6422" w:rsidRDefault="008A51C1" w:rsidP="001556FF">
            <w:pPr>
              <w:spacing w:line="276" w:lineRule="auto"/>
              <w:jc w:val="center"/>
              <w:rPr>
                <w:rFonts w:ascii="ＭＳ 明朝" w:hAnsi="ＭＳ 明朝"/>
                <w:sz w:val="24"/>
              </w:rPr>
            </w:pPr>
            <w:r w:rsidRPr="001A6422">
              <w:rPr>
                <w:rFonts w:ascii="ＭＳ 明朝" w:hAnsi="ＭＳ 明朝" w:hint="eastAsia"/>
                <w:sz w:val="24"/>
              </w:rPr>
              <w:t>海部</w:t>
            </w:r>
          </w:p>
        </w:tc>
        <w:tc>
          <w:tcPr>
            <w:tcW w:w="4111" w:type="dxa"/>
          </w:tcPr>
          <w:p w:rsidR="008A51C1" w:rsidRPr="001A6422" w:rsidRDefault="008A51C1" w:rsidP="001556FF">
            <w:pPr>
              <w:spacing w:line="276" w:lineRule="auto"/>
              <w:rPr>
                <w:rFonts w:ascii="ＭＳ 明朝" w:hAnsi="ＭＳ 明朝"/>
                <w:sz w:val="24"/>
              </w:rPr>
            </w:pPr>
            <w:r w:rsidRPr="001A6422">
              <w:rPr>
                <w:rFonts w:ascii="ＭＳ 明朝" w:hAnsi="ＭＳ 明朝" w:hint="eastAsia"/>
                <w:sz w:val="24"/>
              </w:rPr>
              <w:t>愛知県厚生連海南病院</w:t>
            </w:r>
          </w:p>
        </w:tc>
        <w:tc>
          <w:tcPr>
            <w:tcW w:w="3544" w:type="dxa"/>
            <w:tcBorders>
              <w:tr2bl w:val="single" w:sz="4" w:space="0" w:color="auto"/>
            </w:tcBorders>
          </w:tcPr>
          <w:p w:rsidR="008A51C1" w:rsidRPr="001A6422" w:rsidRDefault="008A51C1" w:rsidP="001556FF">
            <w:pPr>
              <w:spacing w:line="276" w:lineRule="auto"/>
              <w:rPr>
                <w:rFonts w:ascii="ＭＳ 明朝" w:hAnsi="ＭＳ 明朝"/>
                <w:sz w:val="24"/>
              </w:rPr>
            </w:pPr>
          </w:p>
        </w:tc>
      </w:tr>
      <w:tr w:rsidR="00A65318" w:rsidRPr="001A6422" w:rsidTr="00EC30CE">
        <w:trPr>
          <w:trHeight w:val="1100"/>
        </w:trPr>
        <w:tc>
          <w:tcPr>
            <w:tcW w:w="1696" w:type="dxa"/>
          </w:tcPr>
          <w:p w:rsidR="00A65318" w:rsidRPr="001A6422" w:rsidRDefault="00A65318" w:rsidP="001556FF">
            <w:pPr>
              <w:spacing w:line="276" w:lineRule="auto"/>
              <w:jc w:val="center"/>
              <w:rPr>
                <w:rFonts w:ascii="ＭＳ 明朝" w:hAnsi="ＭＳ 明朝"/>
                <w:sz w:val="24"/>
              </w:rPr>
            </w:pPr>
            <w:r w:rsidRPr="001A6422">
              <w:rPr>
                <w:rFonts w:ascii="ＭＳ 明朝" w:hAnsi="ＭＳ 明朝" w:hint="eastAsia"/>
                <w:sz w:val="24"/>
              </w:rPr>
              <w:t>尾張東部</w:t>
            </w:r>
          </w:p>
        </w:tc>
        <w:tc>
          <w:tcPr>
            <w:tcW w:w="4111" w:type="dxa"/>
          </w:tcPr>
          <w:p w:rsidR="00A65318" w:rsidRPr="001A6422" w:rsidRDefault="00A65318" w:rsidP="001556FF">
            <w:pPr>
              <w:spacing w:line="276" w:lineRule="auto"/>
              <w:rPr>
                <w:rFonts w:ascii="ＭＳ ゴシック" w:eastAsia="ＭＳ ゴシック" w:hAnsi="ＭＳ ゴシック"/>
                <w:sz w:val="24"/>
              </w:rPr>
            </w:pPr>
            <w:r w:rsidRPr="001A6422">
              <w:rPr>
                <w:rFonts w:ascii="ＭＳ ゴシック" w:eastAsia="ＭＳ ゴシック" w:hAnsi="ＭＳ ゴシック" w:hint="eastAsia"/>
                <w:sz w:val="24"/>
              </w:rPr>
              <w:t>藤田医科大学病院</w:t>
            </w:r>
            <w:r w:rsidR="00EC30CE" w:rsidRPr="001A6422">
              <w:rPr>
                <w:rFonts w:ascii="ＭＳ ゴシック" w:eastAsia="ＭＳ ゴシック" w:hAnsi="ＭＳ ゴシック" w:hint="eastAsia"/>
                <w:sz w:val="24"/>
              </w:rPr>
              <w:t>（「高度型」</w:t>
            </w:r>
            <w:r w:rsidR="0068382C" w:rsidRPr="0068382C">
              <w:rPr>
                <w:rFonts w:ascii="ＭＳ ゴシック" w:eastAsia="ＭＳ ゴシック" w:hAnsi="ＭＳ ゴシック" w:hint="eastAsia"/>
                <w:sz w:val="24"/>
                <w:szCs w:val="26"/>
              </w:rPr>
              <w:t>⁑</w:t>
            </w:r>
            <w:r w:rsidR="00EC30CE" w:rsidRPr="001A6422">
              <w:rPr>
                <w:rFonts w:ascii="ＭＳ ゴシック" w:eastAsia="ＭＳ ゴシック" w:hAnsi="ＭＳ ゴシック" w:hint="eastAsia"/>
                <w:sz w:val="24"/>
              </w:rPr>
              <w:t>新規）</w:t>
            </w:r>
          </w:p>
          <w:p w:rsidR="00A65318" w:rsidRPr="001A6422" w:rsidRDefault="00A65318" w:rsidP="001556FF">
            <w:pPr>
              <w:spacing w:line="276" w:lineRule="auto"/>
              <w:rPr>
                <w:rFonts w:ascii="ＭＳ ゴシック" w:eastAsia="ＭＳ ゴシック" w:hAnsi="ＭＳ ゴシック"/>
                <w:sz w:val="24"/>
              </w:rPr>
            </w:pPr>
            <w:r w:rsidRPr="001A6422">
              <w:rPr>
                <w:rFonts w:ascii="ＭＳ ゴシック" w:eastAsia="ＭＳ ゴシック" w:hAnsi="ＭＳ ゴシック" w:hint="eastAsia"/>
                <w:sz w:val="24"/>
              </w:rPr>
              <w:t>愛知医科大学病院</w:t>
            </w:r>
            <w:r w:rsidR="00EC30CE" w:rsidRPr="001A6422">
              <w:rPr>
                <w:rFonts w:ascii="ＭＳ ゴシック" w:eastAsia="ＭＳ ゴシック" w:hAnsi="ＭＳ ゴシック" w:hint="eastAsia"/>
                <w:sz w:val="24"/>
              </w:rPr>
              <w:t>（新規）</w:t>
            </w:r>
          </w:p>
          <w:p w:rsidR="00A65318" w:rsidRPr="001A6422" w:rsidRDefault="00A65318" w:rsidP="001556FF">
            <w:pPr>
              <w:spacing w:line="276" w:lineRule="auto"/>
              <w:rPr>
                <w:rFonts w:ascii="ＭＳ ゴシック" w:eastAsia="ＭＳ ゴシック" w:hAnsi="ＭＳ ゴシック"/>
                <w:sz w:val="24"/>
              </w:rPr>
            </w:pPr>
            <w:r w:rsidRPr="001A6422">
              <w:rPr>
                <w:rFonts w:ascii="ＭＳ 明朝" w:hAnsi="ＭＳ 明朝" w:hint="eastAsia"/>
                <w:sz w:val="24"/>
              </w:rPr>
              <w:t>公立陶生病院</w:t>
            </w:r>
          </w:p>
        </w:tc>
        <w:tc>
          <w:tcPr>
            <w:tcW w:w="3544" w:type="dxa"/>
            <w:tcBorders>
              <w:tr2bl w:val="single" w:sz="4" w:space="0" w:color="auto"/>
            </w:tcBorders>
          </w:tcPr>
          <w:p w:rsidR="00A65318" w:rsidRPr="001A6422" w:rsidRDefault="00A65318" w:rsidP="001556FF">
            <w:pPr>
              <w:spacing w:line="276" w:lineRule="auto"/>
              <w:rPr>
                <w:rFonts w:ascii="ＭＳ ゴシック" w:eastAsia="ＭＳ ゴシック" w:hAnsi="ＭＳ ゴシック"/>
                <w:kern w:val="0"/>
                <w:sz w:val="24"/>
              </w:rPr>
            </w:pPr>
          </w:p>
        </w:tc>
      </w:tr>
      <w:tr w:rsidR="008A51C1" w:rsidRPr="001A6422" w:rsidTr="00EC30CE">
        <w:trPr>
          <w:trHeight w:val="358"/>
        </w:trPr>
        <w:tc>
          <w:tcPr>
            <w:tcW w:w="1696" w:type="dxa"/>
          </w:tcPr>
          <w:p w:rsidR="008A51C1" w:rsidRPr="001A6422" w:rsidRDefault="008A51C1" w:rsidP="001556FF">
            <w:pPr>
              <w:spacing w:line="276" w:lineRule="auto"/>
              <w:jc w:val="center"/>
              <w:rPr>
                <w:rFonts w:ascii="ＭＳ 明朝" w:hAnsi="ＭＳ 明朝"/>
                <w:sz w:val="24"/>
              </w:rPr>
            </w:pPr>
            <w:r w:rsidRPr="001A6422">
              <w:rPr>
                <w:rFonts w:ascii="ＭＳ 明朝" w:hAnsi="ＭＳ 明朝" w:hint="eastAsia"/>
                <w:sz w:val="24"/>
              </w:rPr>
              <w:t>尾張西部</w:t>
            </w:r>
          </w:p>
        </w:tc>
        <w:tc>
          <w:tcPr>
            <w:tcW w:w="4111" w:type="dxa"/>
          </w:tcPr>
          <w:p w:rsidR="008A51C1" w:rsidRPr="001A6422" w:rsidRDefault="008A51C1" w:rsidP="001556FF">
            <w:pPr>
              <w:spacing w:line="276" w:lineRule="auto"/>
              <w:rPr>
                <w:rFonts w:ascii="ＭＳ 明朝" w:hAnsi="ＭＳ 明朝"/>
                <w:sz w:val="24"/>
              </w:rPr>
            </w:pPr>
            <w:r w:rsidRPr="001A6422">
              <w:rPr>
                <w:rFonts w:ascii="ＭＳ 明朝" w:hAnsi="ＭＳ 明朝" w:hint="eastAsia"/>
                <w:sz w:val="24"/>
              </w:rPr>
              <w:t>一宮市立市民病院</w:t>
            </w:r>
          </w:p>
        </w:tc>
        <w:tc>
          <w:tcPr>
            <w:tcW w:w="3544" w:type="dxa"/>
            <w:tcBorders>
              <w:tr2bl w:val="single" w:sz="4" w:space="0" w:color="auto"/>
            </w:tcBorders>
          </w:tcPr>
          <w:p w:rsidR="008A51C1" w:rsidRPr="001A6422" w:rsidRDefault="008A51C1" w:rsidP="001556FF">
            <w:pPr>
              <w:spacing w:line="276" w:lineRule="auto"/>
              <w:rPr>
                <w:rFonts w:ascii="ＭＳ 明朝" w:hAnsi="ＭＳ 明朝"/>
                <w:sz w:val="24"/>
              </w:rPr>
            </w:pPr>
          </w:p>
        </w:tc>
      </w:tr>
      <w:tr w:rsidR="00A65318" w:rsidRPr="001A6422" w:rsidTr="00EC30CE">
        <w:trPr>
          <w:trHeight w:val="730"/>
        </w:trPr>
        <w:tc>
          <w:tcPr>
            <w:tcW w:w="1696" w:type="dxa"/>
          </w:tcPr>
          <w:p w:rsidR="00A65318" w:rsidRPr="001A6422" w:rsidRDefault="00A65318" w:rsidP="001556FF">
            <w:pPr>
              <w:spacing w:line="276" w:lineRule="auto"/>
              <w:jc w:val="center"/>
              <w:rPr>
                <w:rFonts w:ascii="ＭＳ 明朝" w:hAnsi="ＭＳ 明朝"/>
                <w:sz w:val="24"/>
              </w:rPr>
            </w:pPr>
            <w:r w:rsidRPr="001A6422">
              <w:rPr>
                <w:rFonts w:ascii="ＭＳ 明朝" w:hAnsi="ＭＳ 明朝" w:hint="eastAsia"/>
                <w:sz w:val="24"/>
              </w:rPr>
              <w:t>尾張北部</w:t>
            </w:r>
          </w:p>
        </w:tc>
        <w:tc>
          <w:tcPr>
            <w:tcW w:w="4111" w:type="dxa"/>
            <w:vAlign w:val="center"/>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小牧市民病院</w:t>
            </w:r>
          </w:p>
        </w:tc>
        <w:tc>
          <w:tcPr>
            <w:tcW w:w="3544" w:type="dxa"/>
            <w:vAlign w:val="center"/>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春日井市民病院</w:t>
            </w:r>
          </w:p>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愛知県厚生連江南厚生病院</w:t>
            </w:r>
          </w:p>
        </w:tc>
      </w:tr>
      <w:tr w:rsidR="008A51C1" w:rsidRPr="001A6422" w:rsidTr="00EC30CE">
        <w:trPr>
          <w:trHeight w:val="358"/>
        </w:trPr>
        <w:tc>
          <w:tcPr>
            <w:tcW w:w="1696" w:type="dxa"/>
          </w:tcPr>
          <w:p w:rsidR="008A51C1" w:rsidRPr="001A6422" w:rsidRDefault="008A51C1" w:rsidP="001556FF">
            <w:pPr>
              <w:spacing w:line="276" w:lineRule="auto"/>
              <w:jc w:val="center"/>
              <w:rPr>
                <w:rFonts w:ascii="ＭＳ 明朝" w:hAnsi="ＭＳ 明朝"/>
                <w:sz w:val="24"/>
              </w:rPr>
            </w:pPr>
            <w:r w:rsidRPr="001A6422">
              <w:rPr>
                <w:rFonts w:ascii="ＭＳ 明朝" w:hAnsi="ＭＳ 明朝" w:hint="eastAsia"/>
                <w:sz w:val="24"/>
              </w:rPr>
              <w:t>知多半島</w:t>
            </w:r>
          </w:p>
        </w:tc>
        <w:tc>
          <w:tcPr>
            <w:tcW w:w="4111" w:type="dxa"/>
          </w:tcPr>
          <w:p w:rsidR="008A51C1" w:rsidRPr="001A6422" w:rsidRDefault="008A51C1" w:rsidP="001556FF">
            <w:pPr>
              <w:spacing w:line="276" w:lineRule="auto"/>
              <w:rPr>
                <w:rFonts w:ascii="ＭＳ 明朝" w:hAnsi="ＭＳ 明朝"/>
                <w:sz w:val="24"/>
              </w:rPr>
            </w:pPr>
            <w:r w:rsidRPr="001A6422">
              <w:rPr>
                <w:rFonts w:ascii="ＭＳ 明朝" w:hAnsi="ＭＳ 明朝" w:hint="eastAsia"/>
                <w:sz w:val="24"/>
              </w:rPr>
              <w:t>半田市立半田病院＊</w:t>
            </w:r>
          </w:p>
        </w:tc>
        <w:tc>
          <w:tcPr>
            <w:tcW w:w="3544" w:type="dxa"/>
            <w:tcBorders>
              <w:tr2bl w:val="single" w:sz="4" w:space="0" w:color="auto"/>
            </w:tcBorders>
          </w:tcPr>
          <w:p w:rsidR="008A51C1" w:rsidRPr="001A6422" w:rsidRDefault="008A51C1" w:rsidP="001556FF">
            <w:pPr>
              <w:spacing w:line="276" w:lineRule="auto"/>
              <w:rPr>
                <w:rFonts w:ascii="ＭＳ 明朝" w:hAnsi="ＭＳ 明朝"/>
                <w:sz w:val="24"/>
              </w:rPr>
            </w:pPr>
          </w:p>
        </w:tc>
      </w:tr>
      <w:tr w:rsidR="00A65318" w:rsidRPr="001A6422" w:rsidTr="00EC30CE">
        <w:trPr>
          <w:trHeight w:val="358"/>
        </w:trPr>
        <w:tc>
          <w:tcPr>
            <w:tcW w:w="1696" w:type="dxa"/>
          </w:tcPr>
          <w:p w:rsidR="00A65318" w:rsidRPr="001A6422" w:rsidRDefault="00A65318" w:rsidP="001556FF">
            <w:pPr>
              <w:spacing w:line="276" w:lineRule="auto"/>
              <w:jc w:val="center"/>
              <w:rPr>
                <w:rFonts w:ascii="ＭＳ 明朝" w:hAnsi="ＭＳ 明朝"/>
                <w:sz w:val="24"/>
              </w:rPr>
            </w:pPr>
            <w:r w:rsidRPr="001A6422">
              <w:rPr>
                <w:rFonts w:ascii="ＭＳ 明朝" w:hAnsi="ＭＳ 明朝" w:hint="eastAsia"/>
                <w:sz w:val="24"/>
              </w:rPr>
              <w:t>西三河北部</w:t>
            </w:r>
          </w:p>
        </w:tc>
        <w:tc>
          <w:tcPr>
            <w:tcW w:w="4111" w:type="dxa"/>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愛知県厚生連豊田厚生病院＊</w:t>
            </w:r>
          </w:p>
        </w:tc>
        <w:tc>
          <w:tcPr>
            <w:tcW w:w="3544" w:type="dxa"/>
            <w:vAlign w:val="center"/>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トヨタ記念病院＊</w:t>
            </w:r>
          </w:p>
        </w:tc>
      </w:tr>
      <w:tr w:rsidR="00A65318" w:rsidRPr="001A6422" w:rsidTr="00EC30CE">
        <w:trPr>
          <w:trHeight w:val="358"/>
        </w:trPr>
        <w:tc>
          <w:tcPr>
            <w:tcW w:w="1696" w:type="dxa"/>
          </w:tcPr>
          <w:p w:rsidR="00A65318" w:rsidRPr="001A6422" w:rsidRDefault="00A65318" w:rsidP="001556FF">
            <w:pPr>
              <w:spacing w:line="276" w:lineRule="auto"/>
              <w:jc w:val="center"/>
              <w:rPr>
                <w:rFonts w:ascii="ＭＳ 明朝" w:hAnsi="ＭＳ 明朝"/>
                <w:w w:val="90"/>
                <w:sz w:val="24"/>
              </w:rPr>
            </w:pPr>
            <w:r w:rsidRPr="001A6422">
              <w:rPr>
                <w:rFonts w:ascii="ＭＳ 明朝" w:hAnsi="ＭＳ 明朝" w:hint="eastAsia"/>
                <w:w w:val="90"/>
                <w:sz w:val="24"/>
              </w:rPr>
              <w:t>西三河南部東</w:t>
            </w:r>
          </w:p>
        </w:tc>
        <w:tc>
          <w:tcPr>
            <w:tcW w:w="4111" w:type="dxa"/>
          </w:tcPr>
          <w:p w:rsidR="00A65318" w:rsidRPr="001A6422" w:rsidRDefault="00A65318" w:rsidP="001556FF">
            <w:pPr>
              <w:spacing w:line="276" w:lineRule="auto"/>
              <w:rPr>
                <w:rFonts w:ascii="ＭＳ ゴシック" w:eastAsia="ＭＳ ゴシック" w:hAnsi="ＭＳ ゴシック"/>
                <w:sz w:val="24"/>
              </w:rPr>
            </w:pPr>
            <w:r w:rsidRPr="001A6422">
              <w:rPr>
                <w:rFonts w:ascii="ＭＳ ゴシック" w:eastAsia="ＭＳ ゴシック" w:hAnsi="ＭＳ ゴシック" w:hint="eastAsia"/>
                <w:sz w:val="24"/>
              </w:rPr>
              <w:t>岡崎市民病院</w:t>
            </w:r>
            <w:r w:rsidR="00EC30CE" w:rsidRPr="001A6422">
              <w:rPr>
                <w:rFonts w:ascii="ＭＳ ゴシック" w:eastAsia="ＭＳ ゴシック" w:hAnsi="ＭＳ ゴシック" w:hint="eastAsia"/>
                <w:sz w:val="24"/>
              </w:rPr>
              <w:t>（新規）</w:t>
            </w:r>
          </w:p>
        </w:tc>
        <w:tc>
          <w:tcPr>
            <w:tcW w:w="3544" w:type="dxa"/>
            <w:tcBorders>
              <w:tr2bl w:val="single" w:sz="4" w:space="0" w:color="auto"/>
            </w:tcBorders>
            <w:vAlign w:val="center"/>
          </w:tcPr>
          <w:p w:rsidR="00A65318" w:rsidRPr="001A6422" w:rsidRDefault="00A65318" w:rsidP="001556FF">
            <w:pPr>
              <w:spacing w:line="276" w:lineRule="auto"/>
              <w:rPr>
                <w:rFonts w:ascii="ＭＳ 明朝" w:hAnsi="ＭＳ 明朝"/>
                <w:sz w:val="24"/>
              </w:rPr>
            </w:pPr>
          </w:p>
        </w:tc>
      </w:tr>
      <w:tr w:rsidR="00A65318" w:rsidRPr="001A6422" w:rsidTr="00EC30CE">
        <w:trPr>
          <w:trHeight w:val="358"/>
        </w:trPr>
        <w:tc>
          <w:tcPr>
            <w:tcW w:w="1696" w:type="dxa"/>
          </w:tcPr>
          <w:p w:rsidR="00A65318" w:rsidRPr="001A6422" w:rsidRDefault="00A65318" w:rsidP="001556FF">
            <w:pPr>
              <w:spacing w:line="276" w:lineRule="auto"/>
              <w:jc w:val="center"/>
              <w:rPr>
                <w:rFonts w:ascii="ＭＳ 明朝" w:hAnsi="ＭＳ 明朝"/>
                <w:w w:val="90"/>
                <w:sz w:val="24"/>
              </w:rPr>
            </w:pPr>
            <w:r w:rsidRPr="001A6422">
              <w:rPr>
                <w:rFonts w:ascii="ＭＳ 明朝" w:hAnsi="ＭＳ 明朝" w:hint="eastAsia"/>
                <w:w w:val="90"/>
                <w:sz w:val="24"/>
              </w:rPr>
              <w:t>西三河南部西</w:t>
            </w:r>
          </w:p>
        </w:tc>
        <w:tc>
          <w:tcPr>
            <w:tcW w:w="4111" w:type="dxa"/>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愛知県厚生連安城更生病院</w:t>
            </w:r>
          </w:p>
        </w:tc>
        <w:tc>
          <w:tcPr>
            <w:tcW w:w="3544" w:type="dxa"/>
            <w:vAlign w:val="center"/>
          </w:tcPr>
          <w:p w:rsidR="00A65318" w:rsidRPr="001A6422" w:rsidRDefault="00A65318" w:rsidP="001556FF">
            <w:pPr>
              <w:spacing w:line="276" w:lineRule="auto"/>
              <w:rPr>
                <w:rFonts w:ascii="ＭＳ 明朝" w:hAnsi="ＭＳ 明朝"/>
                <w:sz w:val="24"/>
              </w:rPr>
            </w:pPr>
            <w:r w:rsidRPr="001A6422">
              <w:rPr>
                <w:rFonts w:ascii="ＭＳ 明朝" w:hAnsi="ＭＳ 明朝" w:hint="eastAsia"/>
                <w:sz w:val="24"/>
              </w:rPr>
              <w:t>刈谷豊田総合病院</w:t>
            </w:r>
          </w:p>
        </w:tc>
      </w:tr>
      <w:tr w:rsidR="008A51C1" w:rsidRPr="001A6422" w:rsidTr="00EC30CE">
        <w:trPr>
          <w:trHeight w:val="358"/>
        </w:trPr>
        <w:tc>
          <w:tcPr>
            <w:tcW w:w="1696" w:type="dxa"/>
          </w:tcPr>
          <w:p w:rsidR="008A51C1" w:rsidRPr="001A6422" w:rsidRDefault="008A51C1" w:rsidP="001556FF">
            <w:pPr>
              <w:spacing w:line="276" w:lineRule="auto"/>
              <w:jc w:val="center"/>
              <w:rPr>
                <w:rFonts w:ascii="ＭＳ 明朝" w:hAnsi="ＭＳ 明朝"/>
                <w:sz w:val="24"/>
              </w:rPr>
            </w:pPr>
            <w:r w:rsidRPr="001A6422">
              <w:rPr>
                <w:rFonts w:ascii="ＭＳ 明朝" w:hAnsi="ＭＳ 明朝" w:hint="eastAsia"/>
                <w:sz w:val="24"/>
              </w:rPr>
              <w:t>東三河南部</w:t>
            </w:r>
          </w:p>
        </w:tc>
        <w:tc>
          <w:tcPr>
            <w:tcW w:w="4111" w:type="dxa"/>
          </w:tcPr>
          <w:p w:rsidR="008A51C1" w:rsidRPr="001A6422" w:rsidRDefault="008A51C1" w:rsidP="001556FF">
            <w:pPr>
              <w:spacing w:line="276" w:lineRule="auto"/>
              <w:rPr>
                <w:rFonts w:ascii="ＭＳ 明朝" w:hAnsi="ＭＳ 明朝"/>
                <w:sz w:val="24"/>
              </w:rPr>
            </w:pPr>
            <w:r w:rsidRPr="001A6422">
              <w:rPr>
                <w:rFonts w:ascii="ＭＳ 明朝" w:hAnsi="ＭＳ 明朝" w:hint="eastAsia"/>
                <w:sz w:val="24"/>
              </w:rPr>
              <w:t>豊橋市民病院＊</w:t>
            </w:r>
          </w:p>
        </w:tc>
        <w:tc>
          <w:tcPr>
            <w:tcW w:w="3544" w:type="dxa"/>
            <w:tcBorders>
              <w:tr2bl w:val="single" w:sz="4" w:space="0" w:color="auto"/>
            </w:tcBorders>
          </w:tcPr>
          <w:p w:rsidR="008A51C1" w:rsidRPr="001A6422" w:rsidRDefault="008A51C1" w:rsidP="001556FF">
            <w:pPr>
              <w:spacing w:line="276" w:lineRule="auto"/>
              <w:rPr>
                <w:rFonts w:ascii="ＭＳ 明朝" w:hAnsi="ＭＳ 明朝"/>
                <w:sz w:val="24"/>
              </w:rPr>
            </w:pPr>
          </w:p>
        </w:tc>
      </w:tr>
    </w:tbl>
    <w:p w:rsidR="00EA67F3" w:rsidRPr="00EC5953" w:rsidRDefault="00EA67F3" w:rsidP="001556FF">
      <w:pPr>
        <w:spacing w:line="276" w:lineRule="auto"/>
        <w:ind w:left="960" w:hangingChars="400" w:hanging="960"/>
        <w:rPr>
          <w:rFonts w:ascii="ＭＳ 明朝" w:hAnsi="ＭＳ 明朝"/>
          <w:sz w:val="24"/>
        </w:rPr>
      </w:pPr>
    </w:p>
    <w:p w:rsidR="0068382C" w:rsidRPr="001556FF" w:rsidRDefault="0068382C" w:rsidP="007326E9">
      <w:pPr>
        <w:ind w:leftChars="22" w:left="571" w:hangingChars="250" w:hanging="525"/>
      </w:pPr>
      <w:r w:rsidRPr="001556FF">
        <w:rPr>
          <w:rFonts w:ascii="ＭＳ 明朝" w:hAnsi="ＭＳ 明朝" w:hint="eastAsia"/>
          <w:szCs w:val="26"/>
        </w:rPr>
        <w:t>注１ ＊の病院は、</w:t>
      </w:r>
      <w:r w:rsidRPr="001556FF">
        <w:rPr>
          <w:rFonts w:hint="eastAsia"/>
        </w:rPr>
        <w:t>必須要件（人員配置）の一部未充足により１年の指定である。</w:t>
      </w:r>
      <w:r w:rsidR="007326E9">
        <w:rPr>
          <w:rFonts w:hint="eastAsia"/>
        </w:rPr>
        <w:t>2019</w:t>
      </w:r>
      <w:r w:rsidR="007326E9">
        <w:rPr>
          <w:rFonts w:hint="eastAsia"/>
        </w:rPr>
        <w:t>年</w:t>
      </w:r>
      <w:r w:rsidR="007326E9">
        <w:rPr>
          <w:rFonts w:hint="eastAsia"/>
        </w:rPr>
        <w:t>9</w:t>
      </w:r>
      <w:r w:rsidR="007326E9">
        <w:rPr>
          <w:rFonts w:hint="eastAsia"/>
        </w:rPr>
        <w:t>月</w:t>
      </w:r>
      <w:r w:rsidR="007326E9">
        <w:rPr>
          <w:rFonts w:hint="eastAsia"/>
        </w:rPr>
        <w:t>1</w:t>
      </w:r>
      <w:r w:rsidR="007326E9">
        <w:rPr>
          <w:rFonts w:hint="eastAsia"/>
        </w:rPr>
        <w:t>日までに</w:t>
      </w:r>
      <w:r w:rsidRPr="001556FF">
        <w:rPr>
          <w:rFonts w:hint="eastAsia"/>
        </w:rPr>
        <w:t>充足することで、その後の指定期間が３年間延長され、計４年間の指定となる。</w:t>
      </w:r>
    </w:p>
    <w:p w:rsidR="001556FF" w:rsidRDefault="0068382C" w:rsidP="001556FF">
      <w:pPr>
        <w:ind w:leftChars="22" w:left="571" w:hangingChars="250" w:hanging="525"/>
        <w:rPr>
          <w:rFonts w:ascii="ＭＳ 明朝" w:hAnsi="ＭＳ 明朝"/>
          <w:szCs w:val="26"/>
        </w:rPr>
      </w:pPr>
      <w:r w:rsidRPr="001556FF">
        <w:rPr>
          <w:rFonts w:ascii="ＭＳ 明朝" w:hAnsi="ＭＳ 明朝" w:hint="eastAsia"/>
          <w:szCs w:val="26"/>
        </w:rPr>
        <w:t xml:space="preserve">注２ </w:t>
      </w:r>
      <w:r w:rsidRPr="001556FF">
        <w:rPr>
          <w:rFonts w:ascii="ＭＳ ゴシック" w:eastAsia="ＭＳ ゴシック" w:hAnsi="ＭＳ ゴシック" w:hint="eastAsia"/>
          <w:szCs w:val="26"/>
        </w:rPr>
        <w:t>⁑</w:t>
      </w:r>
      <w:r w:rsidRPr="001556FF">
        <w:rPr>
          <w:rFonts w:ascii="ＭＳ 明朝" w:hAnsi="ＭＳ 明朝" w:hint="eastAsia"/>
          <w:szCs w:val="26"/>
        </w:rPr>
        <w:t>の「高度型」は今回からの新たな指定区分で、２次医療圏において最も診療実績が優れ、緩</w:t>
      </w:r>
    </w:p>
    <w:p w:rsidR="0068382C" w:rsidRPr="001556FF" w:rsidRDefault="0068382C" w:rsidP="001556FF">
      <w:pPr>
        <w:ind w:leftChars="272" w:left="571"/>
        <w:rPr>
          <w:rFonts w:ascii="ＭＳ 明朝" w:hAnsi="ＭＳ 明朝"/>
          <w:szCs w:val="26"/>
        </w:rPr>
      </w:pPr>
      <w:r w:rsidRPr="001556FF">
        <w:rPr>
          <w:rFonts w:ascii="ＭＳ 明朝" w:hAnsi="ＭＳ 明朝" w:hint="eastAsia"/>
          <w:szCs w:val="26"/>
        </w:rPr>
        <w:t>和ケアセンターを有する等の要件を満たす。</w:t>
      </w:r>
    </w:p>
    <w:p w:rsidR="001556FF" w:rsidRDefault="0068382C" w:rsidP="001556FF">
      <w:pPr>
        <w:ind w:leftChars="250" w:left="525"/>
        <w:rPr>
          <w:rFonts w:ascii="ＭＳ 明朝" w:hAnsi="ＭＳ 明朝"/>
          <w:szCs w:val="26"/>
        </w:rPr>
      </w:pPr>
      <w:r w:rsidRPr="001556FF">
        <w:rPr>
          <w:rFonts w:ascii="ＭＳ 明朝" w:hAnsi="ＭＳ 明朝" w:hint="eastAsia"/>
          <w:szCs w:val="26"/>
        </w:rPr>
        <w:t>本県においては</w:t>
      </w:r>
      <w:r w:rsidR="004A3FDF">
        <w:rPr>
          <w:rFonts w:ascii="ＭＳ 明朝" w:hAnsi="ＭＳ 明朝" w:hint="eastAsia"/>
          <w:szCs w:val="26"/>
        </w:rPr>
        <w:t>、</w:t>
      </w:r>
      <w:r w:rsidRPr="001556FF">
        <w:rPr>
          <w:rFonts w:ascii="ＭＳ 明朝" w:hAnsi="ＭＳ 明朝" w:hint="eastAsia"/>
          <w:szCs w:val="26"/>
        </w:rPr>
        <w:t>都道府県がん診療連携拠点病院並みの機能を有する病院であることを基準とし</w:t>
      </w:r>
    </w:p>
    <w:p w:rsidR="0068382C" w:rsidRPr="001556FF" w:rsidRDefault="0068382C" w:rsidP="001556FF">
      <w:pPr>
        <w:ind w:leftChars="250" w:left="525"/>
        <w:rPr>
          <w:rFonts w:ascii="ＭＳ 明朝" w:hAnsi="ＭＳ 明朝"/>
          <w:szCs w:val="26"/>
        </w:rPr>
      </w:pPr>
      <w:r w:rsidRPr="001556FF">
        <w:rPr>
          <w:rFonts w:ascii="ＭＳ 明朝" w:hAnsi="ＭＳ 明朝" w:hint="eastAsia"/>
          <w:szCs w:val="26"/>
        </w:rPr>
        <w:t>て推薦したところ、新規指定された。</w:t>
      </w:r>
    </w:p>
    <w:p w:rsidR="001556FF" w:rsidRDefault="0068382C" w:rsidP="001556FF">
      <w:pPr>
        <w:ind w:left="840" w:hangingChars="400" w:hanging="840"/>
        <w:rPr>
          <w:rFonts w:ascii="ＭＳ 明朝" w:hAnsi="ＭＳ 明朝"/>
          <w:szCs w:val="26"/>
        </w:rPr>
      </w:pPr>
      <w:r w:rsidRPr="001556FF">
        <w:rPr>
          <w:rFonts w:ascii="ＭＳ 明朝" w:hAnsi="ＭＳ 明朝" w:hint="eastAsia"/>
          <w:szCs w:val="26"/>
        </w:rPr>
        <w:t>注３ 「西三河南部東医療圏」は、これまで指定を受けていた「がんセンター愛知病院」から「岡崎</w:t>
      </w:r>
    </w:p>
    <w:p w:rsidR="0068382C" w:rsidRDefault="0068382C" w:rsidP="001556FF">
      <w:pPr>
        <w:ind w:leftChars="250" w:left="840" w:hangingChars="150" w:hanging="315"/>
        <w:rPr>
          <w:rFonts w:ascii="ＭＳ 明朝" w:hAnsi="ＭＳ 明朝"/>
          <w:szCs w:val="26"/>
        </w:rPr>
      </w:pPr>
      <w:r w:rsidRPr="001556FF">
        <w:rPr>
          <w:rFonts w:ascii="ＭＳ 明朝" w:hAnsi="ＭＳ 明朝" w:hint="eastAsia"/>
          <w:szCs w:val="26"/>
        </w:rPr>
        <w:t>市民病院」に変更となった。</w:t>
      </w:r>
    </w:p>
    <w:p w:rsidR="00EC5953" w:rsidRPr="00F31744" w:rsidRDefault="004A3FDF" w:rsidP="00F31744">
      <w:pPr>
        <w:ind w:left="630" w:hangingChars="300" w:hanging="630"/>
        <w:rPr>
          <w:rFonts w:ascii="ＭＳ 明朝" w:hAnsi="ＭＳ 明朝"/>
          <w:szCs w:val="26"/>
        </w:rPr>
      </w:pPr>
      <w:r>
        <w:rPr>
          <w:rFonts w:ascii="ＭＳ 明朝" w:hAnsi="ＭＳ 明朝" w:hint="eastAsia"/>
          <w:szCs w:val="26"/>
        </w:rPr>
        <w:t>注４　◎は</w:t>
      </w:r>
      <w:r w:rsidR="00CC1243">
        <w:rPr>
          <w:rFonts w:ascii="ＭＳ 明朝" w:hAnsi="ＭＳ 明朝" w:hint="eastAsia"/>
          <w:szCs w:val="26"/>
        </w:rPr>
        <w:t>「</w:t>
      </w:r>
      <w:r w:rsidRPr="004A3FDF">
        <w:rPr>
          <w:rFonts w:ascii="ＭＳ 明朝" w:hAnsi="ＭＳ 明朝" w:hint="eastAsia"/>
          <w:szCs w:val="26"/>
        </w:rPr>
        <w:t>都道府県がん診療連携拠点病院</w:t>
      </w:r>
      <w:r w:rsidR="00CC1243">
        <w:rPr>
          <w:rFonts w:ascii="ＭＳ 明朝" w:hAnsi="ＭＳ 明朝" w:hint="eastAsia"/>
          <w:szCs w:val="26"/>
        </w:rPr>
        <w:t>」</w:t>
      </w:r>
      <w:r>
        <w:rPr>
          <w:rFonts w:ascii="ＭＳ 明朝" w:hAnsi="ＭＳ 明朝" w:hint="eastAsia"/>
          <w:szCs w:val="26"/>
        </w:rPr>
        <w:t>で、</w:t>
      </w:r>
      <w:r w:rsidRPr="004A3FDF">
        <w:rPr>
          <w:rFonts w:ascii="ＭＳ 明朝" w:hAnsi="ＭＳ 明朝" w:hint="eastAsia"/>
          <w:szCs w:val="26"/>
        </w:rPr>
        <w:t>県内で中心的な役割を果たし、専門的ながん医療を提供するとともに、県内のがん診療の連携協力体制の整備やがんに関する相談支援情報の提供を担う病院</w:t>
      </w:r>
      <w:r>
        <w:rPr>
          <w:rFonts w:ascii="ＭＳ 明朝" w:hAnsi="ＭＳ 明朝" w:hint="eastAsia"/>
          <w:szCs w:val="26"/>
        </w:rPr>
        <w:t>。</w:t>
      </w:r>
    </w:p>
    <w:p w:rsidR="004854AB" w:rsidRDefault="004854AB" w:rsidP="00F31744">
      <w:pPr>
        <w:rPr>
          <w:rFonts w:ascii="ＭＳ 明朝" w:hAnsi="ＭＳ 明朝"/>
          <w:sz w:val="24"/>
          <w:szCs w:val="26"/>
        </w:rPr>
      </w:pPr>
    </w:p>
    <w:sectPr w:rsidR="004854AB" w:rsidSect="001A6422">
      <w:pgSz w:w="11906" w:h="16838"/>
      <w:pgMar w:top="993" w:right="1133"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73" w:rsidRDefault="00AD2D73" w:rsidP="00132CED">
      <w:r>
        <w:separator/>
      </w:r>
    </w:p>
  </w:endnote>
  <w:endnote w:type="continuationSeparator" w:id="0">
    <w:p w:rsidR="00AD2D73" w:rsidRDefault="00AD2D73" w:rsidP="0013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73" w:rsidRDefault="00AD2D73" w:rsidP="00132CED">
      <w:r>
        <w:separator/>
      </w:r>
    </w:p>
  </w:footnote>
  <w:footnote w:type="continuationSeparator" w:id="0">
    <w:p w:rsidR="00AD2D73" w:rsidRDefault="00AD2D73" w:rsidP="00132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437"/>
    <w:multiLevelType w:val="hybridMultilevel"/>
    <w:tmpl w:val="273A63D0"/>
    <w:lvl w:ilvl="0" w:tplc="54DE62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C1"/>
    <w:rsid w:val="00074C34"/>
    <w:rsid w:val="000C0B13"/>
    <w:rsid w:val="00132CED"/>
    <w:rsid w:val="001375E1"/>
    <w:rsid w:val="001556FF"/>
    <w:rsid w:val="001A6422"/>
    <w:rsid w:val="001F71A1"/>
    <w:rsid w:val="00214804"/>
    <w:rsid w:val="00217136"/>
    <w:rsid w:val="00373E1C"/>
    <w:rsid w:val="003D48A3"/>
    <w:rsid w:val="004854AB"/>
    <w:rsid w:val="004A3FDF"/>
    <w:rsid w:val="00512C00"/>
    <w:rsid w:val="005702A3"/>
    <w:rsid w:val="0059590A"/>
    <w:rsid w:val="0062557C"/>
    <w:rsid w:val="0068382C"/>
    <w:rsid w:val="006B05A5"/>
    <w:rsid w:val="007326E9"/>
    <w:rsid w:val="00734E10"/>
    <w:rsid w:val="007B3A74"/>
    <w:rsid w:val="007D6E3A"/>
    <w:rsid w:val="008022D8"/>
    <w:rsid w:val="008432C7"/>
    <w:rsid w:val="008A51C1"/>
    <w:rsid w:val="009A0241"/>
    <w:rsid w:val="00A03FDD"/>
    <w:rsid w:val="00A37F10"/>
    <w:rsid w:val="00A65318"/>
    <w:rsid w:val="00AA1E06"/>
    <w:rsid w:val="00AD2D73"/>
    <w:rsid w:val="00B10753"/>
    <w:rsid w:val="00B51B57"/>
    <w:rsid w:val="00BC04C9"/>
    <w:rsid w:val="00BC4A68"/>
    <w:rsid w:val="00C56737"/>
    <w:rsid w:val="00C75E6C"/>
    <w:rsid w:val="00C83A5A"/>
    <w:rsid w:val="00CC1243"/>
    <w:rsid w:val="00D33443"/>
    <w:rsid w:val="00E06399"/>
    <w:rsid w:val="00EA67F3"/>
    <w:rsid w:val="00EC30CE"/>
    <w:rsid w:val="00EC5953"/>
    <w:rsid w:val="00F31744"/>
    <w:rsid w:val="00F5785C"/>
    <w:rsid w:val="00FB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F5A7B8-F8DF-473C-81B2-60C9475B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4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422"/>
    <w:rPr>
      <w:rFonts w:asciiTheme="majorHAnsi" w:eastAsiaTheme="majorEastAsia" w:hAnsiTheme="majorHAnsi" w:cstheme="majorBidi"/>
      <w:sz w:val="18"/>
      <w:szCs w:val="18"/>
    </w:rPr>
  </w:style>
  <w:style w:type="paragraph" w:styleId="a5">
    <w:name w:val="header"/>
    <w:basedOn w:val="a"/>
    <w:link w:val="a6"/>
    <w:uiPriority w:val="99"/>
    <w:unhideWhenUsed/>
    <w:rsid w:val="00132CED"/>
    <w:pPr>
      <w:tabs>
        <w:tab w:val="center" w:pos="4252"/>
        <w:tab w:val="right" w:pos="8504"/>
      </w:tabs>
      <w:snapToGrid w:val="0"/>
    </w:pPr>
  </w:style>
  <w:style w:type="character" w:customStyle="1" w:styleId="a6">
    <w:name w:val="ヘッダー (文字)"/>
    <w:basedOn w:val="a0"/>
    <w:link w:val="a5"/>
    <w:uiPriority w:val="99"/>
    <w:rsid w:val="00132CED"/>
    <w:rPr>
      <w:rFonts w:ascii="Century" w:eastAsia="ＭＳ 明朝" w:hAnsi="Century" w:cs="Times New Roman"/>
      <w:szCs w:val="24"/>
    </w:rPr>
  </w:style>
  <w:style w:type="paragraph" w:styleId="a7">
    <w:name w:val="footer"/>
    <w:basedOn w:val="a"/>
    <w:link w:val="a8"/>
    <w:uiPriority w:val="99"/>
    <w:unhideWhenUsed/>
    <w:rsid w:val="00132CED"/>
    <w:pPr>
      <w:tabs>
        <w:tab w:val="center" w:pos="4252"/>
        <w:tab w:val="right" w:pos="8504"/>
      </w:tabs>
      <w:snapToGrid w:val="0"/>
    </w:pPr>
  </w:style>
  <w:style w:type="character" w:customStyle="1" w:styleId="a8">
    <w:name w:val="フッター (文字)"/>
    <w:basedOn w:val="a0"/>
    <w:link w:val="a7"/>
    <w:uiPriority w:val="99"/>
    <w:rsid w:val="00132CED"/>
    <w:rPr>
      <w:rFonts w:ascii="Century" w:eastAsia="ＭＳ 明朝" w:hAnsi="Century" w:cs="Times New Roman"/>
      <w:szCs w:val="24"/>
    </w:rPr>
  </w:style>
  <w:style w:type="paragraph" w:styleId="a9">
    <w:name w:val="List Paragraph"/>
    <w:basedOn w:val="a"/>
    <w:uiPriority w:val="34"/>
    <w:qFormat/>
    <w:rsid w:val="004A3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CD4C-0ED7-4922-A211-9B71258C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22</cp:revision>
  <cp:lastPrinted>2019-08-01T02:45:00Z</cp:lastPrinted>
  <dcterms:created xsi:type="dcterms:W3CDTF">2019-03-26T11:10:00Z</dcterms:created>
  <dcterms:modified xsi:type="dcterms:W3CDTF">2019-08-01T02:46:00Z</dcterms:modified>
</cp:coreProperties>
</file>