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316" w:rsidRPr="00774DD3" w:rsidRDefault="00B63316" w:rsidP="00F8308B">
      <w:pPr>
        <w:wordWrap w:val="0"/>
        <w:ind w:right="210"/>
        <w:jc w:val="right"/>
        <w:rPr>
          <w:rFonts w:ascii="Century"/>
          <w:sz w:val="21"/>
          <w:szCs w:val="21"/>
        </w:rPr>
      </w:pPr>
      <w:r w:rsidRPr="00774DD3">
        <w:rPr>
          <w:rFonts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-114300</wp:posOffset>
                </wp:positionV>
                <wp:extent cx="1070610" cy="257175"/>
                <wp:effectExtent l="9525" t="9525" r="571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316" w:rsidRPr="00CD4750" w:rsidRDefault="00B63316" w:rsidP="00B6331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D4750">
                              <w:rPr>
                                <w:rFonts w:ascii="ＭＳ ゴシック" w:eastAsia="ＭＳ ゴシック" w:hAnsi="ＭＳ ゴシック" w:hint="eastAsia"/>
                              </w:rPr>
                              <w:t>参考資料１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31pt;margin-top:-9pt;width:84.3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">
                <v:textbox inset="5.85pt,.7pt,5.85pt,.7pt">
                  <w:txbxContent>
                    <w:p w:rsidR="00B63316" w:rsidRPr="00CD4750" w:rsidRDefault="00B63316" w:rsidP="00B63316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CD4750">
                        <w:rPr>
                          <w:rFonts w:ascii="ＭＳ ゴシック" w:eastAsia="ＭＳ ゴシック" w:hAnsi="ＭＳ ゴシック" w:hint="eastAsia"/>
                        </w:rPr>
                        <w:t>参考資料１</w:t>
                      </w:r>
                    </w:p>
                  </w:txbxContent>
                </v:textbox>
              </v:shape>
            </w:pict>
          </mc:Fallback>
        </mc:AlternateContent>
      </w:r>
      <w:r w:rsidR="006E6B28" w:rsidRPr="00EE11F2">
        <w:rPr>
          <w:rFonts w:ascii="Century" w:hint="eastAsia"/>
          <w:kern w:val="0"/>
          <w:sz w:val="21"/>
          <w:szCs w:val="21"/>
        </w:rPr>
        <w:t>３１高福</w:t>
      </w:r>
      <w:r w:rsidR="00107C0E" w:rsidRPr="00EE11F2">
        <w:rPr>
          <w:rFonts w:ascii="Century" w:hint="eastAsia"/>
          <w:kern w:val="0"/>
          <w:sz w:val="21"/>
          <w:szCs w:val="21"/>
        </w:rPr>
        <w:t>第１５６１</w:t>
      </w:r>
      <w:r w:rsidR="006E6B28" w:rsidRPr="00EE11F2">
        <w:rPr>
          <w:rFonts w:ascii="Century" w:hint="eastAsia"/>
          <w:kern w:val="0"/>
          <w:sz w:val="21"/>
          <w:szCs w:val="21"/>
        </w:rPr>
        <w:t>号</w:t>
      </w:r>
      <w:bookmarkStart w:id="0" w:name="_GoBack"/>
      <w:bookmarkEnd w:id="0"/>
    </w:p>
    <w:p w:rsidR="00B635B3" w:rsidRPr="00774DD3" w:rsidRDefault="00437511" w:rsidP="00107C0E">
      <w:pPr>
        <w:snapToGrid w:val="0"/>
        <w:spacing w:line="340" w:lineRule="exact"/>
        <w:ind w:leftChars="2773" w:left="6371" w:right="210"/>
        <w:jc w:val="right"/>
        <w:rPr>
          <w:sz w:val="21"/>
          <w:szCs w:val="21"/>
        </w:rPr>
      </w:pPr>
      <w:r w:rsidRPr="00A57E80">
        <w:rPr>
          <w:rFonts w:ascii="Century" w:hint="eastAsia"/>
          <w:spacing w:val="23"/>
          <w:kern w:val="0"/>
          <w:sz w:val="21"/>
          <w:szCs w:val="21"/>
          <w:fitText w:val="2000" w:id="-2094892544"/>
        </w:rPr>
        <w:t>令和２</w:t>
      </w:r>
      <w:r w:rsidR="00B63316" w:rsidRPr="00A57E80">
        <w:rPr>
          <w:rFonts w:ascii="Century" w:hint="eastAsia"/>
          <w:spacing w:val="23"/>
          <w:kern w:val="0"/>
          <w:sz w:val="21"/>
          <w:szCs w:val="21"/>
          <w:fitText w:val="2000" w:id="-2094892544"/>
        </w:rPr>
        <w:t>年</w:t>
      </w:r>
      <w:r w:rsidR="00D27E57" w:rsidRPr="00A57E80">
        <w:rPr>
          <w:rFonts w:ascii="Century" w:hint="eastAsia"/>
          <w:spacing w:val="23"/>
          <w:kern w:val="0"/>
          <w:sz w:val="21"/>
          <w:szCs w:val="21"/>
          <w:fitText w:val="2000" w:id="-2094892544"/>
        </w:rPr>
        <w:t>３</w:t>
      </w:r>
      <w:r w:rsidR="00B63316" w:rsidRPr="00A57E80">
        <w:rPr>
          <w:rFonts w:ascii="Century" w:hint="eastAsia"/>
          <w:spacing w:val="23"/>
          <w:kern w:val="0"/>
          <w:sz w:val="21"/>
          <w:szCs w:val="21"/>
          <w:fitText w:val="2000" w:id="-2094892544"/>
        </w:rPr>
        <w:t>月</w:t>
      </w:r>
      <w:r w:rsidR="00A57E80" w:rsidRPr="00A57E80">
        <w:rPr>
          <w:rFonts w:ascii="Century" w:hint="eastAsia"/>
          <w:spacing w:val="23"/>
          <w:kern w:val="0"/>
          <w:sz w:val="21"/>
          <w:szCs w:val="21"/>
          <w:fitText w:val="2000" w:id="-2094892544"/>
        </w:rPr>
        <w:t>４</w:t>
      </w:r>
      <w:r w:rsidR="00B63316" w:rsidRPr="00A57E80">
        <w:rPr>
          <w:rFonts w:ascii="Century" w:hint="eastAsia"/>
          <w:kern w:val="0"/>
          <w:sz w:val="21"/>
          <w:szCs w:val="21"/>
          <w:fitText w:val="2000" w:id="-2094892544"/>
        </w:rPr>
        <w:t>日</w:t>
      </w:r>
    </w:p>
    <w:p w:rsidR="00B635B3" w:rsidRPr="00774DD3" w:rsidRDefault="00B635B3" w:rsidP="00B635B3">
      <w:pPr>
        <w:wordWrap w:val="0"/>
        <w:snapToGrid w:val="0"/>
        <w:spacing w:line="420" w:lineRule="exact"/>
        <w:rPr>
          <w:sz w:val="21"/>
          <w:szCs w:val="21"/>
        </w:rPr>
      </w:pPr>
    </w:p>
    <w:p w:rsidR="004B7344" w:rsidRPr="00774DD3" w:rsidRDefault="00B63316" w:rsidP="00304B2B">
      <w:pPr>
        <w:wordWrap w:val="0"/>
        <w:snapToGrid w:val="0"/>
        <w:spacing w:line="380" w:lineRule="exact"/>
        <w:rPr>
          <w:sz w:val="21"/>
          <w:szCs w:val="21"/>
        </w:rPr>
      </w:pPr>
      <w:r w:rsidRPr="00774DD3">
        <w:rPr>
          <w:rFonts w:hint="eastAsia"/>
          <w:sz w:val="21"/>
          <w:szCs w:val="21"/>
        </w:rPr>
        <w:t xml:space="preserve">　</w:t>
      </w:r>
      <w:r w:rsidR="00DE0863" w:rsidRPr="00774DD3">
        <w:rPr>
          <w:rFonts w:hint="eastAsia"/>
          <w:sz w:val="21"/>
          <w:szCs w:val="21"/>
        </w:rPr>
        <w:t>各介護員養成研修事業者　代表者</w:t>
      </w:r>
      <w:r w:rsidR="00B635B3" w:rsidRPr="00774DD3">
        <w:rPr>
          <w:rFonts w:hint="eastAsia"/>
          <w:sz w:val="21"/>
          <w:szCs w:val="21"/>
        </w:rPr>
        <w:t xml:space="preserve">　</w:t>
      </w:r>
      <w:r w:rsidR="00437511" w:rsidRPr="00774DD3">
        <w:rPr>
          <w:rFonts w:hint="eastAsia"/>
          <w:sz w:val="21"/>
          <w:szCs w:val="21"/>
        </w:rPr>
        <w:t>様</w:t>
      </w:r>
    </w:p>
    <w:p w:rsidR="00774DD3" w:rsidRPr="00774DD3" w:rsidRDefault="00774DD3" w:rsidP="00304B2B">
      <w:pPr>
        <w:wordWrap w:val="0"/>
        <w:snapToGrid w:val="0"/>
        <w:spacing w:line="380" w:lineRule="exact"/>
        <w:rPr>
          <w:sz w:val="21"/>
          <w:szCs w:val="21"/>
        </w:rPr>
      </w:pPr>
    </w:p>
    <w:p w:rsidR="00B635B3" w:rsidRPr="00774DD3" w:rsidRDefault="00B635B3" w:rsidP="00B635B3">
      <w:pPr>
        <w:wordWrap w:val="0"/>
        <w:snapToGrid w:val="0"/>
        <w:spacing w:line="420" w:lineRule="exact"/>
        <w:rPr>
          <w:kern w:val="0"/>
          <w:sz w:val="21"/>
          <w:szCs w:val="21"/>
        </w:rPr>
      </w:pPr>
      <w:r w:rsidRPr="00774DD3">
        <w:rPr>
          <w:rFonts w:hint="eastAsia"/>
          <w:sz w:val="21"/>
          <w:szCs w:val="21"/>
        </w:rPr>
        <w:t xml:space="preserve">　　　　　　　　　　　　　　　　　　　　</w:t>
      </w:r>
      <w:r w:rsidR="00B339B1" w:rsidRPr="00774DD3">
        <w:rPr>
          <w:rFonts w:hint="eastAsia"/>
          <w:sz w:val="21"/>
          <w:szCs w:val="21"/>
        </w:rPr>
        <w:t xml:space="preserve">　　　</w:t>
      </w:r>
      <w:r w:rsidR="00BE2AC5" w:rsidRPr="00774DD3">
        <w:rPr>
          <w:rFonts w:hint="eastAsia"/>
          <w:sz w:val="21"/>
          <w:szCs w:val="21"/>
        </w:rPr>
        <w:t xml:space="preserve">　　　</w:t>
      </w:r>
      <w:r w:rsidRPr="00774DD3">
        <w:rPr>
          <w:rFonts w:hint="eastAsia"/>
          <w:spacing w:val="52"/>
          <w:kern w:val="0"/>
          <w:sz w:val="21"/>
          <w:szCs w:val="21"/>
          <w:fitText w:val="2100" w:id="-2098968832"/>
        </w:rPr>
        <w:t>愛知県</w:t>
      </w:r>
      <w:r w:rsidR="00437511" w:rsidRPr="00774DD3">
        <w:rPr>
          <w:rFonts w:hint="eastAsia"/>
          <w:spacing w:val="52"/>
          <w:kern w:val="0"/>
          <w:sz w:val="21"/>
          <w:szCs w:val="21"/>
          <w:fitText w:val="2100" w:id="-2098968832"/>
        </w:rPr>
        <w:t>福祉局</w:t>
      </w:r>
      <w:r w:rsidR="0068482D" w:rsidRPr="00774DD3">
        <w:rPr>
          <w:rFonts w:hint="eastAsia"/>
          <w:spacing w:val="3"/>
          <w:kern w:val="0"/>
          <w:sz w:val="21"/>
          <w:szCs w:val="21"/>
          <w:fitText w:val="2100" w:id="-2098968832"/>
        </w:rPr>
        <w:t>長</w:t>
      </w:r>
    </w:p>
    <w:p w:rsidR="00AC192C" w:rsidRPr="00774DD3" w:rsidRDefault="00AC192C" w:rsidP="00EE11F2">
      <w:pPr>
        <w:wordWrap w:val="0"/>
        <w:snapToGrid w:val="0"/>
        <w:spacing w:line="420" w:lineRule="exact"/>
        <w:ind w:firstLineChars="1400" w:firstLine="5148"/>
        <w:rPr>
          <w:sz w:val="21"/>
          <w:szCs w:val="21"/>
        </w:rPr>
      </w:pPr>
      <w:r w:rsidRPr="00774DD3">
        <w:rPr>
          <w:rFonts w:hint="eastAsia"/>
          <w:spacing w:val="84"/>
          <w:kern w:val="0"/>
          <w:sz w:val="21"/>
          <w:szCs w:val="21"/>
          <w:fitText w:val="2100" w:id="-2098937344"/>
        </w:rPr>
        <w:t>（公印省略</w:t>
      </w:r>
      <w:r w:rsidRPr="00774DD3">
        <w:rPr>
          <w:rFonts w:hint="eastAsia"/>
          <w:kern w:val="0"/>
          <w:sz w:val="21"/>
          <w:szCs w:val="21"/>
          <w:fitText w:val="2100" w:id="-2098937344"/>
        </w:rPr>
        <w:t>）</w:t>
      </w:r>
    </w:p>
    <w:p w:rsidR="00B635B3" w:rsidRPr="00774DD3" w:rsidRDefault="0068482D" w:rsidP="00B635B3">
      <w:pPr>
        <w:wordWrap w:val="0"/>
        <w:snapToGrid w:val="0"/>
        <w:spacing w:line="420" w:lineRule="exact"/>
        <w:rPr>
          <w:sz w:val="21"/>
          <w:szCs w:val="21"/>
        </w:rPr>
      </w:pPr>
      <w:r w:rsidRPr="00774DD3">
        <w:rPr>
          <w:rFonts w:hint="eastAsia"/>
          <w:sz w:val="21"/>
          <w:szCs w:val="21"/>
        </w:rPr>
        <w:t xml:space="preserve">　　　　　　　　　　　　　　　　　　　　　</w:t>
      </w:r>
    </w:p>
    <w:p w:rsidR="00B635B3" w:rsidRPr="00774DD3" w:rsidRDefault="008B7344" w:rsidP="00B635B3">
      <w:pPr>
        <w:wordWrap w:val="0"/>
        <w:snapToGrid w:val="0"/>
        <w:spacing w:line="365" w:lineRule="exact"/>
        <w:jc w:val="center"/>
        <w:rPr>
          <w:sz w:val="21"/>
          <w:szCs w:val="21"/>
        </w:rPr>
      </w:pPr>
      <w:r w:rsidRPr="00774DD3">
        <w:rPr>
          <w:rFonts w:hint="eastAsia"/>
          <w:sz w:val="21"/>
          <w:szCs w:val="21"/>
        </w:rPr>
        <w:t>介護員養成研修に係る</w:t>
      </w:r>
      <w:r w:rsidR="00437511" w:rsidRPr="00774DD3">
        <w:rPr>
          <w:rFonts w:hint="eastAsia"/>
          <w:sz w:val="21"/>
          <w:szCs w:val="21"/>
        </w:rPr>
        <w:t>新型コロナウイルス</w:t>
      </w:r>
      <w:r w:rsidRPr="00774DD3">
        <w:rPr>
          <w:rFonts w:hint="eastAsia"/>
          <w:sz w:val="21"/>
          <w:szCs w:val="21"/>
        </w:rPr>
        <w:t>感染症対策の徹底について</w:t>
      </w:r>
      <w:r w:rsidR="00437511" w:rsidRPr="00774DD3">
        <w:rPr>
          <w:rFonts w:hint="eastAsia"/>
          <w:sz w:val="21"/>
          <w:szCs w:val="21"/>
        </w:rPr>
        <w:t>（通知</w:t>
      </w:r>
      <w:r w:rsidR="00B635B3" w:rsidRPr="00774DD3">
        <w:rPr>
          <w:rFonts w:hint="eastAsia"/>
          <w:sz w:val="21"/>
          <w:szCs w:val="21"/>
        </w:rPr>
        <w:t>）</w:t>
      </w:r>
    </w:p>
    <w:p w:rsidR="00B635B3" w:rsidRPr="00774DD3" w:rsidRDefault="00B635B3" w:rsidP="00B635B3">
      <w:pPr>
        <w:wordWrap w:val="0"/>
        <w:snapToGrid w:val="0"/>
        <w:spacing w:line="280" w:lineRule="exact"/>
        <w:rPr>
          <w:sz w:val="21"/>
          <w:szCs w:val="21"/>
        </w:rPr>
      </w:pPr>
    </w:p>
    <w:p w:rsidR="0068482D" w:rsidRPr="00774DD3" w:rsidRDefault="00B635B3" w:rsidP="0068482D">
      <w:pPr>
        <w:wordWrap w:val="0"/>
        <w:snapToGrid w:val="0"/>
        <w:spacing w:line="420" w:lineRule="exact"/>
        <w:rPr>
          <w:sz w:val="21"/>
          <w:szCs w:val="21"/>
        </w:rPr>
      </w:pPr>
      <w:r w:rsidRPr="00774DD3">
        <w:rPr>
          <w:rFonts w:hint="eastAsia"/>
          <w:sz w:val="21"/>
          <w:szCs w:val="21"/>
        </w:rPr>
        <w:t xml:space="preserve">　</w:t>
      </w:r>
      <w:r w:rsidR="0068482D" w:rsidRPr="00774DD3">
        <w:rPr>
          <w:rFonts w:hint="eastAsia"/>
          <w:sz w:val="21"/>
          <w:szCs w:val="21"/>
        </w:rPr>
        <w:t>本県の高齢者福祉行政の推進につきましては、日頃から御理解と御協力をいただき厚く御礼申し上げます。</w:t>
      </w:r>
    </w:p>
    <w:p w:rsidR="00D411F7" w:rsidRPr="00774DD3" w:rsidRDefault="00EE11F2" w:rsidP="009C5012">
      <w:pPr>
        <w:wordWrap w:val="0"/>
        <w:snapToGrid w:val="0"/>
        <w:spacing w:line="420" w:lineRule="exact"/>
        <w:ind w:firstLineChars="100" w:firstLine="200"/>
        <w:rPr>
          <w:sz w:val="21"/>
          <w:szCs w:val="21"/>
        </w:rPr>
      </w:pPr>
      <w:r>
        <w:rPr>
          <w:rFonts w:hint="eastAsia"/>
          <w:sz w:val="21"/>
          <w:szCs w:val="21"/>
        </w:rPr>
        <w:t>現在</w:t>
      </w:r>
      <w:r w:rsidR="001B6900" w:rsidRPr="00774DD3">
        <w:rPr>
          <w:rFonts w:hint="eastAsia"/>
          <w:sz w:val="21"/>
          <w:szCs w:val="21"/>
        </w:rPr>
        <w:t>、</w:t>
      </w:r>
      <w:r w:rsidR="0068482D" w:rsidRPr="00774DD3">
        <w:rPr>
          <w:rFonts w:hint="eastAsia"/>
          <w:sz w:val="21"/>
          <w:szCs w:val="21"/>
        </w:rPr>
        <w:t>県</w:t>
      </w:r>
      <w:r w:rsidR="00027E5B" w:rsidRPr="00774DD3">
        <w:rPr>
          <w:rFonts w:hint="eastAsia"/>
          <w:sz w:val="21"/>
          <w:szCs w:val="21"/>
        </w:rPr>
        <w:t>内でも新型コロナウイルス感染症が発生し、</w:t>
      </w:r>
      <w:r w:rsidR="00DE0863" w:rsidRPr="00774DD3">
        <w:rPr>
          <w:rFonts w:hint="eastAsia"/>
          <w:sz w:val="21"/>
          <w:szCs w:val="21"/>
        </w:rPr>
        <w:t>感染拡大防止のため</w:t>
      </w:r>
      <w:r w:rsidR="008A0846" w:rsidRPr="00774DD3">
        <w:rPr>
          <w:rFonts w:hint="eastAsia"/>
          <w:sz w:val="21"/>
          <w:szCs w:val="21"/>
        </w:rPr>
        <w:t>適切な対応が必要となっております。</w:t>
      </w:r>
    </w:p>
    <w:p w:rsidR="00654F37" w:rsidRPr="00774DD3" w:rsidRDefault="00654F37" w:rsidP="009C5012">
      <w:pPr>
        <w:wordWrap w:val="0"/>
        <w:snapToGrid w:val="0"/>
        <w:spacing w:line="420" w:lineRule="exact"/>
        <w:ind w:firstLineChars="100" w:firstLine="200"/>
        <w:rPr>
          <w:rFonts w:hAnsi="ＭＳ 明朝"/>
          <w:sz w:val="21"/>
          <w:szCs w:val="21"/>
        </w:rPr>
      </w:pPr>
      <w:r w:rsidRPr="00774DD3">
        <w:rPr>
          <w:rFonts w:hint="eastAsia"/>
          <w:sz w:val="21"/>
          <w:szCs w:val="21"/>
        </w:rPr>
        <w:t>つきましては、</w:t>
      </w:r>
      <w:r w:rsidR="00D411F7" w:rsidRPr="00774DD3">
        <w:rPr>
          <w:rFonts w:hint="eastAsia"/>
          <w:sz w:val="21"/>
          <w:szCs w:val="21"/>
        </w:rPr>
        <w:t>石鹸やアルコール消毒</w:t>
      </w:r>
      <w:r w:rsidR="00304B2B" w:rsidRPr="00774DD3">
        <w:rPr>
          <w:rFonts w:hint="eastAsia"/>
          <w:sz w:val="21"/>
          <w:szCs w:val="21"/>
        </w:rPr>
        <w:t>液などによる</w:t>
      </w:r>
      <w:r w:rsidR="00D411F7" w:rsidRPr="00774DD3">
        <w:rPr>
          <w:rFonts w:hint="eastAsia"/>
          <w:sz w:val="21"/>
          <w:szCs w:val="21"/>
        </w:rPr>
        <w:t>手洗い、</w:t>
      </w:r>
      <w:r w:rsidR="00304B2B" w:rsidRPr="00774DD3">
        <w:rPr>
          <w:rFonts w:hint="eastAsia"/>
          <w:sz w:val="21"/>
          <w:szCs w:val="21"/>
        </w:rPr>
        <w:t>咳エチケットなどの感染症対策を徹底していただくとともに</w:t>
      </w:r>
      <w:r w:rsidR="00EE11F2">
        <w:rPr>
          <w:rFonts w:hint="eastAsia"/>
          <w:sz w:val="21"/>
          <w:szCs w:val="21"/>
        </w:rPr>
        <w:t>、</w:t>
      </w:r>
      <w:r w:rsidRPr="00774DD3">
        <w:rPr>
          <w:rFonts w:hAnsi="ＭＳ 明朝" w:hint="eastAsia"/>
          <w:sz w:val="21"/>
          <w:szCs w:val="21"/>
        </w:rPr>
        <w:t>厚生労働省のホームページ</w:t>
      </w:r>
      <w:r w:rsidRPr="00774DD3">
        <w:rPr>
          <w:rFonts w:ascii="ＭＳ ゴシック" w:eastAsia="ＭＳ ゴシック" w:hAnsi="ＭＳ ゴシック" w:hint="eastAsia"/>
          <w:sz w:val="21"/>
          <w:szCs w:val="21"/>
        </w:rPr>
        <w:t>(</w:t>
      </w:r>
      <w:hyperlink r:id="rId6" w:history="1">
        <w:r w:rsidRPr="00774DD3">
          <w:rPr>
            <w:rStyle w:val="a9"/>
            <w:rFonts w:hAnsi="ＭＳ 明朝"/>
            <w:sz w:val="21"/>
            <w:szCs w:val="21"/>
          </w:rPr>
          <w:t>https://www.mhlw.go.jp/stf/seisakunitsuite/bunya/0000164708_00001.html</w:t>
        </w:r>
      </w:hyperlink>
      <w:r w:rsidRPr="00774DD3">
        <w:rPr>
          <w:rFonts w:hAnsi="ＭＳ 明朝"/>
          <w:sz w:val="21"/>
          <w:szCs w:val="21"/>
        </w:rPr>
        <w:t>)</w:t>
      </w:r>
      <w:r w:rsidRPr="00774DD3">
        <w:rPr>
          <w:rFonts w:hAnsi="ＭＳ 明朝" w:hint="eastAsia"/>
          <w:sz w:val="21"/>
          <w:szCs w:val="21"/>
        </w:rPr>
        <w:t>及び愛知県福祉局高齢福祉課のホームページ</w:t>
      </w:r>
      <w:r w:rsidRPr="00774DD3">
        <w:rPr>
          <w:rFonts w:hint="eastAsia"/>
          <w:sz w:val="21"/>
          <w:szCs w:val="21"/>
        </w:rPr>
        <w:t>（</w:t>
      </w:r>
      <w:hyperlink r:id="rId7" w:history="1">
        <w:r w:rsidRPr="00774DD3">
          <w:rPr>
            <w:rStyle w:val="a9"/>
            <w:sz w:val="21"/>
            <w:szCs w:val="21"/>
          </w:rPr>
          <w:t>https://www.pref.aichi.jp/soshiki/korei/koronatsuuti.html</w:t>
        </w:r>
      </w:hyperlink>
      <w:r w:rsidRPr="00774DD3">
        <w:rPr>
          <w:rFonts w:hint="eastAsia"/>
          <w:sz w:val="21"/>
          <w:szCs w:val="21"/>
        </w:rPr>
        <w:t>）</w:t>
      </w:r>
      <w:r w:rsidRPr="00774DD3">
        <w:rPr>
          <w:rFonts w:hAnsi="ＭＳ 明朝" w:hint="eastAsia"/>
          <w:sz w:val="21"/>
          <w:szCs w:val="21"/>
        </w:rPr>
        <w:t>に</w:t>
      </w:r>
      <w:r w:rsidR="008A0846" w:rsidRPr="00774DD3">
        <w:rPr>
          <w:rFonts w:hint="eastAsia"/>
          <w:sz w:val="21"/>
          <w:szCs w:val="21"/>
        </w:rPr>
        <w:t>新型コロナウイルス感染症</w:t>
      </w:r>
      <w:r w:rsidRPr="00774DD3">
        <w:rPr>
          <w:rFonts w:hint="eastAsia"/>
          <w:sz w:val="21"/>
          <w:szCs w:val="21"/>
        </w:rPr>
        <w:t>関連情報を</w:t>
      </w:r>
      <w:r w:rsidR="00027E5B" w:rsidRPr="00774DD3">
        <w:rPr>
          <w:rFonts w:hint="eastAsia"/>
          <w:sz w:val="21"/>
          <w:szCs w:val="21"/>
        </w:rPr>
        <w:t>掲載しておりますので、</w:t>
      </w:r>
      <w:r w:rsidR="00027E5B" w:rsidRPr="00774DD3">
        <w:rPr>
          <w:rFonts w:asciiTheme="majorEastAsia" w:eastAsiaTheme="majorEastAsia" w:hAnsiTheme="majorEastAsia" w:hint="eastAsia"/>
          <w:b/>
          <w:sz w:val="21"/>
          <w:szCs w:val="21"/>
        </w:rPr>
        <w:t>必ず最新情報を</w:t>
      </w:r>
      <w:r w:rsidR="00723C30" w:rsidRPr="00774DD3">
        <w:rPr>
          <w:rFonts w:asciiTheme="majorEastAsia" w:eastAsiaTheme="majorEastAsia" w:hAnsiTheme="majorEastAsia" w:hint="eastAsia"/>
          <w:b/>
          <w:sz w:val="21"/>
          <w:szCs w:val="21"/>
        </w:rPr>
        <w:t>御</w:t>
      </w:r>
      <w:r w:rsidR="00027E5B" w:rsidRPr="00774DD3">
        <w:rPr>
          <w:rFonts w:asciiTheme="majorEastAsia" w:eastAsiaTheme="majorEastAsia" w:hAnsiTheme="majorEastAsia" w:hint="eastAsia"/>
          <w:b/>
          <w:sz w:val="21"/>
          <w:szCs w:val="21"/>
        </w:rPr>
        <w:t>確認</w:t>
      </w:r>
      <w:r w:rsidR="00027E5B" w:rsidRPr="00774DD3">
        <w:rPr>
          <w:rFonts w:ascii="ＭＳ ゴシック" w:eastAsia="ＭＳ ゴシック" w:hAnsi="ＭＳ ゴシック" w:hint="eastAsia"/>
          <w:b/>
          <w:sz w:val="21"/>
          <w:szCs w:val="21"/>
        </w:rPr>
        <w:t>いただき、</w:t>
      </w:r>
      <w:r w:rsidR="008A0846" w:rsidRPr="00774DD3">
        <w:rPr>
          <w:rFonts w:ascii="ＭＳ ゴシック" w:eastAsia="ＭＳ ゴシック" w:hAnsi="ＭＳ ゴシック" w:hint="eastAsia"/>
          <w:b/>
          <w:sz w:val="21"/>
          <w:szCs w:val="21"/>
        </w:rPr>
        <w:t>感染拡大防止に御協力ください。</w:t>
      </w:r>
    </w:p>
    <w:p w:rsidR="006162FD" w:rsidRPr="00774DD3" w:rsidRDefault="00654F37" w:rsidP="009C5012">
      <w:pPr>
        <w:wordWrap w:val="0"/>
        <w:snapToGrid w:val="0"/>
        <w:spacing w:line="420" w:lineRule="exact"/>
        <w:ind w:firstLineChars="100" w:firstLine="200"/>
        <w:rPr>
          <w:rFonts w:hAnsi="ＭＳ 明朝"/>
          <w:sz w:val="21"/>
          <w:szCs w:val="21"/>
        </w:rPr>
      </w:pPr>
      <w:r w:rsidRPr="00774DD3">
        <w:rPr>
          <w:rFonts w:hAnsi="ＭＳ 明朝" w:hint="eastAsia"/>
          <w:sz w:val="21"/>
          <w:szCs w:val="21"/>
        </w:rPr>
        <w:t>なお</w:t>
      </w:r>
      <w:r w:rsidR="006162FD" w:rsidRPr="00774DD3">
        <w:rPr>
          <w:rFonts w:hAnsi="ＭＳ 明朝" w:hint="eastAsia"/>
          <w:sz w:val="21"/>
          <w:szCs w:val="21"/>
        </w:rPr>
        <w:t>、</w:t>
      </w:r>
      <w:r w:rsidR="00F8308B" w:rsidRPr="00774DD3">
        <w:rPr>
          <w:rFonts w:hAnsi="ＭＳ 明朝" w:hint="eastAsia"/>
          <w:sz w:val="21"/>
          <w:szCs w:val="21"/>
        </w:rPr>
        <w:t>科目１や科目１０において</w:t>
      </w:r>
      <w:r w:rsidR="006162FD" w:rsidRPr="00774DD3">
        <w:rPr>
          <w:rFonts w:hAnsi="ＭＳ 明朝" w:hint="eastAsia"/>
          <w:sz w:val="21"/>
          <w:szCs w:val="21"/>
        </w:rPr>
        <w:t>施設実習を予定されている事業者につきましては、下記事項を御確認いただき、必要な対応をしていただきますようお願いします。</w:t>
      </w:r>
    </w:p>
    <w:p w:rsidR="006162FD" w:rsidRPr="00774DD3" w:rsidRDefault="006162FD" w:rsidP="006162FD">
      <w:pPr>
        <w:pStyle w:val="aa"/>
        <w:rPr>
          <w:sz w:val="21"/>
        </w:rPr>
      </w:pPr>
      <w:r w:rsidRPr="00774DD3">
        <w:rPr>
          <w:rFonts w:hint="eastAsia"/>
          <w:sz w:val="21"/>
        </w:rPr>
        <w:t>記</w:t>
      </w:r>
    </w:p>
    <w:p w:rsidR="006162FD" w:rsidRPr="00774DD3" w:rsidRDefault="006162FD" w:rsidP="006162FD">
      <w:pPr>
        <w:rPr>
          <w:sz w:val="21"/>
          <w:szCs w:val="21"/>
        </w:rPr>
      </w:pPr>
      <w:r w:rsidRPr="00774DD3">
        <w:rPr>
          <w:rFonts w:hint="eastAsia"/>
          <w:sz w:val="21"/>
          <w:szCs w:val="21"/>
        </w:rPr>
        <w:t>１　施設実習を実施する場合</w:t>
      </w:r>
    </w:p>
    <w:p w:rsidR="00B10FF0" w:rsidRPr="00774DD3" w:rsidRDefault="006162FD" w:rsidP="00B10FF0">
      <w:pPr>
        <w:ind w:left="200" w:hangingChars="100" w:hanging="200"/>
        <w:rPr>
          <w:sz w:val="21"/>
          <w:szCs w:val="21"/>
        </w:rPr>
      </w:pPr>
      <w:r w:rsidRPr="00774DD3">
        <w:rPr>
          <w:rFonts w:hint="eastAsia"/>
          <w:sz w:val="21"/>
          <w:szCs w:val="21"/>
        </w:rPr>
        <w:t xml:space="preserve">　　</w:t>
      </w:r>
      <w:r w:rsidR="00AC192C" w:rsidRPr="00774DD3">
        <w:rPr>
          <w:rFonts w:hint="eastAsia"/>
          <w:sz w:val="21"/>
          <w:szCs w:val="21"/>
        </w:rPr>
        <w:t>厚生労働省からの令和２年２月２４</w:t>
      </w:r>
      <w:r w:rsidR="00B10FF0" w:rsidRPr="00774DD3">
        <w:rPr>
          <w:rFonts w:hint="eastAsia"/>
          <w:sz w:val="21"/>
          <w:szCs w:val="21"/>
        </w:rPr>
        <w:t>日付け事務連絡（社会福祉施設等における感染拡大防止のための留意点</w:t>
      </w:r>
      <w:r w:rsidR="005831FD" w:rsidRPr="00774DD3">
        <w:rPr>
          <w:rFonts w:hint="eastAsia"/>
          <w:sz w:val="21"/>
          <w:szCs w:val="21"/>
        </w:rPr>
        <w:t>について）に記載されている対策を徹底すること。</w:t>
      </w:r>
    </w:p>
    <w:p w:rsidR="005831FD" w:rsidRPr="00774DD3" w:rsidRDefault="00AC192C" w:rsidP="005831FD">
      <w:pPr>
        <w:ind w:leftChars="100" w:left="430" w:hangingChars="100" w:hanging="200"/>
        <w:rPr>
          <w:sz w:val="21"/>
          <w:szCs w:val="21"/>
        </w:rPr>
      </w:pPr>
      <w:r w:rsidRPr="00774DD3">
        <w:rPr>
          <w:rFonts w:hint="eastAsia"/>
          <w:sz w:val="21"/>
          <w:szCs w:val="21"/>
        </w:rPr>
        <w:t>(１)</w:t>
      </w:r>
      <w:r w:rsidR="00B10FF0" w:rsidRPr="00774DD3">
        <w:rPr>
          <w:rFonts w:hint="eastAsia"/>
          <w:sz w:val="21"/>
          <w:szCs w:val="21"/>
        </w:rPr>
        <w:t>マスクの着用を含む咳エチケットや手洗い、アルコール消毒等により、感染経路を断つこと</w:t>
      </w:r>
      <w:r w:rsidR="00F8308B" w:rsidRPr="00774DD3">
        <w:rPr>
          <w:rFonts w:hint="eastAsia"/>
          <w:sz w:val="21"/>
          <w:szCs w:val="21"/>
        </w:rPr>
        <w:t>。</w:t>
      </w:r>
    </w:p>
    <w:p w:rsidR="008B7344" w:rsidRPr="00774DD3" w:rsidRDefault="00AC192C" w:rsidP="005831FD">
      <w:pPr>
        <w:ind w:leftChars="100" w:left="430" w:hangingChars="100" w:hanging="200"/>
        <w:rPr>
          <w:sz w:val="21"/>
          <w:szCs w:val="21"/>
        </w:rPr>
      </w:pPr>
      <w:r w:rsidRPr="00774DD3">
        <w:rPr>
          <w:rFonts w:hint="eastAsia"/>
          <w:sz w:val="21"/>
          <w:szCs w:val="21"/>
        </w:rPr>
        <w:t>(２)</w:t>
      </w:r>
      <w:r w:rsidR="00B10FF0" w:rsidRPr="00774DD3">
        <w:rPr>
          <w:rFonts w:hint="eastAsia"/>
          <w:sz w:val="21"/>
          <w:szCs w:val="21"/>
        </w:rPr>
        <w:t>施設内に立ち入る前に体温を計測し、発熱がある場合は</w:t>
      </w:r>
      <w:r w:rsidR="005831FD" w:rsidRPr="00774DD3">
        <w:rPr>
          <w:rFonts w:hint="eastAsia"/>
          <w:sz w:val="21"/>
          <w:szCs w:val="21"/>
        </w:rPr>
        <w:t>施設内に立ち入らないこと</w:t>
      </w:r>
      <w:r w:rsidR="00F8308B" w:rsidRPr="00774DD3">
        <w:rPr>
          <w:rFonts w:hint="eastAsia"/>
          <w:sz w:val="21"/>
          <w:szCs w:val="21"/>
        </w:rPr>
        <w:t>。</w:t>
      </w:r>
    </w:p>
    <w:p w:rsidR="005831FD" w:rsidRPr="00774DD3" w:rsidRDefault="005831FD" w:rsidP="005831FD">
      <w:pPr>
        <w:ind w:leftChars="100" w:left="431" w:hangingChars="100" w:hanging="201"/>
        <w:rPr>
          <w:rFonts w:ascii="ＭＳ ゴシック" w:eastAsia="ＭＳ ゴシック" w:hAnsi="ＭＳ ゴシック"/>
          <w:b/>
          <w:sz w:val="21"/>
          <w:szCs w:val="21"/>
        </w:rPr>
      </w:pPr>
      <w:r w:rsidRPr="00774DD3">
        <w:rPr>
          <w:rFonts w:ascii="ＭＳ ゴシック" w:eastAsia="ＭＳ ゴシック" w:hAnsi="ＭＳ ゴシック" w:hint="eastAsia"/>
          <w:b/>
          <w:sz w:val="21"/>
          <w:szCs w:val="21"/>
        </w:rPr>
        <w:t>※実習</w:t>
      </w:r>
      <w:r w:rsidR="00EE11F2">
        <w:rPr>
          <w:rFonts w:ascii="ＭＳ ゴシック" w:eastAsia="ＭＳ ゴシック" w:hAnsi="ＭＳ ゴシック" w:hint="eastAsia"/>
          <w:b/>
          <w:sz w:val="21"/>
          <w:szCs w:val="21"/>
        </w:rPr>
        <w:t>先施設</w:t>
      </w:r>
      <w:r w:rsidRPr="00774DD3">
        <w:rPr>
          <w:rFonts w:ascii="ＭＳ ゴシック" w:eastAsia="ＭＳ ゴシック" w:hAnsi="ＭＳ ゴシック" w:hint="eastAsia"/>
          <w:b/>
          <w:sz w:val="21"/>
          <w:szCs w:val="21"/>
        </w:rPr>
        <w:t>との協議の結果、以上の対策が徹底できないようであれば座学へ切り替えること</w:t>
      </w:r>
      <w:r w:rsidR="00F8308B" w:rsidRPr="00774DD3">
        <w:rPr>
          <w:rFonts w:ascii="ＭＳ ゴシック" w:eastAsia="ＭＳ ゴシック" w:hAnsi="ＭＳ ゴシック" w:hint="eastAsia"/>
          <w:b/>
          <w:sz w:val="21"/>
          <w:szCs w:val="21"/>
        </w:rPr>
        <w:t>。</w:t>
      </w:r>
    </w:p>
    <w:p w:rsidR="005831FD" w:rsidRPr="00774DD3" w:rsidRDefault="005831FD" w:rsidP="005831FD">
      <w:pPr>
        <w:rPr>
          <w:sz w:val="21"/>
          <w:szCs w:val="21"/>
        </w:rPr>
      </w:pPr>
      <w:r w:rsidRPr="00774DD3">
        <w:rPr>
          <w:rFonts w:hint="eastAsia"/>
          <w:sz w:val="21"/>
          <w:szCs w:val="21"/>
        </w:rPr>
        <w:t>２　施設実習を取りやめる場合</w:t>
      </w:r>
    </w:p>
    <w:p w:rsidR="005831FD" w:rsidRDefault="00AC192C" w:rsidP="00B339B1">
      <w:pPr>
        <w:ind w:left="200" w:hangingChars="100" w:hanging="200"/>
        <w:rPr>
          <w:sz w:val="21"/>
          <w:szCs w:val="21"/>
        </w:rPr>
      </w:pPr>
      <w:r w:rsidRPr="00774DD3">
        <w:rPr>
          <w:rFonts w:hint="eastAsia"/>
          <w:sz w:val="21"/>
          <w:szCs w:val="21"/>
        </w:rPr>
        <w:t xml:space="preserve">　　実習先施設</w:t>
      </w:r>
      <w:r w:rsidR="005831FD" w:rsidRPr="00774DD3">
        <w:rPr>
          <w:rFonts w:hint="eastAsia"/>
          <w:sz w:val="21"/>
          <w:szCs w:val="21"/>
        </w:rPr>
        <w:t>との協議の結果、新型コロナウイルスへの対策を十分に行う</w:t>
      </w:r>
      <w:r w:rsidR="00B339B1" w:rsidRPr="00774DD3">
        <w:rPr>
          <w:rFonts w:hint="eastAsia"/>
          <w:sz w:val="21"/>
          <w:szCs w:val="21"/>
        </w:rPr>
        <w:t>ができないと判断した場合は、座学へ切り替え、介護員養成研修事業者指定変更届出書を速やかに提出すること。</w:t>
      </w:r>
    </w:p>
    <w:p w:rsidR="00774DD3" w:rsidRPr="00774DD3" w:rsidRDefault="00774DD3" w:rsidP="00B339B1">
      <w:pPr>
        <w:ind w:left="200" w:hangingChars="100" w:hanging="200"/>
        <w:rPr>
          <w:sz w:val="21"/>
          <w:szCs w:val="21"/>
        </w:rPr>
      </w:pPr>
    </w:p>
    <w:p w:rsidR="00B635B3" w:rsidRPr="00774DD3" w:rsidRDefault="00B635B3" w:rsidP="00B635B3">
      <w:pPr>
        <w:wordWrap w:val="0"/>
        <w:snapToGrid w:val="0"/>
        <w:spacing w:line="365" w:lineRule="exact"/>
        <w:rPr>
          <w:sz w:val="21"/>
          <w:szCs w:val="21"/>
        </w:rPr>
      </w:pPr>
      <w:r w:rsidRPr="00774DD3">
        <w:rPr>
          <w:rFonts w:hint="eastAsia"/>
          <w:sz w:val="21"/>
          <w:szCs w:val="21"/>
        </w:rPr>
        <w:t xml:space="preserve">　　　　　　　　　　　　　　</w:t>
      </w:r>
      <w:r w:rsidR="002D6C64" w:rsidRPr="00774DD3">
        <w:rPr>
          <w:rFonts w:hint="eastAsia"/>
          <w:sz w:val="21"/>
          <w:szCs w:val="21"/>
        </w:rPr>
        <w:t xml:space="preserve">　　</w:t>
      </w:r>
      <w:r w:rsidR="00BE2AC5" w:rsidRPr="00774DD3">
        <w:rPr>
          <w:rFonts w:hint="eastAsia"/>
          <w:sz w:val="21"/>
          <w:szCs w:val="21"/>
        </w:rPr>
        <w:t xml:space="preserve">　　</w:t>
      </w:r>
      <w:r w:rsidRPr="00774DD3">
        <w:rPr>
          <w:rFonts w:hint="eastAsia"/>
          <w:sz w:val="21"/>
          <w:szCs w:val="21"/>
        </w:rPr>
        <w:t xml:space="preserve">担　当　</w:t>
      </w:r>
      <w:r w:rsidR="00BE2AC5" w:rsidRPr="00774DD3">
        <w:rPr>
          <w:rFonts w:hint="eastAsia"/>
          <w:sz w:val="21"/>
          <w:szCs w:val="21"/>
        </w:rPr>
        <w:t>高齢福祉課</w:t>
      </w:r>
      <w:r w:rsidR="00DE0863" w:rsidRPr="00774DD3">
        <w:rPr>
          <w:rFonts w:hint="eastAsia"/>
          <w:sz w:val="21"/>
          <w:szCs w:val="21"/>
        </w:rPr>
        <w:t>生きがい・福祉医療</w:t>
      </w:r>
      <w:r w:rsidRPr="00774DD3">
        <w:rPr>
          <w:rFonts w:hint="eastAsia"/>
          <w:sz w:val="21"/>
          <w:szCs w:val="21"/>
        </w:rPr>
        <w:t>グループ</w:t>
      </w:r>
    </w:p>
    <w:p w:rsidR="00971090" w:rsidRPr="00774DD3" w:rsidRDefault="00B635B3" w:rsidP="005831FD">
      <w:pPr>
        <w:wordWrap w:val="0"/>
        <w:snapToGrid w:val="0"/>
        <w:spacing w:line="365" w:lineRule="exact"/>
        <w:rPr>
          <w:sz w:val="21"/>
          <w:szCs w:val="21"/>
        </w:rPr>
      </w:pPr>
      <w:r w:rsidRPr="00774DD3">
        <w:rPr>
          <w:rFonts w:hint="eastAsia"/>
          <w:sz w:val="21"/>
          <w:szCs w:val="21"/>
        </w:rPr>
        <w:t xml:space="preserve">　　　　　　　　　　　　　　</w:t>
      </w:r>
      <w:r w:rsidR="002D6C64" w:rsidRPr="00774DD3">
        <w:rPr>
          <w:rFonts w:hint="eastAsia"/>
          <w:sz w:val="21"/>
          <w:szCs w:val="21"/>
        </w:rPr>
        <w:t xml:space="preserve">　　</w:t>
      </w:r>
      <w:r w:rsidR="00BE2AC5" w:rsidRPr="00774DD3">
        <w:rPr>
          <w:rFonts w:hint="eastAsia"/>
          <w:sz w:val="21"/>
          <w:szCs w:val="21"/>
        </w:rPr>
        <w:t xml:space="preserve">　　</w:t>
      </w:r>
      <w:r w:rsidRPr="00774DD3">
        <w:rPr>
          <w:rFonts w:hint="eastAsia"/>
          <w:sz w:val="21"/>
          <w:szCs w:val="21"/>
        </w:rPr>
        <w:t>電　話　０５２－９５４－</w:t>
      </w:r>
      <w:r w:rsidR="00DE0863" w:rsidRPr="00774DD3">
        <w:rPr>
          <w:rFonts w:hint="eastAsia"/>
          <w:sz w:val="21"/>
          <w:szCs w:val="21"/>
        </w:rPr>
        <w:t>６２８５</w:t>
      </w:r>
      <w:r w:rsidRPr="00774DD3">
        <w:rPr>
          <w:rFonts w:hint="eastAsia"/>
          <w:sz w:val="21"/>
          <w:szCs w:val="21"/>
        </w:rPr>
        <w:t>(ﾀﾞｲﾔﾙｲﾝ)</w:t>
      </w:r>
    </w:p>
    <w:sectPr w:rsidR="00971090" w:rsidRPr="00774DD3" w:rsidSect="007E5F39">
      <w:pgSz w:w="11906" w:h="16838" w:code="9"/>
      <w:pgMar w:top="1418" w:right="1588" w:bottom="1418" w:left="1588" w:header="851" w:footer="992" w:gutter="0"/>
      <w:cols w:space="425"/>
      <w:docGrid w:type="linesAndChars" w:linePitch="360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C81" w:rsidRDefault="00D03C81" w:rsidP="00437511">
      <w:r>
        <w:separator/>
      </w:r>
    </w:p>
  </w:endnote>
  <w:endnote w:type="continuationSeparator" w:id="0">
    <w:p w:rsidR="00D03C81" w:rsidRDefault="00D03C81" w:rsidP="0043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C81" w:rsidRDefault="00D03C81" w:rsidP="00437511">
      <w:r>
        <w:separator/>
      </w:r>
    </w:p>
  </w:footnote>
  <w:footnote w:type="continuationSeparator" w:id="0">
    <w:p w:rsidR="00D03C81" w:rsidRDefault="00D03C81" w:rsidP="00437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39"/>
    <w:rsid w:val="00027E5B"/>
    <w:rsid w:val="00107C0E"/>
    <w:rsid w:val="00163973"/>
    <w:rsid w:val="001B6900"/>
    <w:rsid w:val="002307E1"/>
    <w:rsid w:val="002D6C64"/>
    <w:rsid w:val="00304B2B"/>
    <w:rsid w:val="00397C2E"/>
    <w:rsid w:val="003B21B6"/>
    <w:rsid w:val="003B2DA1"/>
    <w:rsid w:val="00411D8A"/>
    <w:rsid w:val="004327AA"/>
    <w:rsid w:val="00437511"/>
    <w:rsid w:val="004839B1"/>
    <w:rsid w:val="004B7344"/>
    <w:rsid w:val="004D2E80"/>
    <w:rsid w:val="004F3E4D"/>
    <w:rsid w:val="005743A5"/>
    <w:rsid w:val="005831FD"/>
    <w:rsid w:val="006162FD"/>
    <w:rsid w:val="006417D4"/>
    <w:rsid w:val="00654F37"/>
    <w:rsid w:val="006672EE"/>
    <w:rsid w:val="0068482D"/>
    <w:rsid w:val="006D5637"/>
    <w:rsid w:val="006E6B28"/>
    <w:rsid w:val="00723C30"/>
    <w:rsid w:val="00774DD3"/>
    <w:rsid w:val="007A24EF"/>
    <w:rsid w:val="007E5F39"/>
    <w:rsid w:val="008A0846"/>
    <w:rsid w:val="008B7344"/>
    <w:rsid w:val="00943763"/>
    <w:rsid w:val="00971090"/>
    <w:rsid w:val="0099050B"/>
    <w:rsid w:val="009C5012"/>
    <w:rsid w:val="00A01392"/>
    <w:rsid w:val="00A12D84"/>
    <w:rsid w:val="00A57E80"/>
    <w:rsid w:val="00A97979"/>
    <w:rsid w:val="00AA28E1"/>
    <w:rsid w:val="00AC192C"/>
    <w:rsid w:val="00AD30B5"/>
    <w:rsid w:val="00B10997"/>
    <w:rsid w:val="00B10FF0"/>
    <w:rsid w:val="00B339B1"/>
    <w:rsid w:val="00B57343"/>
    <w:rsid w:val="00B63316"/>
    <w:rsid w:val="00B635B3"/>
    <w:rsid w:val="00BE2AC5"/>
    <w:rsid w:val="00BF1CCA"/>
    <w:rsid w:val="00BF50B9"/>
    <w:rsid w:val="00C1236C"/>
    <w:rsid w:val="00C169E9"/>
    <w:rsid w:val="00C463E7"/>
    <w:rsid w:val="00D03C81"/>
    <w:rsid w:val="00D27E57"/>
    <w:rsid w:val="00D411F7"/>
    <w:rsid w:val="00DE0863"/>
    <w:rsid w:val="00E80629"/>
    <w:rsid w:val="00EB3AEF"/>
    <w:rsid w:val="00EE11F2"/>
    <w:rsid w:val="00F71A52"/>
    <w:rsid w:val="00F8308B"/>
    <w:rsid w:val="00F9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A61DC5"/>
  <w15:docId w15:val="{44CB9749-A4F1-4888-B52E-194812B0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39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43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7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7511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37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7511"/>
    <w:rPr>
      <w:rFonts w:ascii="ＭＳ 明朝" w:eastAsia="ＭＳ 明朝" w:hAnsi="Century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027E5B"/>
    <w:rPr>
      <w:color w:val="0000FF" w:themeColor="hyperlink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027E5B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027E5B"/>
    <w:rPr>
      <w:rFonts w:ascii="ＭＳ 明朝" w:eastAsia="ＭＳ 明朝" w:hAnsi="Century" w:cs="Times New Roman"/>
      <w:sz w:val="24"/>
      <w:szCs w:val="21"/>
    </w:rPr>
  </w:style>
  <w:style w:type="paragraph" w:styleId="ac">
    <w:name w:val="Closing"/>
    <w:basedOn w:val="a"/>
    <w:link w:val="ad"/>
    <w:uiPriority w:val="99"/>
    <w:unhideWhenUsed/>
    <w:rsid w:val="00027E5B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027E5B"/>
    <w:rPr>
      <w:rFonts w:ascii="ＭＳ 明朝" w:eastAsia="ＭＳ 明朝" w:hAnsi="Century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ef.aichi.jp/soshiki/korei/koronatsuut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hlw.go.jp/stf/seisakunitsuite/bunya/0000164708_00001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35</cp:revision>
  <cp:lastPrinted>2020-02-28T06:57:00Z</cp:lastPrinted>
  <dcterms:created xsi:type="dcterms:W3CDTF">2013-11-18T12:23:00Z</dcterms:created>
  <dcterms:modified xsi:type="dcterms:W3CDTF">2020-03-04T02:44:00Z</dcterms:modified>
</cp:coreProperties>
</file>