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11" w:rsidRDefault="00F66011" w:rsidP="00F66011">
      <w:r>
        <w:rPr>
          <w:rFonts w:hint="eastAsia"/>
        </w:rPr>
        <w:t>（</w:t>
      </w:r>
      <w:r w:rsidR="00A45278">
        <w:rPr>
          <w:rFonts w:hint="eastAsia"/>
        </w:rPr>
        <w:t>別紙</w:t>
      </w:r>
      <w:r w:rsidR="00116DAB">
        <w:rPr>
          <w:rFonts w:hint="eastAsia"/>
        </w:rPr>
        <w:t>２</w:t>
      </w:r>
      <w:r>
        <w:rPr>
          <w:rFonts w:hint="eastAsia"/>
        </w:rPr>
        <w:t>）</w:t>
      </w:r>
    </w:p>
    <w:p w:rsidR="00F66011" w:rsidRDefault="00F66011" w:rsidP="00F66011"/>
    <w:p w:rsidR="00AA76A0" w:rsidRDefault="0054526D" w:rsidP="00F66011">
      <w:pPr>
        <w:jc w:val="center"/>
      </w:pPr>
      <w:r>
        <w:rPr>
          <w:rFonts w:hint="eastAsia"/>
        </w:rPr>
        <w:t>愛知県生産活動拡大</w:t>
      </w:r>
      <w:r w:rsidR="004B6F0B" w:rsidRPr="004B6F0B">
        <w:rPr>
          <w:rFonts w:hint="eastAsia"/>
        </w:rPr>
        <w:t>支援事業費補助金</w:t>
      </w:r>
      <w:r w:rsidR="00371A63">
        <w:rPr>
          <w:rFonts w:hint="eastAsia"/>
        </w:rPr>
        <w:t>にかかる誓約書</w:t>
      </w:r>
    </w:p>
    <w:p w:rsidR="00F66011" w:rsidRDefault="00F66011" w:rsidP="00AA76A0"/>
    <w:p w:rsidR="00F66011" w:rsidRDefault="00F66011" w:rsidP="004B6F0B">
      <w:pPr>
        <w:ind w:leftChars="2800" w:left="5880"/>
      </w:pPr>
      <w:r>
        <w:rPr>
          <w:rFonts w:hint="eastAsia"/>
        </w:rPr>
        <w:t>令和</w:t>
      </w:r>
      <w:r w:rsidR="004B6F0B">
        <w:rPr>
          <w:rFonts w:hint="eastAsia"/>
        </w:rPr>
        <w:t xml:space="preserve">　　</w:t>
      </w:r>
      <w:r>
        <w:rPr>
          <w:rFonts w:hint="eastAsia"/>
        </w:rPr>
        <w:t>年</w:t>
      </w:r>
      <w:r w:rsidR="004B6F0B">
        <w:rPr>
          <w:rFonts w:hint="eastAsia"/>
        </w:rPr>
        <w:t xml:space="preserve">　　</w:t>
      </w:r>
      <w:r>
        <w:rPr>
          <w:rFonts w:hint="eastAsia"/>
        </w:rPr>
        <w:t>月</w:t>
      </w:r>
      <w:r w:rsidR="004B6F0B">
        <w:rPr>
          <w:rFonts w:hint="eastAsia"/>
        </w:rPr>
        <w:t xml:space="preserve">　　</w:t>
      </w:r>
      <w:r>
        <w:rPr>
          <w:rFonts w:hint="eastAsia"/>
        </w:rPr>
        <w:t>日</w:t>
      </w:r>
    </w:p>
    <w:p w:rsidR="00F66011" w:rsidRDefault="00F66011" w:rsidP="00AA76A0"/>
    <w:p w:rsidR="00AA76A0" w:rsidRDefault="00AA76A0" w:rsidP="00F66011">
      <w:pPr>
        <w:ind w:leftChars="100" w:left="210"/>
      </w:pPr>
      <w:r>
        <w:rPr>
          <w:rFonts w:hint="eastAsia"/>
        </w:rPr>
        <w:t>愛</w:t>
      </w:r>
      <w:r>
        <w:t xml:space="preserve"> 知 県 知 事 殿</w:t>
      </w:r>
    </w:p>
    <w:p w:rsidR="00F66011" w:rsidRDefault="00F66011" w:rsidP="00AA76A0"/>
    <w:p w:rsidR="00F66011" w:rsidRDefault="00F66011" w:rsidP="00F66011">
      <w:pPr>
        <w:ind w:leftChars="1800" w:left="3780"/>
      </w:pPr>
      <w:r>
        <w:rPr>
          <w:rFonts w:hint="eastAsia"/>
        </w:rPr>
        <w:t>申請者</w:t>
      </w:r>
    </w:p>
    <w:p w:rsidR="00AA76A0" w:rsidRDefault="00F66011" w:rsidP="00F66011">
      <w:pPr>
        <w:ind w:leftChars="1900" w:left="3990"/>
      </w:pPr>
      <w:r>
        <w:rPr>
          <w:rFonts w:hint="eastAsia"/>
        </w:rPr>
        <w:t>法人</w:t>
      </w:r>
      <w:r w:rsidR="00AA76A0">
        <w:rPr>
          <w:rFonts w:hint="eastAsia"/>
        </w:rPr>
        <w:t>住所</w:t>
      </w:r>
    </w:p>
    <w:p w:rsidR="00F66011" w:rsidRDefault="00F66011" w:rsidP="00F66011">
      <w:pPr>
        <w:ind w:leftChars="1900" w:left="3990"/>
      </w:pPr>
      <w:r>
        <w:rPr>
          <w:rFonts w:hint="eastAsia"/>
        </w:rPr>
        <w:t>法</w:t>
      </w:r>
      <w:r w:rsidR="00BA49DD">
        <w:rPr>
          <w:rFonts w:hint="eastAsia"/>
        </w:rPr>
        <w:t xml:space="preserve"> </w:t>
      </w:r>
      <w:r>
        <w:rPr>
          <w:rFonts w:hint="eastAsia"/>
        </w:rPr>
        <w:t>人</w:t>
      </w:r>
      <w:r w:rsidR="00BA49DD">
        <w:rPr>
          <w:rFonts w:hint="eastAsia"/>
        </w:rPr>
        <w:t xml:space="preserve"> </w:t>
      </w:r>
      <w:r>
        <w:rPr>
          <w:rFonts w:hint="eastAsia"/>
        </w:rPr>
        <w:t>名</w:t>
      </w:r>
    </w:p>
    <w:p w:rsidR="00BA49DD" w:rsidRDefault="00F66011" w:rsidP="00F66011">
      <w:pPr>
        <w:ind w:leftChars="1900" w:left="3990"/>
      </w:pPr>
      <w:r>
        <w:rPr>
          <w:rFonts w:hint="eastAsia"/>
        </w:rPr>
        <w:t>代</w:t>
      </w:r>
      <w:r w:rsidR="00BA49DD">
        <w:rPr>
          <w:rFonts w:hint="eastAsia"/>
        </w:rPr>
        <w:t xml:space="preserve"> </w:t>
      </w:r>
      <w:r>
        <w:rPr>
          <w:rFonts w:hint="eastAsia"/>
        </w:rPr>
        <w:t>表</w:t>
      </w:r>
      <w:r w:rsidR="00BA49DD">
        <w:rPr>
          <w:rFonts w:hint="eastAsia"/>
        </w:rPr>
        <w:t xml:space="preserve"> </w:t>
      </w:r>
      <w:r>
        <w:rPr>
          <w:rFonts w:hint="eastAsia"/>
        </w:rPr>
        <w:t>者</w:t>
      </w:r>
    </w:p>
    <w:p w:rsidR="00F66011" w:rsidRPr="00043EE0" w:rsidRDefault="00F66011" w:rsidP="00F66011">
      <w:pPr>
        <w:ind w:leftChars="1900" w:left="3990"/>
        <w:rPr>
          <w:color w:val="FF0000"/>
        </w:rPr>
      </w:pPr>
      <w:r>
        <w:rPr>
          <w:rFonts w:hint="eastAsia"/>
        </w:rPr>
        <w:t>職・氏名</w:t>
      </w:r>
    </w:p>
    <w:p w:rsidR="00F66011" w:rsidRDefault="00F66011" w:rsidP="00AA76A0"/>
    <w:p w:rsidR="00371A63" w:rsidRDefault="0054526D" w:rsidP="00F66011">
      <w:pPr>
        <w:ind w:firstLineChars="100" w:firstLine="210"/>
      </w:pPr>
      <w:r>
        <w:rPr>
          <w:rFonts w:hint="eastAsia"/>
        </w:rPr>
        <w:t>愛知県生産活動拡大</w:t>
      </w:r>
      <w:r w:rsidR="004B6F0B" w:rsidRPr="004B6F0B">
        <w:rPr>
          <w:rFonts w:hint="eastAsia"/>
        </w:rPr>
        <w:t>支援事業費補助金</w:t>
      </w:r>
      <w:r w:rsidR="00AA76A0">
        <w:t>の交付</w:t>
      </w:r>
      <w:r w:rsidR="00371A63">
        <w:rPr>
          <w:rFonts w:hint="eastAsia"/>
        </w:rPr>
        <w:t>申請に関し、下記の</w:t>
      </w:r>
      <w:r w:rsidR="00411DBE">
        <w:rPr>
          <w:rFonts w:hint="eastAsia"/>
        </w:rPr>
        <w:t>事項</w:t>
      </w:r>
      <w:r w:rsidR="00371A63" w:rsidRPr="00371A63">
        <w:rPr>
          <w:rFonts w:hint="eastAsia"/>
        </w:rPr>
        <w:t>を満た</w:t>
      </w:r>
      <w:r w:rsidR="00371A63">
        <w:rPr>
          <w:rFonts w:hint="eastAsia"/>
        </w:rPr>
        <w:t>していることを</w:t>
      </w:r>
      <w:r w:rsidR="00371A63" w:rsidRPr="00371A63">
        <w:t>誓約します。</w:t>
      </w:r>
    </w:p>
    <w:p w:rsidR="00371A63" w:rsidRDefault="00371A63" w:rsidP="00371A63"/>
    <w:p w:rsidR="00371A63" w:rsidRDefault="00371A63" w:rsidP="00371A63">
      <w:pPr>
        <w:jc w:val="center"/>
      </w:pPr>
      <w:r>
        <w:rPr>
          <w:rFonts w:hint="eastAsia"/>
        </w:rPr>
        <w:t>記</w:t>
      </w:r>
    </w:p>
    <w:p w:rsidR="00371A63" w:rsidRDefault="00371A63" w:rsidP="00371A63">
      <w:pPr>
        <w:ind w:left="210" w:hangingChars="100" w:hanging="210"/>
      </w:pPr>
    </w:p>
    <w:p w:rsidR="00777693" w:rsidRDefault="00371A63" w:rsidP="00371A63">
      <w:pPr>
        <w:ind w:left="210" w:hangingChars="100" w:hanging="210"/>
      </w:pPr>
      <w:r>
        <w:rPr>
          <w:rFonts w:hint="eastAsia"/>
        </w:rPr>
        <w:t xml:space="preserve">１　</w:t>
      </w:r>
      <w:r w:rsidR="0054526D">
        <w:rPr>
          <w:rFonts w:hint="eastAsia"/>
        </w:rPr>
        <w:t>事業再構築補助金、小規模事業者持続化補助金（低感染リスク型ビジネス枠）、</w:t>
      </w:r>
      <w:r w:rsidR="00E03EEC">
        <w:rPr>
          <w:rFonts w:hint="eastAsia"/>
        </w:rPr>
        <w:t>事業復活支援金、</w:t>
      </w:r>
      <w:bookmarkStart w:id="0" w:name="_GoBack"/>
      <w:bookmarkEnd w:id="0"/>
      <w:r w:rsidR="0054526D">
        <w:rPr>
          <w:rFonts w:hint="eastAsia"/>
        </w:rPr>
        <w:t>緊急事態措置又はまん延防止等重点措置の影響緩和に係る月次支援金その他本事業</w:t>
      </w:r>
      <w:r w:rsidR="00777693">
        <w:rPr>
          <w:rFonts w:hint="eastAsia"/>
        </w:rPr>
        <w:t>と支援内容が重複する国又は自治体の経営支援策の給付は受けておりません。</w:t>
      </w:r>
    </w:p>
    <w:p w:rsidR="00411DBE" w:rsidRDefault="00411DBE" w:rsidP="00371A63">
      <w:pPr>
        <w:ind w:left="210" w:hangingChars="100" w:hanging="210"/>
      </w:pPr>
    </w:p>
    <w:p w:rsidR="00777693" w:rsidRDefault="00371A63" w:rsidP="00371A63">
      <w:pPr>
        <w:ind w:left="210" w:hangingChars="100" w:hanging="210"/>
      </w:pPr>
      <w:r>
        <w:rPr>
          <w:rFonts w:hint="eastAsia"/>
        </w:rPr>
        <w:t xml:space="preserve">２　</w:t>
      </w:r>
      <w:r w:rsidR="00777693">
        <w:t>平成</w:t>
      </w:r>
      <w:r w:rsidR="0054526D">
        <w:t>2</w:t>
      </w:r>
      <w:r w:rsidR="0054526D">
        <w:rPr>
          <w:rFonts w:hint="eastAsia"/>
        </w:rPr>
        <w:t>9</w:t>
      </w:r>
      <w:r w:rsidR="00777693">
        <w:t>年４月以降に、障害者の日常生活及び社会生活を総合的に支援するための法律（平成17年法律第123号。）第49条及び第50条による勧告、命令、指定の取消し等を受け</w:t>
      </w:r>
      <w:r w:rsidR="00777693">
        <w:rPr>
          <w:rFonts w:hint="eastAsia"/>
        </w:rPr>
        <w:t>たことはありません。</w:t>
      </w:r>
    </w:p>
    <w:p w:rsidR="00F66011" w:rsidRDefault="00F66011" w:rsidP="00AA76A0"/>
    <w:sectPr w:rsidR="00F66011" w:rsidSect="00411DBE">
      <w:pgSz w:w="11906" w:h="16838" w:code="9"/>
      <w:pgMar w:top="1418" w:right="1701" w:bottom="1134" w:left="1701"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D7" w:rsidRDefault="004E25D7" w:rsidP="006F51C8">
      <w:r>
        <w:separator/>
      </w:r>
    </w:p>
  </w:endnote>
  <w:endnote w:type="continuationSeparator" w:id="0">
    <w:p w:rsidR="004E25D7" w:rsidRDefault="004E25D7" w:rsidP="006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D7" w:rsidRDefault="004E25D7" w:rsidP="006F51C8">
      <w:r>
        <w:separator/>
      </w:r>
    </w:p>
  </w:footnote>
  <w:footnote w:type="continuationSeparator" w:id="0">
    <w:p w:rsidR="004E25D7" w:rsidRDefault="004E25D7" w:rsidP="006F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A0"/>
    <w:rsid w:val="00043EE0"/>
    <w:rsid w:val="00053550"/>
    <w:rsid w:val="00116DAB"/>
    <w:rsid w:val="00275806"/>
    <w:rsid w:val="00315DE7"/>
    <w:rsid w:val="0036347D"/>
    <w:rsid w:val="00371A63"/>
    <w:rsid w:val="00411DBE"/>
    <w:rsid w:val="00436616"/>
    <w:rsid w:val="004B6F0B"/>
    <w:rsid w:val="004E25D7"/>
    <w:rsid w:val="0054526D"/>
    <w:rsid w:val="005A64DE"/>
    <w:rsid w:val="00622F54"/>
    <w:rsid w:val="006F51C8"/>
    <w:rsid w:val="00777693"/>
    <w:rsid w:val="007C7FEC"/>
    <w:rsid w:val="00866A28"/>
    <w:rsid w:val="009D2A29"/>
    <w:rsid w:val="00A45278"/>
    <w:rsid w:val="00AA76A0"/>
    <w:rsid w:val="00B12A8B"/>
    <w:rsid w:val="00B65420"/>
    <w:rsid w:val="00B66766"/>
    <w:rsid w:val="00B92B5B"/>
    <w:rsid w:val="00BA49DD"/>
    <w:rsid w:val="00C324EC"/>
    <w:rsid w:val="00D1798C"/>
    <w:rsid w:val="00D56B12"/>
    <w:rsid w:val="00D96CD2"/>
    <w:rsid w:val="00E03EEC"/>
    <w:rsid w:val="00F50A29"/>
    <w:rsid w:val="00F6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ED8EF40-517E-411E-9C8B-79F098F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6011"/>
  </w:style>
  <w:style w:type="character" w:customStyle="1" w:styleId="a4">
    <w:name w:val="日付 (文字)"/>
    <w:basedOn w:val="a0"/>
    <w:link w:val="a3"/>
    <w:uiPriority w:val="99"/>
    <w:semiHidden/>
    <w:rsid w:val="00F66011"/>
  </w:style>
  <w:style w:type="paragraph" w:styleId="a5">
    <w:name w:val="header"/>
    <w:basedOn w:val="a"/>
    <w:link w:val="a6"/>
    <w:uiPriority w:val="99"/>
    <w:unhideWhenUsed/>
    <w:rsid w:val="006F51C8"/>
    <w:pPr>
      <w:tabs>
        <w:tab w:val="center" w:pos="4252"/>
        <w:tab w:val="right" w:pos="8504"/>
      </w:tabs>
      <w:snapToGrid w:val="0"/>
    </w:pPr>
  </w:style>
  <w:style w:type="character" w:customStyle="1" w:styleId="a6">
    <w:name w:val="ヘッダー (文字)"/>
    <w:basedOn w:val="a0"/>
    <w:link w:val="a5"/>
    <w:uiPriority w:val="99"/>
    <w:rsid w:val="006F51C8"/>
  </w:style>
  <w:style w:type="paragraph" w:styleId="a7">
    <w:name w:val="footer"/>
    <w:basedOn w:val="a"/>
    <w:link w:val="a8"/>
    <w:uiPriority w:val="99"/>
    <w:unhideWhenUsed/>
    <w:rsid w:val="006F51C8"/>
    <w:pPr>
      <w:tabs>
        <w:tab w:val="center" w:pos="4252"/>
        <w:tab w:val="right" w:pos="8504"/>
      </w:tabs>
      <w:snapToGrid w:val="0"/>
    </w:pPr>
  </w:style>
  <w:style w:type="character" w:customStyle="1" w:styleId="a8">
    <w:name w:val="フッター (文字)"/>
    <w:basedOn w:val="a0"/>
    <w:link w:val="a7"/>
    <w:uiPriority w:val="99"/>
    <w:rsid w:val="006F51C8"/>
  </w:style>
  <w:style w:type="paragraph" w:styleId="a9">
    <w:name w:val="Balloon Text"/>
    <w:basedOn w:val="a"/>
    <w:link w:val="aa"/>
    <w:uiPriority w:val="99"/>
    <w:semiHidden/>
    <w:unhideWhenUsed/>
    <w:rsid w:val="005A6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4DE"/>
    <w:rPr>
      <w:rFonts w:asciiTheme="majorHAnsi" w:eastAsiaTheme="majorEastAsia" w:hAnsiTheme="majorHAnsi" w:cstheme="majorBidi"/>
      <w:sz w:val="18"/>
      <w:szCs w:val="18"/>
    </w:rPr>
  </w:style>
  <w:style w:type="table" w:styleId="ab">
    <w:name w:val="Table Grid"/>
    <w:basedOn w:val="a1"/>
    <w:uiPriority w:val="39"/>
    <w:rsid w:val="0041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cp:lastPrinted>2022-01-14T02:13:00Z</cp:lastPrinted>
  <dcterms:created xsi:type="dcterms:W3CDTF">2022-01-14T04:13:00Z</dcterms:created>
  <dcterms:modified xsi:type="dcterms:W3CDTF">2022-01-20T01:32:00Z</dcterms:modified>
</cp:coreProperties>
</file>