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300" w:rsidRPr="00127300" w:rsidRDefault="00127300" w:rsidP="00127300">
      <w:pPr>
        <w:jc w:val="center"/>
        <w:rPr>
          <w:rFonts w:ascii="ＭＳ ゴシック" w:eastAsia="ＭＳ ゴシック" w:hAnsi="ＭＳ ゴシック"/>
          <w:b/>
        </w:rPr>
      </w:pPr>
      <w:bookmarkStart w:id="0" w:name="_GoBack"/>
      <w:bookmarkEnd w:id="0"/>
      <w:r w:rsidRPr="00127300">
        <w:rPr>
          <w:rFonts w:ascii="ＭＳ ゴシック" w:eastAsia="ＭＳ ゴシック" w:hAnsi="ＭＳ ゴシック"/>
          <w:b/>
        </w:rPr>
        <w:t>林務関係工事（事業）検査基準</w:t>
      </w:r>
    </w:p>
    <w:p w:rsidR="00127300" w:rsidRDefault="00127300" w:rsidP="00127300">
      <w:pPr>
        <w:rPr>
          <w:rFonts w:hint="eastAsia"/>
        </w:rPr>
      </w:pPr>
      <w:r>
        <w:rPr>
          <w:rFonts w:hint="eastAsia"/>
        </w:rPr>
        <w:t>（趣旨）</w:t>
      </w:r>
    </w:p>
    <w:p w:rsidR="00127300" w:rsidRDefault="00127300" w:rsidP="00127300">
      <w:pPr>
        <w:ind w:left="480" w:hangingChars="200" w:hanging="480"/>
        <w:rPr>
          <w:rFonts w:hint="eastAsia"/>
        </w:rPr>
      </w:pPr>
      <w:r>
        <w:rPr>
          <w:rFonts w:hint="eastAsia"/>
        </w:rPr>
        <w:t>第</w:t>
      </w:r>
      <w:r>
        <w:rPr>
          <w:rFonts w:hint="eastAsia"/>
        </w:rPr>
        <w:t>1</w:t>
      </w:r>
      <w:r>
        <w:rPr>
          <w:rFonts w:hint="eastAsia"/>
        </w:rPr>
        <w:t xml:space="preserve">　この基準は、愛知県が行う林務関係工事（事業）の検査を適正に実施するため、農林水産関係事業等検査要領第</w:t>
      </w:r>
      <w:r>
        <w:rPr>
          <w:rFonts w:hint="eastAsia"/>
        </w:rPr>
        <w:t>9</w:t>
      </w:r>
      <w:r>
        <w:rPr>
          <w:rFonts w:hint="eastAsia"/>
        </w:rPr>
        <w:t>条及び第</w:t>
      </w:r>
      <w:r>
        <w:rPr>
          <w:rFonts w:hint="eastAsia"/>
        </w:rPr>
        <w:t>23</w:t>
      </w:r>
      <w:r>
        <w:rPr>
          <w:rFonts w:hint="eastAsia"/>
        </w:rPr>
        <w:t>条の規定に基づき、検査の技術的な基準を定める。</w:t>
      </w:r>
    </w:p>
    <w:p w:rsidR="00127300" w:rsidRDefault="00127300" w:rsidP="00127300">
      <w:pPr>
        <w:rPr>
          <w:rFonts w:hint="eastAsia"/>
        </w:rPr>
      </w:pPr>
      <w:r>
        <w:rPr>
          <w:rFonts w:hint="eastAsia"/>
        </w:rPr>
        <w:t>（適用）</w:t>
      </w:r>
    </w:p>
    <w:p w:rsidR="00127300" w:rsidRDefault="00127300" w:rsidP="00127300">
      <w:pPr>
        <w:ind w:left="480" w:hangingChars="200" w:hanging="480"/>
        <w:rPr>
          <w:rFonts w:hint="eastAsia"/>
        </w:rPr>
      </w:pPr>
      <w:r>
        <w:rPr>
          <w:rFonts w:hint="eastAsia"/>
        </w:rPr>
        <w:t>第</w:t>
      </w:r>
      <w:r>
        <w:rPr>
          <w:rFonts w:hint="eastAsia"/>
        </w:rPr>
        <w:t>2</w:t>
      </w:r>
      <w:r>
        <w:rPr>
          <w:rFonts w:hint="eastAsia"/>
        </w:rPr>
        <w:t xml:space="preserve">　この基準は、農林水産関係事業等検査要領第</w:t>
      </w:r>
      <w:r>
        <w:rPr>
          <w:rFonts w:hint="eastAsia"/>
        </w:rPr>
        <w:t>3</w:t>
      </w:r>
      <w:r>
        <w:rPr>
          <w:rFonts w:hint="eastAsia"/>
        </w:rPr>
        <w:t>条及び第</w:t>
      </w:r>
      <w:r>
        <w:rPr>
          <w:rFonts w:hint="eastAsia"/>
        </w:rPr>
        <w:t>17</w:t>
      </w:r>
      <w:r>
        <w:rPr>
          <w:rFonts w:hint="eastAsia"/>
        </w:rPr>
        <w:t>条に定める検査に適用する。</w:t>
      </w:r>
    </w:p>
    <w:p w:rsidR="00127300" w:rsidRDefault="00127300" w:rsidP="00127300">
      <w:pPr>
        <w:rPr>
          <w:rFonts w:hint="eastAsia"/>
        </w:rPr>
      </w:pPr>
      <w:r>
        <w:rPr>
          <w:rFonts w:hint="eastAsia"/>
        </w:rPr>
        <w:t>（検査の方法）</w:t>
      </w:r>
    </w:p>
    <w:p w:rsidR="00127300" w:rsidRDefault="00127300" w:rsidP="00127300">
      <w:pPr>
        <w:ind w:left="480" w:hangingChars="200" w:hanging="480"/>
        <w:rPr>
          <w:rFonts w:hint="eastAsia"/>
        </w:rPr>
      </w:pPr>
      <w:r>
        <w:rPr>
          <w:rFonts w:hint="eastAsia"/>
        </w:rPr>
        <w:t>第</w:t>
      </w:r>
      <w:r>
        <w:rPr>
          <w:rFonts w:hint="eastAsia"/>
        </w:rPr>
        <w:t>3</w:t>
      </w:r>
      <w:r>
        <w:rPr>
          <w:rFonts w:hint="eastAsia"/>
        </w:rPr>
        <w:t xml:space="preserve">　検査は、別に示す「林務関係工事（事業）の検査方法及び判定基準」の</w:t>
      </w:r>
      <w:r>
        <w:rPr>
          <w:rFonts w:hint="eastAsia"/>
        </w:rPr>
        <w:t>1</w:t>
      </w:r>
      <w:r>
        <w:rPr>
          <w:rFonts w:hint="eastAsia"/>
        </w:rPr>
        <w:t>検査方法によるものとする。</w:t>
      </w:r>
    </w:p>
    <w:p w:rsidR="00127300" w:rsidRDefault="00127300" w:rsidP="00127300">
      <w:pPr>
        <w:rPr>
          <w:rFonts w:hint="eastAsia"/>
        </w:rPr>
      </w:pPr>
      <w:r>
        <w:rPr>
          <w:rFonts w:hint="eastAsia"/>
        </w:rPr>
        <w:t>（判定基準）</w:t>
      </w:r>
    </w:p>
    <w:p w:rsidR="00127300" w:rsidRDefault="00127300" w:rsidP="00127300">
      <w:pPr>
        <w:ind w:left="480" w:hangingChars="200" w:hanging="480"/>
        <w:rPr>
          <w:rFonts w:hint="eastAsia"/>
        </w:rPr>
      </w:pPr>
      <w:r>
        <w:rPr>
          <w:rFonts w:hint="eastAsia"/>
        </w:rPr>
        <w:t>第</w:t>
      </w:r>
      <w:r>
        <w:rPr>
          <w:rFonts w:hint="eastAsia"/>
        </w:rPr>
        <w:t>4</w:t>
      </w:r>
      <w:r>
        <w:rPr>
          <w:rFonts w:hint="eastAsia"/>
        </w:rPr>
        <w:t xml:space="preserve">　検査は、別に示す「林務関係工事（事業）の検査方法及び判定基準」の</w:t>
      </w:r>
      <w:r>
        <w:rPr>
          <w:rFonts w:hint="eastAsia"/>
        </w:rPr>
        <w:t>2</w:t>
      </w:r>
      <w:r>
        <w:rPr>
          <w:rFonts w:hint="eastAsia"/>
        </w:rPr>
        <w:t>判定基準によるものとする。</w:t>
      </w:r>
    </w:p>
    <w:p w:rsidR="00127300" w:rsidRDefault="00127300" w:rsidP="00127300">
      <w:pPr>
        <w:rPr>
          <w:rFonts w:hint="eastAsia"/>
        </w:rPr>
      </w:pPr>
      <w:r>
        <w:rPr>
          <w:rFonts w:hint="eastAsia"/>
        </w:rPr>
        <w:t>（その他）</w:t>
      </w:r>
    </w:p>
    <w:p w:rsidR="00127300" w:rsidRDefault="00127300" w:rsidP="00127300">
      <w:pPr>
        <w:rPr>
          <w:rFonts w:hint="eastAsia"/>
        </w:rPr>
      </w:pPr>
      <w:r>
        <w:rPr>
          <w:rFonts w:hint="eastAsia"/>
        </w:rPr>
        <w:t>第</w:t>
      </w:r>
      <w:r>
        <w:rPr>
          <w:rFonts w:hint="eastAsia"/>
        </w:rPr>
        <w:t>5</w:t>
      </w:r>
      <w:r>
        <w:rPr>
          <w:rFonts w:hint="eastAsia"/>
        </w:rPr>
        <w:t xml:space="preserve">　この基準に記載のない工種については、検査員の判定によるものとする。</w:t>
      </w:r>
    </w:p>
    <w:p w:rsidR="00127300" w:rsidRDefault="00127300" w:rsidP="00127300"/>
    <w:p w:rsidR="00127300" w:rsidRDefault="00127300" w:rsidP="00127300">
      <w:pPr>
        <w:rPr>
          <w:rFonts w:hint="eastAsia"/>
        </w:rPr>
      </w:pPr>
    </w:p>
    <w:p w:rsidR="00127300" w:rsidRPr="00127300" w:rsidRDefault="00127300" w:rsidP="00127300">
      <w:pPr>
        <w:jc w:val="center"/>
        <w:rPr>
          <w:rFonts w:ascii="ＭＳ ゴシック" w:eastAsia="ＭＳ ゴシック" w:hAnsi="ＭＳ ゴシック" w:hint="eastAsia"/>
          <w:b/>
        </w:rPr>
      </w:pPr>
      <w:r w:rsidRPr="00127300">
        <w:rPr>
          <w:rFonts w:ascii="ＭＳ ゴシック" w:eastAsia="ＭＳ ゴシック" w:hAnsi="ＭＳ ゴシック" w:hint="eastAsia"/>
          <w:b/>
        </w:rPr>
        <w:t>林務関係工事（事業）検査方法及び判定基準</w:t>
      </w:r>
    </w:p>
    <w:p w:rsidR="00127300" w:rsidRDefault="00127300" w:rsidP="00127300">
      <w:pPr>
        <w:rPr>
          <w:rFonts w:hint="eastAsia"/>
        </w:rPr>
      </w:pPr>
      <w:r>
        <w:rPr>
          <w:rFonts w:hint="eastAsia"/>
        </w:rPr>
        <w:t>１　検査方法</w:t>
      </w:r>
    </w:p>
    <w:p w:rsidR="00127300" w:rsidRDefault="00127300" w:rsidP="00127300">
      <w:pPr>
        <w:ind w:leftChars="100" w:left="240" w:firstLineChars="100" w:firstLine="240"/>
        <w:rPr>
          <w:rFonts w:hint="eastAsia"/>
        </w:rPr>
      </w:pPr>
      <w:r>
        <w:rPr>
          <w:rFonts w:hint="eastAsia"/>
        </w:rPr>
        <w:t>検査は、工事の出来高を対象として行うものとし、実測及び関係図書に基づき、工事の出来形、品質及び実施状況等について適否の判定を行うものとする。</w:t>
      </w:r>
    </w:p>
    <w:p w:rsidR="00127300" w:rsidRDefault="00127300" w:rsidP="00127300">
      <w:pPr>
        <w:ind w:leftChars="100" w:left="240" w:firstLineChars="100" w:firstLine="240"/>
        <w:rPr>
          <w:rFonts w:hint="eastAsia"/>
        </w:rPr>
      </w:pPr>
      <w:r>
        <w:rPr>
          <w:rFonts w:hint="eastAsia"/>
        </w:rPr>
        <w:t>なお、可視部分については、原則として検査員が実測して、出来形、品質を検査するものとし、不可視部分及び実測困難な部分については、施工管理データ（出来形管理、品質管理、工事写真をいう。）及び監督員による立会、段階確認の有無等により検査するものとする。</w:t>
      </w:r>
    </w:p>
    <w:p w:rsidR="00127300" w:rsidRDefault="00127300" w:rsidP="00127300">
      <w:pPr>
        <w:ind w:firstLineChars="100" w:firstLine="240"/>
        <w:rPr>
          <w:rFonts w:hint="eastAsia"/>
        </w:rPr>
      </w:pPr>
      <w:r>
        <w:rPr>
          <w:rFonts w:hint="eastAsia"/>
        </w:rPr>
        <w:t>(1)</w:t>
      </w:r>
      <w:r>
        <w:rPr>
          <w:rFonts w:hint="eastAsia"/>
        </w:rPr>
        <w:t xml:space="preserve">　出来形の検査</w:t>
      </w:r>
    </w:p>
    <w:p w:rsidR="00127300" w:rsidRDefault="00127300" w:rsidP="00127300">
      <w:pPr>
        <w:ind w:leftChars="200" w:left="480" w:firstLineChars="100" w:firstLine="240"/>
        <w:rPr>
          <w:rFonts w:hint="eastAsia"/>
        </w:rPr>
      </w:pPr>
      <w:r>
        <w:rPr>
          <w:rFonts w:hint="eastAsia"/>
        </w:rPr>
        <w:t>出来形の検査は、位置及び出来形寸法、数量について設計図書と対比して行うものとする。ただし、測定箇所は、出来形の現地形状に応じて検査員の判断により決定する。また、外部からの観察、出来形管理図書、写真等により当該出来形の適否を判定することが困難な場合は、必要に応じて工事目的物を最小限度破壊して検査することができるものとする。</w:t>
      </w:r>
    </w:p>
    <w:p w:rsidR="00127300" w:rsidRDefault="00127300" w:rsidP="00127300">
      <w:pPr>
        <w:ind w:firstLineChars="100" w:firstLine="240"/>
        <w:rPr>
          <w:rFonts w:hint="eastAsia"/>
        </w:rPr>
      </w:pPr>
      <w:r>
        <w:rPr>
          <w:rFonts w:hint="eastAsia"/>
        </w:rPr>
        <w:t>(2)</w:t>
      </w:r>
      <w:r>
        <w:rPr>
          <w:rFonts w:hint="eastAsia"/>
        </w:rPr>
        <w:t xml:space="preserve">　品質の検査</w:t>
      </w:r>
    </w:p>
    <w:p w:rsidR="00127300" w:rsidRPr="00F6304E" w:rsidRDefault="00127300" w:rsidP="00127300">
      <w:pPr>
        <w:ind w:leftChars="200" w:left="480" w:firstLineChars="100" w:firstLine="240"/>
        <w:rPr>
          <w:rFonts w:hint="eastAsia"/>
        </w:rPr>
      </w:pPr>
      <w:r>
        <w:rPr>
          <w:rFonts w:hint="eastAsia"/>
        </w:rPr>
        <w:t>品質の検査は、品質及び出来ばえについて、設計図書、仕様書と対比して行うものとする。ただし、</w:t>
      </w:r>
      <w:r w:rsidRPr="00F6304E">
        <w:rPr>
          <w:rFonts w:hint="eastAsia"/>
        </w:rPr>
        <w:t>外部からの観察、品質管理図書、写真等により当該品質の適否を判定することが困難な場合は、必要に応じて工事目的物を最小限度破壊して検査することができるものとする。</w:t>
      </w:r>
    </w:p>
    <w:p w:rsidR="00127300" w:rsidRDefault="00127300" w:rsidP="00127300">
      <w:pPr>
        <w:ind w:firstLineChars="100" w:firstLine="240"/>
        <w:rPr>
          <w:rFonts w:hint="eastAsia"/>
        </w:rPr>
      </w:pPr>
      <w:r>
        <w:rPr>
          <w:rFonts w:hint="eastAsia"/>
        </w:rPr>
        <w:t>(3)</w:t>
      </w:r>
      <w:r>
        <w:rPr>
          <w:rFonts w:hint="eastAsia"/>
        </w:rPr>
        <w:t xml:space="preserve">　実施状況の検査</w:t>
      </w:r>
    </w:p>
    <w:p w:rsidR="00127300" w:rsidRDefault="00127300" w:rsidP="00127300">
      <w:pPr>
        <w:ind w:leftChars="200" w:left="480" w:firstLineChars="100" w:firstLine="240"/>
        <w:rPr>
          <w:rFonts w:hint="eastAsia"/>
        </w:rPr>
      </w:pPr>
      <w:r>
        <w:rPr>
          <w:rFonts w:hint="eastAsia"/>
        </w:rPr>
        <w:lastRenderedPageBreak/>
        <w:t>実施状況の検査は、出来形管理、品質管理及びその他の実施状況に関する各種の記録（写真による記録を含む）と、設計図書等とを対比し、下記事項に留意して施工管理状況及び施工内容の適否の判断を行うものとする。</w:t>
      </w:r>
    </w:p>
    <w:p w:rsidR="00127300" w:rsidRDefault="00127300" w:rsidP="00127300">
      <w:pPr>
        <w:ind w:firstLineChars="200" w:firstLine="480"/>
        <w:rPr>
          <w:rFonts w:hint="eastAsia"/>
        </w:rPr>
      </w:pPr>
      <w:r>
        <w:rPr>
          <w:rFonts w:hint="eastAsia"/>
        </w:rPr>
        <w:t>1</w:t>
      </w:r>
      <w:r>
        <w:rPr>
          <w:rFonts w:hint="eastAsia"/>
        </w:rPr>
        <w:t>）施工管理資料の整理状況</w:t>
      </w:r>
    </w:p>
    <w:p w:rsidR="00127300" w:rsidRDefault="00127300" w:rsidP="00127300">
      <w:pPr>
        <w:ind w:firstLineChars="200" w:firstLine="480"/>
        <w:rPr>
          <w:rFonts w:hint="eastAsia"/>
        </w:rPr>
      </w:pPr>
      <w:r>
        <w:rPr>
          <w:rFonts w:hint="eastAsia"/>
        </w:rPr>
        <w:t>2</w:t>
      </w:r>
      <w:r>
        <w:rPr>
          <w:rFonts w:hint="eastAsia"/>
        </w:rPr>
        <w:t>）測定値の正確度及び規格値との関係</w:t>
      </w:r>
    </w:p>
    <w:p w:rsidR="00127300" w:rsidRDefault="00127300" w:rsidP="00127300">
      <w:pPr>
        <w:ind w:firstLineChars="200" w:firstLine="480"/>
        <w:rPr>
          <w:rFonts w:hint="eastAsia"/>
        </w:rPr>
      </w:pPr>
      <w:r>
        <w:rPr>
          <w:rFonts w:hint="eastAsia"/>
        </w:rPr>
        <w:t>3</w:t>
      </w:r>
      <w:r>
        <w:rPr>
          <w:rFonts w:hint="eastAsia"/>
        </w:rPr>
        <w:t>）施工管理方法の適否</w:t>
      </w:r>
    </w:p>
    <w:p w:rsidR="00127300" w:rsidRDefault="00127300" w:rsidP="00127300">
      <w:pPr>
        <w:ind w:firstLineChars="200" w:firstLine="480"/>
        <w:rPr>
          <w:rFonts w:hint="eastAsia"/>
        </w:rPr>
      </w:pPr>
      <w:r>
        <w:rPr>
          <w:rFonts w:hint="eastAsia"/>
        </w:rPr>
        <w:t>4</w:t>
      </w:r>
      <w:r>
        <w:rPr>
          <w:rFonts w:hint="eastAsia"/>
        </w:rPr>
        <w:t>）施工管理要員の状況</w:t>
      </w:r>
    </w:p>
    <w:p w:rsidR="00127300" w:rsidRDefault="00127300" w:rsidP="00127300">
      <w:pPr>
        <w:ind w:firstLineChars="200" w:firstLine="480"/>
        <w:rPr>
          <w:rFonts w:hint="eastAsia"/>
        </w:rPr>
      </w:pPr>
      <w:r>
        <w:rPr>
          <w:rFonts w:hint="eastAsia"/>
        </w:rPr>
        <w:t>5</w:t>
      </w:r>
      <w:r>
        <w:rPr>
          <w:rFonts w:hint="eastAsia"/>
        </w:rPr>
        <w:t>）試験、測定、撮影等の監督員の立会の程度</w:t>
      </w:r>
    </w:p>
    <w:p w:rsidR="00127300" w:rsidRDefault="00127300" w:rsidP="00127300">
      <w:pPr>
        <w:ind w:firstLineChars="200" w:firstLine="480"/>
        <w:rPr>
          <w:rFonts w:hint="eastAsia"/>
        </w:rPr>
      </w:pPr>
      <w:r>
        <w:rPr>
          <w:rFonts w:hint="eastAsia"/>
        </w:rPr>
        <w:t>6</w:t>
      </w:r>
      <w:r>
        <w:rPr>
          <w:rFonts w:hint="eastAsia"/>
        </w:rPr>
        <w:t>）施工管理結果の現場工事への反映状況</w:t>
      </w:r>
    </w:p>
    <w:p w:rsidR="00127300" w:rsidRDefault="00127300" w:rsidP="00127300">
      <w:pPr>
        <w:ind w:firstLineChars="200" w:firstLine="480"/>
        <w:rPr>
          <w:rFonts w:hint="eastAsia"/>
        </w:rPr>
      </w:pPr>
      <w:r>
        <w:rPr>
          <w:rFonts w:hint="eastAsia"/>
        </w:rPr>
        <w:t>7</w:t>
      </w:r>
      <w:r>
        <w:rPr>
          <w:rFonts w:hint="eastAsia"/>
        </w:rPr>
        <w:t>）施工管理に対する全般的確認程度</w:t>
      </w:r>
    </w:p>
    <w:p w:rsidR="00127300" w:rsidRDefault="00127300" w:rsidP="00127300">
      <w:pPr>
        <w:ind w:firstLineChars="200" w:firstLine="480"/>
        <w:rPr>
          <w:rFonts w:hint="eastAsia"/>
        </w:rPr>
      </w:pPr>
      <w:r>
        <w:rPr>
          <w:rFonts w:hint="eastAsia"/>
        </w:rPr>
        <w:t>8</w:t>
      </w:r>
      <w:r>
        <w:rPr>
          <w:rFonts w:hint="eastAsia"/>
        </w:rPr>
        <w:t>）工事監督の状況確認、立会及び指示承諾協議事項の処理内容</w:t>
      </w:r>
    </w:p>
    <w:p w:rsidR="00127300" w:rsidRDefault="00127300" w:rsidP="00127300">
      <w:pPr>
        <w:ind w:firstLineChars="200" w:firstLine="480"/>
        <w:rPr>
          <w:rFonts w:hint="eastAsia"/>
        </w:rPr>
      </w:pPr>
      <w:r>
        <w:rPr>
          <w:rFonts w:hint="eastAsia"/>
        </w:rPr>
        <w:t>9</w:t>
      </w:r>
      <w:r>
        <w:rPr>
          <w:rFonts w:hint="eastAsia"/>
        </w:rPr>
        <w:t>）工程管理状況及び進捗状況</w:t>
      </w:r>
    </w:p>
    <w:p w:rsidR="00127300" w:rsidRDefault="00127300" w:rsidP="00127300">
      <w:pPr>
        <w:ind w:firstLineChars="200" w:firstLine="480"/>
        <w:rPr>
          <w:rFonts w:hint="eastAsia"/>
        </w:rPr>
      </w:pPr>
      <w:r>
        <w:rPr>
          <w:rFonts w:hint="eastAsia"/>
        </w:rPr>
        <w:t>10</w:t>
      </w:r>
      <w:r>
        <w:rPr>
          <w:rFonts w:hint="eastAsia"/>
        </w:rPr>
        <w:t>）施工方法及び手戻り（災害）に対する処理状況</w:t>
      </w:r>
    </w:p>
    <w:p w:rsidR="00127300" w:rsidRDefault="00127300" w:rsidP="00127300">
      <w:pPr>
        <w:ind w:firstLineChars="200" w:firstLine="480"/>
        <w:rPr>
          <w:rFonts w:hint="eastAsia"/>
        </w:rPr>
      </w:pPr>
      <w:r>
        <w:rPr>
          <w:rFonts w:hint="eastAsia"/>
        </w:rPr>
        <w:t>11</w:t>
      </w:r>
      <w:r>
        <w:rPr>
          <w:rFonts w:hint="eastAsia"/>
        </w:rPr>
        <w:t>）工事材料及び発生材の処理状況</w:t>
      </w:r>
    </w:p>
    <w:p w:rsidR="00127300" w:rsidRDefault="00127300" w:rsidP="00127300">
      <w:pPr>
        <w:ind w:firstLineChars="200" w:firstLine="480"/>
        <w:rPr>
          <w:rFonts w:hint="eastAsia"/>
        </w:rPr>
      </w:pPr>
      <w:r>
        <w:rPr>
          <w:rFonts w:hint="eastAsia"/>
        </w:rPr>
        <w:t>12</w:t>
      </w:r>
      <w:r>
        <w:rPr>
          <w:rFonts w:hint="eastAsia"/>
        </w:rPr>
        <w:t>）立会指示すべき施工の状況</w:t>
      </w:r>
    </w:p>
    <w:p w:rsidR="00127300" w:rsidRDefault="00127300" w:rsidP="00127300">
      <w:pPr>
        <w:ind w:firstLineChars="200" w:firstLine="480"/>
        <w:rPr>
          <w:rFonts w:hint="eastAsia"/>
        </w:rPr>
      </w:pPr>
      <w:r>
        <w:rPr>
          <w:rFonts w:hint="eastAsia"/>
        </w:rPr>
        <w:t>13</w:t>
      </w:r>
      <w:r>
        <w:rPr>
          <w:rFonts w:hint="eastAsia"/>
        </w:rPr>
        <w:t>）現場管理状況、交通整理状況及び処理内容</w:t>
      </w:r>
    </w:p>
    <w:p w:rsidR="00127300" w:rsidRDefault="00127300" w:rsidP="00127300">
      <w:pPr>
        <w:ind w:firstLineChars="100" w:firstLine="240"/>
        <w:rPr>
          <w:rFonts w:hint="eastAsia"/>
        </w:rPr>
      </w:pPr>
      <w:r>
        <w:rPr>
          <w:rFonts w:hint="eastAsia"/>
        </w:rPr>
        <w:t>(4)</w:t>
      </w:r>
      <w:r>
        <w:rPr>
          <w:rFonts w:hint="eastAsia"/>
        </w:rPr>
        <w:t xml:space="preserve">　使用材料の検査</w:t>
      </w:r>
    </w:p>
    <w:p w:rsidR="00127300" w:rsidRDefault="00127300" w:rsidP="00127300">
      <w:pPr>
        <w:ind w:leftChars="200" w:left="480" w:firstLineChars="100" w:firstLine="240"/>
        <w:rPr>
          <w:rFonts w:hint="eastAsia"/>
        </w:rPr>
      </w:pPr>
      <w:r>
        <w:rPr>
          <w:rFonts w:hint="eastAsia"/>
        </w:rPr>
        <w:t>使用材料の品質、規格、数量については、品質管理図書、品質証明書、材料使用明細書等による確認又は実測により検査する。</w:t>
      </w:r>
    </w:p>
    <w:p w:rsidR="00127300" w:rsidRDefault="00127300" w:rsidP="00127300">
      <w:pPr>
        <w:ind w:firstLineChars="100" w:firstLine="240"/>
        <w:rPr>
          <w:rFonts w:hint="eastAsia"/>
        </w:rPr>
      </w:pPr>
      <w:r>
        <w:rPr>
          <w:rFonts w:hint="eastAsia"/>
        </w:rPr>
        <w:t>(5)</w:t>
      </w:r>
      <w:r>
        <w:rPr>
          <w:rFonts w:hint="eastAsia"/>
        </w:rPr>
        <w:t xml:space="preserve">　機械設備等の検査</w:t>
      </w:r>
    </w:p>
    <w:p w:rsidR="00127300" w:rsidRDefault="00127300" w:rsidP="00127300">
      <w:pPr>
        <w:ind w:firstLineChars="300" w:firstLine="720"/>
        <w:rPr>
          <w:rFonts w:hint="eastAsia"/>
        </w:rPr>
      </w:pPr>
      <w:r>
        <w:rPr>
          <w:rFonts w:hint="eastAsia"/>
        </w:rPr>
        <w:t>機械設備等の機能、性能については、実際の操作により検査する。</w:t>
      </w:r>
    </w:p>
    <w:p w:rsidR="00127300" w:rsidRDefault="00127300" w:rsidP="00127300">
      <w:pPr>
        <w:ind w:firstLineChars="100" w:firstLine="240"/>
        <w:rPr>
          <w:rFonts w:hint="eastAsia"/>
        </w:rPr>
      </w:pPr>
      <w:r>
        <w:rPr>
          <w:rFonts w:hint="eastAsia"/>
        </w:rPr>
        <w:t>(6)</w:t>
      </w:r>
      <w:r>
        <w:rPr>
          <w:rFonts w:hint="eastAsia"/>
        </w:rPr>
        <w:t xml:space="preserve">　その他</w:t>
      </w:r>
    </w:p>
    <w:p w:rsidR="00127300" w:rsidRDefault="00127300" w:rsidP="00127300">
      <w:pPr>
        <w:ind w:firstLineChars="200" w:firstLine="480"/>
        <w:rPr>
          <w:rFonts w:hint="eastAsia"/>
        </w:rPr>
      </w:pPr>
      <w:r>
        <w:rPr>
          <w:rFonts w:hint="eastAsia"/>
        </w:rPr>
        <w:t>1</w:t>
      </w:r>
      <w:r>
        <w:rPr>
          <w:rFonts w:hint="eastAsia"/>
        </w:rPr>
        <w:t>）出来ばえ</w:t>
      </w:r>
    </w:p>
    <w:p w:rsidR="00127300" w:rsidRDefault="00127300" w:rsidP="00127300">
      <w:pPr>
        <w:ind w:firstLineChars="300" w:firstLine="720"/>
        <w:rPr>
          <w:rFonts w:hint="eastAsia"/>
        </w:rPr>
      </w:pPr>
      <w:r>
        <w:rPr>
          <w:rFonts w:hint="eastAsia"/>
        </w:rPr>
        <w:t>仕上がり面、通り、すり付け、方向等の施工状況を検査する。</w:t>
      </w:r>
    </w:p>
    <w:p w:rsidR="00127300" w:rsidRDefault="00127300" w:rsidP="00127300">
      <w:pPr>
        <w:ind w:firstLineChars="200" w:firstLine="480"/>
        <w:rPr>
          <w:rFonts w:hint="eastAsia"/>
        </w:rPr>
      </w:pPr>
      <w:r>
        <w:rPr>
          <w:rFonts w:hint="eastAsia"/>
        </w:rPr>
        <w:t>2</w:t>
      </w:r>
      <w:r>
        <w:rPr>
          <w:rFonts w:hint="eastAsia"/>
        </w:rPr>
        <w:t>）跡片付け</w:t>
      </w:r>
    </w:p>
    <w:p w:rsidR="00127300" w:rsidRDefault="00127300" w:rsidP="00127300">
      <w:pPr>
        <w:ind w:leftChars="200" w:left="480" w:firstLineChars="100" w:firstLine="240"/>
        <w:rPr>
          <w:rFonts w:hint="eastAsia"/>
        </w:rPr>
      </w:pPr>
      <w:r>
        <w:rPr>
          <w:rFonts w:hint="eastAsia"/>
        </w:rPr>
        <w:t>工事完了後の現場整理状況を検査する。（残土の処理状況、残材料及び器材等の整理、仮設備の取り払い復旧状況、埋戻しの適否等）</w:t>
      </w:r>
    </w:p>
    <w:p w:rsidR="00127300" w:rsidRDefault="00127300" w:rsidP="00127300">
      <w:pPr>
        <w:rPr>
          <w:rFonts w:hint="eastAsia"/>
        </w:rPr>
      </w:pPr>
      <w:r>
        <w:rPr>
          <w:rFonts w:hint="eastAsia"/>
        </w:rPr>
        <w:t>２　判定基準</w:t>
      </w:r>
    </w:p>
    <w:p w:rsidR="00127300" w:rsidRDefault="00127300" w:rsidP="00127300">
      <w:pPr>
        <w:ind w:leftChars="100" w:left="240" w:firstLineChars="100" w:firstLine="240"/>
        <w:rPr>
          <w:rFonts w:hint="eastAsia"/>
        </w:rPr>
      </w:pPr>
      <w:r>
        <w:rPr>
          <w:rFonts w:hint="eastAsia"/>
        </w:rPr>
        <w:t>検査の判定は、林務関係工事標準仕様書の「施工管理基準」の規格値と対比して、出来形、品質の適否を下記により判定する。</w:t>
      </w:r>
    </w:p>
    <w:p w:rsidR="00127300" w:rsidRDefault="00127300" w:rsidP="00127300">
      <w:pPr>
        <w:ind w:leftChars="100" w:left="480" w:hangingChars="100" w:hanging="240"/>
        <w:rPr>
          <w:rFonts w:hint="eastAsia"/>
        </w:rPr>
      </w:pPr>
      <w:r>
        <w:rPr>
          <w:rFonts w:hint="eastAsia"/>
        </w:rPr>
        <w:t>(1)</w:t>
      </w:r>
      <w:r>
        <w:rPr>
          <w:rFonts w:hint="eastAsia"/>
        </w:rPr>
        <w:t xml:space="preserve">　測定結果がいずれも出来形及び品質の規格値を満足している場合は、合格とする。</w:t>
      </w:r>
    </w:p>
    <w:p w:rsidR="00127300" w:rsidRDefault="00127300" w:rsidP="00127300">
      <w:pPr>
        <w:ind w:leftChars="100" w:left="480" w:hangingChars="100" w:hanging="240"/>
        <w:rPr>
          <w:rFonts w:hint="eastAsia"/>
        </w:rPr>
      </w:pPr>
      <w:r>
        <w:rPr>
          <w:rFonts w:hint="eastAsia"/>
        </w:rPr>
        <w:t>(2)</w:t>
      </w:r>
      <w:r>
        <w:rPr>
          <w:rFonts w:hint="eastAsia"/>
        </w:rPr>
        <w:t xml:space="preserve">　出来形の形状、寸法について、規格値を超えるものについては原則として不合格とする。ただし、構造上設計機能を満足していると認められるときは、規格値を超えても合格とする場合がある。</w:t>
      </w:r>
    </w:p>
    <w:p w:rsidR="00E074A5" w:rsidRDefault="00127300" w:rsidP="00127300">
      <w:pPr>
        <w:ind w:leftChars="100" w:left="480" w:hangingChars="100" w:hanging="240"/>
      </w:pPr>
      <w:r>
        <w:rPr>
          <w:rFonts w:hint="eastAsia"/>
        </w:rPr>
        <w:t>(3)</w:t>
      </w:r>
      <w:r>
        <w:rPr>
          <w:rFonts w:hint="eastAsia"/>
        </w:rPr>
        <w:t xml:space="preserve">　出来形の形状、寸法について、規格値の範囲内であっても偏り過ぎているもの又は変動の大きいものは、不合格とする場合がある。</w:t>
      </w:r>
    </w:p>
    <w:sectPr w:rsidR="00E074A5" w:rsidSect="00B1374F">
      <w:footerReference w:type="default" r:id="rId6"/>
      <w:pgSz w:w="11906" w:h="16838" w:code="9"/>
      <w:pgMar w:top="1418" w:right="1418" w:bottom="1418" w:left="1418" w:header="851" w:footer="992" w:gutter="0"/>
      <w:pgNumType w:start="1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F1B" w:rsidRDefault="003D6F1B" w:rsidP="00B1374F">
      <w:r>
        <w:separator/>
      </w:r>
    </w:p>
  </w:endnote>
  <w:endnote w:type="continuationSeparator" w:id="0">
    <w:p w:rsidR="003D6F1B" w:rsidRDefault="003D6F1B" w:rsidP="00B13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4F" w:rsidRDefault="00B1374F">
    <w:pPr>
      <w:pStyle w:val="a5"/>
      <w:jc w:val="center"/>
    </w:pPr>
  </w:p>
  <w:p w:rsidR="00B1374F" w:rsidRDefault="00B137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F1B" w:rsidRDefault="003D6F1B" w:rsidP="00B1374F">
      <w:r>
        <w:separator/>
      </w:r>
    </w:p>
  </w:footnote>
  <w:footnote w:type="continuationSeparator" w:id="0">
    <w:p w:rsidR="003D6F1B" w:rsidRDefault="003D6F1B" w:rsidP="00B13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300"/>
    <w:rsid w:val="00127300"/>
    <w:rsid w:val="00277AC7"/>
    <w:rsid w:val="003A51B1"/>
    <w:rsid w:val="003B5D32"/>
    <w:rsid w:val="003D6F1B"/>
    <w:rsid w:val="00864545"/>
    <w:rsid w:val="00AB26DA"/>
    <w:rsid w:val="00B1374F"/>
    <w:rsid w:val="00E074A5"/>
    <w:rsid w:val="00F6304E"/>
    <w:rsid w:val="00F92D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FB66084D-ABD0-4475-99C1-7C2A9086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1374F"/>
    <w:pPr>
      <w:tabs>
        <w:tab w:val="center" w:pos="4252"/>
        <w:tab w:val="right" w:pos="8504"/>
      </w:tabs>
      <w:snapToGrid w:val="0"/>
    </w:pPr>
  </w:style>
  <w:style w:type="character" w:customStyle="1" w:styleId="a4">
    <w:name w:val="ヘッダー (文字)"/>
    <w:link w:val="a3"/>
    <w:rsid w:val="00B1374F"/>
    <w:rPr>
      <w:kern w:val="2"/>
      <w:sz w:val="24"/>
      <w:szCs w:val="24"/>
    </w:rPr>
  </w:style>
  <w:style w:type="paragraph" w:styleId="a5">
    <w:name w:val="footer"/>
    <w:basedOn w:val="a"/>
    <w:link w:val="a6"/>
    <w:uiPriority w:val="99"/>
    <w:rsid w:val="00B1374F"/>
    <w:pPr>
      <w:tabs>
        <w:tab w:val="center" w:pos="4252"/>
        <w:tab w:val="right" w:pos="8504"/>
      </w:tabs>
      <w:snapToGrid w:val="0"/>
    </w:pPr>
  </w:style>
  <w:style w:type="character" w:customStyle="1" w:styleId="a6">
    <w:name w:val="フッター (文字)"/>
    <w:link w:val="a5"/>
    <w:uiPriority w:val="99"/>
    <w:rsid w:val="00B1374F"/>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1599</Words>
  <Characters>90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林務関係工事（事業）検査基準</vt:lpstr>
      <vt:lpstr>林務関係工事（事業）検査基準</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林務関係工事（事業）検査基準</dc:title>
  <dc:subject/>
  <dc:creator>愛知県</dc:creator>
  <cp:keywords/>
  <cp:lastModifiedBy>oa</cp:lastModifiedBy>
  <cp:revision>2</cp:revision>
  <cp:lastPrinted>2010-10-05T04:31:00Z</cp:lastPrinted>
  <dcterms:created xsi:type="dcterms:W3CDTF">2017-11-20T05:18:00Z</dcterms:created>
  <dcterms:modified xsi:type="dcterms:W3CDTF">2017-11-20T05:18:00Z</dcterms:modified>
</cp:coreProperties>
</file>