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4B1F1" w14:textId="6EE8A311" w:rsidR="00823926" w:rsidRPr="00400948" w:rsidRDefault="005A0B43" w:rsidP="00823926">
      <w:pPr>
        <w:ind w:leftChars="0" w:left="0" w:firstLineChars="0" w:firstLine="0"/>
        <w:jc w:val="center"/>
        <w:rPr>
          <w:rFonts w:ascii="ＭＳ ゴシック" w:eastAsia="ＭＳ ゴシック" w:hAnsi="ＭＳ ゴシック"/>
          <w:sz w:val="36"/>
          <w:szCs w:val="36"/>
        </w:rPr>
      </w:pPr>
      <w:r>
        <w:rPr>
          <w:noProof/>
        </w:rPr>
        <mc:AlternateContent>
          <mc:Choice Requires="wps">
            <w:drawing>
              <wp:anchor distT="0" distB="0" distL="114300" distR="114300" simplePos="0" relativeHeight="251663360" behindDoc="0" locked="0" layoutInCell="1" allowOverlap="1" wp14:anchorId="60665187" wp14:editId="6DC4B151">
                <wp:simplePos x="0" y="0"/>
                <wp:positionH relativeFrom="column">
                  <wp:posOffset>-292100</wp:posOffset>
                </wp:positionH>
                <wp:positionV relativeFrom="paragraph">
                  <wp:posOffset>-343535</wp:posOffset>
                </wp:positionV>
                <wp:extent cx="1160780" cy="316865"/>
                <wp:effectExtent l="0" t="0" r="1270" b="6985"/>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16865"/>
                        </a:xfrm>
                        <a:prstGeom prst="rect">
                          <a:avLst/>
                        </a:prstGeom>
                        <a:solidFill>
                          <a:srgbClr val="FFFFFF"/>
                        </a:solidFill>
                        <a:ln w="9525">
                          <a:noFill/>
                          <a:miter lim="800000"/>
                          <a:headEnd/>
                          <a:tailEnd/>
                        </a:ln>
                      </wps:spPr>
                      <wps:txbx>
                        <w:txbxContent>
                          <w:p w14:paraId="3E4FDD65" w14:textId="526C4799" w:rsidR="005A0B43" w:rsidRPr="00C9687D" w:rsidRDefault="005A0B43" w:rsidP="005A0B43">
                            <w:pPr>
                              <w:spacing w:line="300" w:lineRule="exact"/>
                              <w:ind w:leftChars="0" w:left="0" w:firstLineChars="0" w:firstLine="0"/>
                              <w:jc w:val="center"/>
                              <w:rPr>
                                <w:rFonts w:ascii="ＭＳ ゴシック" w:eastAsia="ＭＳ ゴシック" w:hAnsi="ＭＳ ゴシック"/>
                                <w:color w:val="FF0000"/>
                                <w:sz w:val="36"/>
                                <w:szCs w:val="40"/>
                              </w:rPr>
                            </w:pPr>
                            <w:r w:rsidRPr="00C9687D">
                              <w:rPr>
                                <w:rFonts w:ascii="ＭＳ ゴシック" w:eastAsia="ＭＳ ゴシック" w:hAnsi="ＭＳ ゴシック" w:hint="eastAsia"/>
                                <w:sz w:val="28"/>
                                <w:szCs w:val="32"/>
                              </w:rPr>
                              <w:t>付属資料</w:t>
                            </w:r>
                            <w:r>
                              <w:rPr>
                                <w:rFonts w:ascii="ＭＳ ゴシック" w:eastAsia="ＭＳ ゴシック" w:hAnsi="ＭＳ ゴシック" w:hint="eastAsia"/>
                                <w:sz w:val="28"/>
                                <w:szCs w:val="32"/>
                              </w:rPr>
                              <w:t>４</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65187" id="_x0000_t202" coordsize="21600,21600" o:spt="202" path="m,l,21600r21600,l21600,xe">
                <v:stroke joinstyle="miter"/>
                <v:path gradientshapeok="t" o:connecttype="rect"/>
              </v:shapetype>
              <v:shape id="テキスト ボックス 54" o:spid="_x0000_s1026" type="#_x0000_t202" style="position:absolute;left:0;text-align:left;margin-left:-23pt;margin-top:-27.05pt;width:91.4pt;height:2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" stroked="f">
                <v:textbox inset="5.85pt,.7pt,5.85pt,.7pt">
                  <w:txbxContent>
                    <w:p w14:paraId="3E4FDD65" w14:textId="526C4799" w:rsidR="005A0B43" w:rsidRPr="00C9687D" w:rsidRDefault="005A0B43" w:rsidP="005A0B43">
                      <w:pPr>
                        <w:spacing w:line="300" w:lineRule="exact"/>
                        <w:ind w:leftChars="0" w:left="0" w:firstLineChars="0" w:firstLine="0"/>
                        <w:jc w:val="center"/>
                        <w:rPr>
                          <w:rFonts w:ascii="ＭＳ ゴシック" w:eastAsia="ＭＳ ゴシック" w:hAnsi="ＭＳ ゴシック"/>
                          <w:color w:val="FF0000"/>
                          <w:sz w:val="36"/>
                          <w:szCs w:val="40"/>
                        </w:rPr>
                      </w:pPr>
                      <w:r w:rsidRPr="00C9687D">
                        <w:rPr>
                          <w:rFonts w:ascii="ＭＳ ゴシック" w:eastAsia="ＭＳ ゴシック" w:hAnsi="ＭＳ ゴシック" w:hint="eastAsia"/>
                          <w:sz w:val="28"/>
                          <w:szCs w:val="32"/>
                        </w:rPr>
                        <w:t>付属資料</w:t>
                      </w:r>
                      <w:r>
                        <w:rPr>
                          <w:rFonts w:ascii="ＭＳ ゴシック" w:eastAsia="ＭＳ ゴシック" w:hAnsi="ＭＳ ゴシック" w:hint="eastAsia"/>
                          <w:sz w:val="28"/>
                          <w:szCs w:val="32"/>
                        </w:rPr>
                        <w:t>４</w:t>
                      </w:r>
                    </w:p>
                  </w:txbxContent>
                </v:textbox>
              </v:shape>
            </w:pict>
          </mc:Fallback>
        </mc:AlternateContent>
      </w:r>
    </w:p>
    <w:p w14:paraId="75FB4BE1" w14:textId="3FAB9250" w:rsidR="00823926" w:rsidRPr="00400948" w:rsidRDefault="00823926" w:rsidP="00823926">
      <w:pPr>
        <w:ind w:leftChars="0" w:left="0" w:firstLineChars="0" w:firstLine="0"/>
        <w:jc w:val="center"/>
        <w:rPr>
          <w:rFonts w:ascii="ＭＳ ゴシック" w:eastAsia="ＭＳ ゴシック" w:hAnsi="ＭＳ ゴシック"/>
          <w:sz w:val="36"/>
          <w:szCs w:val="36"/>
        </w:rPr>
      </w:pPr>
    </w:p>
    <w:p w14:paraId="449AF511" w14:textId="024BBBFE" w:rsidR="00823926" w:rsidRPr="00400948" w:rsidRDefault="00823926" w:rsidP="00823926">
      <w:pPr>
        <w:ind w:leftChars="0" w:left="0" w:firstLineChars="0" w:firstLine="0"/>
        <w:jc w:val="center"/>
        <w:rPr>
          <w:rFonts w:ascii="ＭＳ ゴシック" w:eastAsia="ＭＳ ゴシック" w:hAnsi="ＭＳ ゴシック"/>
          <w:sz w:val="36"/>
          <w:szCs w:val="36"/>
        </w:rPr>
      </w:pPr>
    </w:p>
    <w:p w14:paraId="07B8709C" w14:textId="77777777" w:rsidR="00823926" w:rsidRPr="00400948" w:rsidRDefault="00823926" w:rsidP="00823926">
      <w:pPr>
        <w:ind w:leftChars="0" w:left="0" w:firstLineChars="0" w:firstLine="0"/>
        <w:jc w:val="center"/>
        <w:rPr>
          <w:rFonts w:ascii="ＭＳ ゴシック" w:eastAsia="ＭＳ ゴシック" w:hAnsi="ＭＳ ゴシック"/>
          <w:sz w:val="36"/>
          <w:szCs w:val="36"/>
        </w:rPr>
      </w:pPr>
    </w:p>
    <w:p w14:paraId="49C4C592" w14:textId="77777777" w:rsidR="00823926" w:rsidRPr="00400948" w:rsidRDefault="00823926" w:rsidP="00823926">
      <w:pPr>
        <w:ind w:leftChars="0" w:left="0" w:firstLineChars="0" w:firstLine="0"/>
        <w:jc w:val="center"/>
        <w:rPr>
          <w:rFonts w:ascii="ＭＳ ゴシック" w:eastAsia="ＭＳ ゴシック" w:hAnsi="ＭＳ ゴシック"/>
          <w:sz w:val="48"/>
          <w:szCs w:val="48"/>
        </w:rPr>
      </w:pPr>
      <w:bookmarkStart w:id="0" w:name="_Hlk107827077"/>
      <w:r w:rsidRPr="00400948">
        <w:rPr>
          <w:rFonts w:ascii="ＭＳ ゴシック" w:eastAsia="ＭＳ ゴシック" w:hAnsi="ＭＳ ゴシック" w:hint="eastAsia"/>
          <w:sz w:val="48"/>
          <w:szCs w:val="48"/>
        </w:rPr>
        <w:t>愛知県豊田加茂総合庁舎整備事業</w:t>
      </w:r>
    </w:p>
    <w:bookmarkEnd w:id="0"/>
    <w:p w14:paraId="1CDC5506" w14:textId="77777777" w:rsidR="00823926" w:rsidRPr="00400948" w:rsidRDefault="00823926" w:rsidP="00823926">
      <w:pPr>
        <w:ind w:leftChars="0" w:left="0" w:firstLineChars="0" w:firstLine="0"/>
        <w:jc w:val="center"/>
        <w:rPr>
          <w:rFonts w:ascii="ＭＳ ゴシック" w:eastAsia="ＭＳ ゴシック" w:hAnsi="ＭＳ ゴシック"/>
          <w:sz w:val="36"/>
          <w:szCs w:val="36"/>
        </w:rPr>
      </w:pPr>
    </w:p>
    <w:p w14:paraId="753C30CA" w14:textId="77777777" w:rsidR="00937E9E" w:rsidRPr="00BE2CE5" w:rsidRDefault="00106CC2" w:rsidP="00B41F46">
      <w:pPr>
        <w:ind w:leftChars="0" w:left="0" w:firstLineChars="0" w:firstLine="0"/>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基本協定書</w:t>
      </w:r>
      <w:r w:rsidR="00DF0B64">
        <w:rPr>
          <w:rFonts w:ascii="ＭＳ ゴシック" w:eastAsia="ＭＳ ゴシック" w:hAnsi="ＭＳ ゴシック" w:hint="eastAsia"/>
          <w:sz w:val="48"/>
          <w:szCs w:val="48"/>
        </w:rPr>
        <w:t>（案）</w:t>
      </w:r>
    </w:p>
    <w:p w14:paraId="2128A840" w14:textId="77777777" w:rsidR="00937E9E" w:rsidRPr="00BE2CE5" w:rsidRDefault="00937E9E" w:rsidP="00B41F46">
      <w:pPr>
        <w:ind w:leftChars="0" w:left="0" w:firstLineChars="0" w:firstLine="0"/>
        <w:jc w:val="center"/>
        <w:rPr>
          <w:rFonts w:ascii="ＭＳ ゴシック" w:eastAsia="ＭＳ ゴシック" w:hAnsi="ＭＳ ゴシック"/>
          <w:sz w:val="36"/>
          <w:szCs w:val="36"/>
        </w:rPr>
      </w:pPr>
    </w:p>
    <w:p w14:paraId="2FCB6443" w14:textId="77777777" w:rsidR="00937E9E" w:rsidRPr="00BE2CE5" w:rsidRDefault="00937E9E" w:rsidP="00B41F46">
      <w:pPr>
        <w:ind w:leftChars="0" w:left="0" w:firstLineChars="0" w:firstLine="0"/>
        <w:jc w:val="center"/>
        <w:rPr>
          <w:rFonts w:ascii="ＭＳ ゴシック" w:eastAsia="ＭＳ ゴシック" w:hAnsi="ＭＳ ゴシック"/>
          <w:sz w:val="36"/>
          <w:szCs w:val="36"/>
        </w:rPr>
      </w:pPr>
    </w:p>
    <w:p w14:paraId="28D21CFB" w14:textId="6D9F0F16" w:rsidR="00937E9E" w:rsidRPr="00BE2CE5" w:rsidRDefault="00DE107C" w:rsidP="00B41F46">
      <w:pPr>
        <w:ind w:leftChars="0" w:left="0" w:firstLineChars="0" w:firstLine="0"/>
        <w:jc w:val="center"/>
        <w:rPr>
          <w:rFonts w:ascii="ＭＳ ゴシック" w:eastAsia="ＭＳ ゴシック" w:hAnsi="ＭＳ ゴシック"/>
          <w:sz w:val="36"/>
          <w:szCs w:val="36"/>
        </w:rPr>
      </w:pPr>
      <w:r>
        <w:rPr>
          <w:rFonts w:ascii="ＭＳ ゴシック" w:eastAsia="ＭＳ ゴシック" w:hAnsi="ＭＳ ゴシック"/>
          <w:noProof/>
          <w:sz w:val="36"/>
          <w:szCs w:val="36"/>
        </w:rPr>
        <mc:AlternateContent>
          <mc:Choice Requires="wps">
            <w:drawing>
              <wp:anchor distT="0" distB="0" distL="114300" distR="114300" simplePos="0" relativeHeight="251659264" behindDoc="0" locked="0" layoutInCell="1" allowOverlap="1" wp14:anchorId="6B22EA26" wp14:editId="4E38A1AB">
                <wp:simplePos x="0" y="0"/>
                <wp:positionH relativeFrom="margin">
                  <wp:align>right</wp:align>
                </wp:positionH>
                <wp:positionV relativeFrom="paragraph">
                  <wp:posOffset>198120</wp:posOffset>
                </wp:positionV>
                <wp:extent cx="5716905" cy="588645"/>
                <wp:effectExtent l="0" t="0" r="0" b="19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6905" cy="588645"/>
                        </a:xfrm>
                        <a:prstGeom prst="rect">
                          <a:avLst/>
                        </a:prstGeom>
                        <a:solidFill>
                          <a:schemeClr val="lt1"/>
                        </a:solidFill>
                        <a:ln w="6350">
                          <a:solidFill>
                            <a:prstClr val="black"/>
                          </a:solidFill>
                        </a:ln>
                      </wps:spPr>
                      <wps:txbx>
                        <w:txbxContent>
                          <w:p w14:paraId="0A9625D5" w14:textId="1F78C328" w:rsidR="00DF0B64" w:rsidRDefault="00DF0B64" w:rsidP="00DF0B64">
                            <w:pPr>
                              <w:ind w:leftChars="0" w:left="0" w:firstLineChars="0" w:firstLine="0"/>
                            </w:pPr>
                            <w:r>
                              <w:rPr>
                                <w:rFonts w:hint="eastAsia"/>
                              </w:rPr>
                              <w:t>本</w:t>
                            </w:r>
                            <w:r w:rsidRPr="00DF0B64">
                              <w:rPr>
                                <w:rFonts w:hint="eastAsia"/>
                              </w:rPr>
                              <w:t>協定書（案）</w:t>
                            </w:r>
                            <w:r>
                              <w:rPr>
                                <w:rFonts w:hint="eastAsia"/>
                              </w:rPr>
                              <w:t>に掲げる文案は、あくまで標準例であり、事業者が単独</w:t>
                            </w:r>
                            <w:r w:rsidR="005F5E72">
                              <w:rPr>
                                <w:rFonts w:hint="eastAsia"/>
                              </w:rPr>
                              <w:t>企業</w:t>
                            </w:r>
                            <w:r>
                              <w:rPr>
                                <w:rFonts w:hint="eastAsia"/>
                              </w:rPr>
                              <w:t>である場合等、状況に応じて各条項が変更・追加となることがあります。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B22EA26" id="テキスト ボックス 1" o:spid="_x0000_s1027" type="#_x0000_t202" style="position:absolute;left:0;text-align:left;margin-left:398.95pt;margin-top:15.6pt;width:450.15pt;height:46.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" fillcolor="white [3201]" strokeweight=".5pt">
                <v:path arrowok="t"/>
                <v:textbox>
                  <w:txbxContent>
                    <w:p w14:paraId="0A9625D5" w14:textId="1F78C328" w:rsidR="00DF0B64" w:rsidRDefault="00DF0B64" w:rsidP="00DF0B64">
                      <w:pPr>
                        <w:ind w:leftChars="0" w:left="0" w:firstLineChars="0" w:firstLine="0"/>
                      </w:pPr>
                      <w:r>
                        <w:rPr>
                          <w:rFonts w:hint="eastAsia"/>
                        </w:rPr>
                        <w:t>本</w:t>
                      </w:r>
                      <w:r w:rsidRPr="00DF0B64">
                        <w:rPr>
                          <w:rFonts w:hint="eastAsia"/>
                        </w:rPr>
                        <w:t>協定書（案）</w:t>
                      </w:r>
                      <w:r>
                        <w:rPr>
                          <w:rFonts w:hint="eastAsia"/>
                        </w:rPr>
                        <w:t>に掲げる文案は、あくまで標準例であり、事業者が単独</w:t>
                      </w:r>
                      <w:r w:rsidR="005F5E72">
                        <w:rPr>
                          <w:rFonts w:hint="eastAsia"/>
                        </w:rPr>
                        <w:t>企業</w:t>
                      </w:r>
                      <w:r>
                        <w:rPr>
                          <w:rFonts w:hint="eastAsia"/>
                        </w:rPr>
                        <w:t>である場合等、状況に応じて各条項が変更・追加となることがあります。</w:t>
                      </w:r>
                    </w:p>
                  </w:txbxContent>
                </v:textbox>
                <w10:wrap anchorx="margin"/>
              </v:shape>
            </w:pict>
          </mc:Fallback>
        </mc:AlternateContent>
      </w:r>
    </w:p>
    <w:p w14:paraId="1FAE9D55" w14:textId="77777777" w:rsidR="00937E9E" w:rsidRPr="00BE2CE5" w:rsidRDefault="00937E9E" w:rsidP="00B41F46">
      <w:pPr>
        <w:ind w:leftChars="0" w:left="0" w:firstLineChars="0" w:firstLine="0"/>
        <w:jc w:val="center"/>
        <w:rPr>
          <w:rFonts w:ascii="ＭＳ ゴシック" w:eastAsia="ＭＳ ゴシック" w:hAnsi="ＭＳ ゴシック"/>
          <w:sz w:val="36"/>
          <w:szCs w:val="36"/>
        </w:rPr>
      </w:pPr>
    </w:p>
    <w:p w14:paraId="08D678AF" w14:textId="77777777" w:rsidR="00937E9E" w:rsidRPr="00BE2CE5" w:rsidRDefault="00937E9E" w:rsidP="00B41F46">
      <w:pPr>
        <w:ind w:leftChars="0" w:left="0" w:firstLineChars="0" w:firstLine="0"/>
        <w:jc w:val="center"/>
        <w:rPr>
          <w:rFonts w:ascii="ＭＳ ゴシック" w:eastAsia="ＭＳ ゴシック" w:hAnsi="ＭＳ ゴシック"/>
          <w:sz w:val="36"/>
          <w:szCs w:val="36"/>
        </w:rPr>
      </w:pPr>
    </w:p>
    <w:p w14:paraId="26E08AE5" w14:textId="77777777" w:rsidR="00937E9E" w:rsidRPr="004611DC" w:rsidRDefault="00937E9E" w:rsidP="00B41F46">
      <w:pPr>
        <w:ind w:leftChars="0" w:left="0" w:firstLineChars="0" w:firstLine="0"/>
        <w:jc w:val="center"/>
        <w:rPr>
          <w:rFonts w:ascii="ＭＳ ゴシック" w:eastAsia="ＭＳ ゴシック" w:hAnsi="ＭＳ ゴシック"/>
          <w:sz w:val="36"/>
          <w:szCs w:val="36"/>
        </w:rPr>
      </w:pPr>
    </w:p>
    <w:p w14:paraId="0F3D4B4F" w14:textId="77777777" w:rsidR="00937E9E" w:rsidRPr="00BE2CE5" w:rsidRDefault="00937E9E" w:rsidP="00B41F46">
      <w:pPr>
        <w:ind w:leftChars="0" w:left="0" w:firstLineChars="0" w:firstLine="0"/>
        <w:jc w:val="center"/>
        <w:rPr>
          <w:rFonts w:ascii="ＭＳ ゴシック" w:eastAsia="ＭＳ ゴシック" w:hAnsi="ＭＳ ゴシック"/>
          <w:sz w:val="36"/>
          <w:szCs w:val="36"/>
        </w:rPr>
      </w:pPr>
    </w:p>
    <w:p w14:paraId="3D7EE08E" w14:textId="77777777" w:rsidR="00937E9E" w:rsidRPr="00BE2CE5" w:rsidRDefault="00937E9E" w:rsidP="00B41F46">
      <w:pPr>
        <w:ind w:leftChars="0" w:left="0" w:firstLineChars="0" w:firstLine="0"/>
        <w:jc w:val="center"/>
        <w:rPr>
          <w:rFonts w:ascii="ＭＳ ゴシック" w:eastAsia="ＭＳ ゴシック" w:hAnsi="ＭＳ ゴシック"/>
          <w:sz w:val="36"/>
          <w:szCs w:val="36"/>
        </w:rPr>
      </w:pPr>
    </w:p>
    <w:p w14:paraId="47796CAB" w14:textId="77777777" w:rsidR="00937E9E" w:rsidRPr="00BE2CE5" w:rsidRDefault="00937E9E" w:rsidP="00B41F46">
      <w:pPr>
        <w:ind w:leftChars="0" w:left="0" w:firstLineChars="0" w:firstLine="0"/>
        <w:jc w:val="center"/>
        <w:rPr>
          <w:rFonts w:ascii="ＭＳ ゴシック" w:eastAsia="ＭＳ ゴシック" w:hAnsi="ＭＳ ゴシック"/>
          <w:sz w:val="36"/>
          <w:szCs w:val="36"/>
        </w:rPr>
      </w:pPr>
    </w:p>
    <w:p w14:paraId="2A1B3AF9" w14:textId="2CCA86F7" w:rsidR="00823926" w:rsidRPr="00400948" w:rsidRDefault="00823926" w:rsidP="00823926">
      <w:pPr>
        <w:ind w:leftChars="0" w:left="0" w:firstLineChars="0" w:firstLine="0"/>
        <w:jc w:val="center"/>
        <w:rPr>
          <w:rFonts w:ascii="ＭＳ ゴシック" w:eastAsia="ＭＳ ゴシック" w:hAnsi="ＭＳ ゴシック"/>
          <w:sz w:val="36"/>
          <w:szCs w:val="36"/>
        </w:rPr>
      </w:pPr>
      <w:r w:rsidRPr="00400948">
        <w:rPr>
          <w:rFonts w:ascii="ＭＳ ゴシック" w:eastAsia="ＭＳ ゴシック" w:hAnsi="ＭＳ ゴシック" w:hint="eastAsia"/>
          <w:sz w:val="36"/>
          <w:szCs w:val="36"/>
        </w:rPr>
        <w:t>令和４年</w:t>
      </w:r>
      <w:r w:rsidR="006B68F3">
        <w:rPr>
          <w:rFonts w:ascii="ＭＳ ゴシック" w:eastAsia="ＭＳ ゴシック" w:hAnsi="ＭＳ ゴシック" w:hint="eastAsia"/>
          <w:sz w:val="36"/>
          <w:szCs w:val="36"/>
        </w:rPr>
        <w:t>1</w:t>
      </w:r>
      <w:r w:rsidR="005A390B">
        <w:rPr>
          <w:rFonts w:ascii="ＭＳ ゴシック" w:eastAsia="ＭＳ ゴシック" w:hAnsi="ＭＳ ゴシック"/>
          <w:sz w:val="36"/>
          <w:szCs w:val="36"/>
        </w:rPr>
        <w:t>1</w:t>
      </w:r>
      <w:r w:rsidRPr="00400948">
        <w:rPr>
          <w:rFonts w:ascii="ＭＳ ゴシック" w:eastAsia="ＭＳ ゴシック" w:hAnsi="ＭＳ ゴシック" w:hint="eastAsia"/>
          <w:sz w:val="36"/>
          <w:szCs w:val="36"/>
        </w:rPr>
        <w:t>月</w:t>
      </w:r>
    </w:p>
    <w:p w14:paraId="71B235D9" w14:textId="627E10FC" w:rsidR="00823926" w:rsidRPr="00400948" w:rsidRDefault="00823926" w:rsidP="00823926">
      <w:pPr>
        <w:ind w:leftChars="0" w:left="0" w:firstLineChars="0" w:firstLine="0"/>
        <w:jc w:val="center"/>
        <w:rPr>
          <w:rFonts w:ascii="ＭＳ ゴシック" w:eastAsia="ＭＳ ゴシック" w:hAnsi="ＭＳ ゴシック"/>
          <w:sz w:val="36"/>
          <w:szCs w:val="36"/>
        </w:rPr>
      </w:pPr>
      <w:r w:rsidRPr="00400948">
        <w:rPr>
          <w:rFonts w:ascii="ＭＳ ゴシック" w:eastAsia="ＭＳ ゴシック" w:hAnsi="ＭＳ ゴシック" w:hint="eastAsia"/>
          <w:sz w:val="36"/>
          <w:szCs w:val="36"/>
        </w:rPr>
        <w:t>愛知県</w:t>
      </w:r>
    </w:p>
    <w:p w14:paraId="5FEE2290" w14:textId="77777777" w:rsidR="00937E9E" w:rsidRPr="00937E9E" w:rsidRDefault="00937E9E" w:rsidP="00B41F46">
      <w:pPr>
        <w:ind w:leftChars="0" w:left="0" w:firstLineChars="0" w:firstLine="0"/>
      </w:pPr>
      <w:r w:rsidRPr="00937E9E">
        <w:br w:type="page"/>
      </w:r>
    </w:p>
    <w:p w14:paraId="4DB0CA79" w14:textId="7C98FDCB" w:rsidR="00106CC2" w:rsidRDefault="00823926" w:rsidP="00C1731C">
      <w:pPr>
        <w:ind w:leftChars="0" w:left="0"/>
      </w:pPr>
      <w:r w:rsidRPr="00823926">
        <w:rPr>
          <w:rFonts w:hint="eastAsia"/>
        </w:rPr>
        <w:lastRenderedPageBreak/>
        <w:t>愛知県豊田加茂総合庁舎整備事業</w:t>
      </w:r>
      <w:r w:rsidR="00461813" w:rsidRPr="00937E9E">
        <w:rPr>
          <w:rFonts w:hint="eastAsia"/>
        </w:rPr>
        <w:t>（</w:t>
      </w:r>
      <w:r w:rsidR="00461813" w:rsidRPr="00937E9E">
        <w:t>以下「本事業」と</w:t>
      </w:r>
      <w:r w:rsidR="00461813">
        <w:rPr>
          <w:rFonts w:hint="eastAsia"/>
        </w:rPr>
        <w:t>いう。</w:t>
      </w:r>
      <w:r w:rsidR="00461813" w:rsidRPr="00937E9E">
        <w:t>）</w:t>
      </w:r>
      <w:r w:rsidR="00106CC2">
        <w:t>に関して、発注</w:t>
      </w:r>
      <w:r w:rsidR="00106CC2">
        <w:rPr>
          <w:rFonts w:hint="eastAsia"/>
        </w:rPr>
        <w:t>者である</w:t>
      </w:r>
      <w:r>
        <w:rPr>
          <w:rFonts w:hint="eastAsia"/>
        </w:rPr>
        <w:t>愛知県</w:t>
      </w:r>
      <w:r w:rsidR="00106CC2">
        <w:rPr>
          <w:rFonts w:hint="eastAsia"/>
        </w:rPr>
        <w:t>（</w:t>
      </w:r>
      <w:r w:rsidR="00106CC2">
        <w:t>以下「甲」という。）と本事業に係る</w:t>
      </w:r>
      <w:r w:rsidRPr="00823926">
        <w:rPr>
          <w:rFonts w:hint="eastAsia"/>
        </w:rPr>
        <w:t>総合評価落札方式一般競争入札</w:t>
      </w:r>
      <w:r w:rsidR="00106CC2">
        <w:t>において</w:t>
      </w:r>
      <w:r>
        <w:rPr>
          <w:rFonts w:hint="eastAsia"/>
        </w:rPr>
        <w:t>落札</w:t>
      </w:r>
      <w:r w:rsidR="00106CC2">
        <w:t>者に</w:t>
      </w:r>
      <w:r w:rsidR="005A0B43" w:rsidRPr="006E67FF">
        <w:rPr>
          <w:rFonts w:hint="eastAsia"/>
        </w:rPr>
        <w:t>決定</w:t>
      </w:r>
      <w:r w:rsidR="00106CC2">
        <w:rPr>
          <w:rFonts w:hint="eastAsia"/>
        </w:rPr>
        <w:t>された</w:t>
      </w:r>
      <w:r w:rsidR="00B1421F">
        <w:rPr>
          <w:rFonts w:hint="eastAsia"/>
        </w:rPr>
        <w:t>〔</w:t>
      </w:r>
      <w:r w:rsidR="00461813">
        <w:rPr>
          <w:rFonts w:hint="eastAsia"/>
        </w:rPr>
        <w:t>事業者名</w:t>
      </w:r>
      <w:r w:rsidR="00106CC2">
        <w:rPr>
          <w:rFonts w:hint="eastAsia"/>
        </w:rPr>
        <w:t>●</w:t>
      </w:r>
      <w:r w:rsidR="00106CC2">
        <w:t>●●</w:t>
      </w:r>
      <w:r w:rsidR="00B1421F">
        <w:rPr>
          <w:rFonts w:hint="eastAsia"/>
        </w:rPr>
        <w:t>〕</w:t>
      </w:r>
      <w:r w:rsidR="00106CC2">
        <w:t>を代表</w:t>
      </w:r>
      <w:r>
        <w:rPr>
          <w:rFonts w:hint="eastAsia"/>
        </w:rPr>
        <w:t>法人</w:t>
      </w:r>
      <w:r w:rsidR="00106CC2">
        <w:t>と</w:t>
      </w:r>
      <w:r w:rsidR="002A62A3">
        <w:rPr>
          <w:rFonts w:hint="eastAsia"/>
        </w:rPr>
        <w:t>し、</w:t>
      </w:r>
      <w:r w:rsidR="00B1421F">
        <w:rPr>
          <w:rFonts w:hint="eastAsia"/>
        </w:rPr>
        <w:t>〔事業者名●</w:t>
      </w:r>
      <w:r w:rsidR="00B1421F">
        <w:t>●●</w:t>
      </w:r>
      <w:r w:rsidR="00B1421F">
        <w:rPr>
          <w:rFonts w:hint="eastAsia"/>
        </w:rPr>
        <w:t>〕</w:t>
      </w:r>
      <w:r w:rsidR="002A62A3">
        <w:rPr>
          <w:rFonts w:hint="eastAsia"/>
        </w:rPr>
        <w:t>、</w:t>
      </w:r>
      <w:r w:rsidR="00B1421F">
        <w:rPr>
          <w:rFonts w:hint="eastAsia"/>
        </w:rPr>
        <w:t>〔事業者名●</w:t>
      </w:r>
      <w:r w:rsidR="00B1421F">
        <w:t>●●</w:t>
      </w:r>
      <w:r w:rsidR="00B1421F">
        <w:rPr>
          <w:rFonts w:hint="eastAsia"/>
        </w:rPr>
        <w:t>〕</w:t>
      </w:r>
      <w:r w:rsidR="002A62A3">
        <w:rPr>
          <w:rFonts w:hint="eastAsia"/>
        </w:rPr>
        <w:t>及び</w:t>
      </w:r>
      <w:r w:rsidR="00B1421F">
        <w:rPr>
          <w:rFonts w:hint="eastAsia"/>
        </w:rPr>
        <w:t>〔事業者名●</w:t>
      </w:r>
      <w:r w:rsidR="00B1421F">
        <w:t>●●</w:t>
      </w:r>
      <w:r w:rsidR="00B1421F">
        <w:rPr>
          <w:rFonts w:hint="eastAsia"/>
        </w:rPr>
        <w:t>〕</w:t>
      </w:r>
      <w:r w:rsidR="002A62A3">
        <w:rPr>
          <w:rFonts w:hint="eastAsia"/>
        </w:rPr>
        <w:t>を構成員と</w:t>
      </w:r>
      <w:r w:rsidR="00106CC2">
        <w:t>する</w:t>
      </w:r>
      <w:r w:rsidR="00B1421F">
        <w:rPr>
          <w:rFonts w:hint="eastAsia"/>
        </w:rPr>
        <w:t>〔</w:t>
      </w:r>
      <w:r>
        <w:rPr>
          <w:rFonts w:hint="eastAsia"/>
        </w:rPr>
        <w:t>共同企業体</w:t>
      </w:r>
      <w:r w:rsidR="00060EE8">
        <w:rPr>
          <w:rFonts w:hint="eastAsia"/>
        </w:rPr>
        <w:t>名</w:t>
      </w:r>
      <w:r w:rsidR="00DF0B64">
        <w:rPr>
          <w:rFonts w:hint="eastAsia"/>
        </w:rPr>
        <w:t>●</w:t>
      </w:r>
      <w:r w:rsidR="00DF0B64">
        <w:t>●●</w:t>
      </w:r>
      <w:r w:rsidR="00B1421F">
        <w:rPr>
          <w:rFonts w:hint="eastAsia"/>
        </w:rPr>
        <w:t>〕</w:t>
      </w:r>
      <w:r w:rsidR="00106CC2">
        <w:t>（以下</w:t>
      </w:r>
      <w:r w:rsidR="00461813">
        <w:rPr>
          <w:rFonts w:hint="eastAsia"/>
        </w:rPr>
        <w:t>、</w:t>
      </w:r>
      <w:r>
        <w:rPr>
          <w:rFonts w:hint="eastAsia"/>
        </w:rPr>
        <w:t>共同企業体</w:t>
      </w:r>
      <w:r w:rsidR="00060EE8">
        <w:rPr>
          <w:rFonts w:hint="eastAsia"/>
        </w:rPr>
        <w:t>の構成員を各条文内容に即して個別に又は総称して</w:t>
      </w:r>
      <w:r w:rsidR="00106CC2">
        <w:t>「乙」という。</w:t>
      </w:r>
      <w:r w:rsidR="00106CC2">
        <w:rPr>
          <w:rFonts w:hint="eastAsia"/>
        </w:rPr>
        <w:t>）</w:t>
      </w:r>
      <w:r w:rsidR="00106CC2">
        <w:t>の間で</w:t>
      </w:r>
      <w:r w:rsidR="002A62A3">
        <w:rPr>
          <w:rFonts w:hint="eastAsia"/>
        </w:rPr>
        <w:t>、</w:t>
      </w:r>
      <w:r w:rsidR="00106CC2">
        <w:t>以下のとおり合意し、本事業に係る基本協定（以下「本協定」とい</w:t>
      </w:r>
      <w:r w:rsidR="00106CC2">
        <w:rPr>
          <w:rFonts w:hint="eastAsia"/>
        </w:rPr>
        <w:t>う。）</w:t>
      </w:r>
      <w:r w:rsidR="00106CC2">
        <w:t>を締結する。</w:t>
      </w:r>
      <w:r w:rsidR="002A62A3">
        <w:rPr>
          <w:rFonts w:hint="eastAsia"/>
        </w:rPr>
        <w:t>本協定に別段の定めがある場合を除き、この基本協定書において用いる用語の定義は、</w:t>
      </w:r>
      <w:r>
        <w:rPr>
          <w:rFonts w:hint="eastAsia"/>
        </w:rPr>
        <w:t>入札説明書</w:t>
      </w:r>
      <w:r w:rsidR="002A62A3">
        <w:rPr>
          <w:rFonts w:hint="eastAsia"/>
        </w:rPr>
        <w:t>等に定められたとおりとする。</w:t>
      </w:r>
    </w:p>
    <w:p w14:paraId="12546DD5" w14:textId="77777777" w:rsidR="00106CC2" w:rsidRDefault="00106CC2" w:rsidP="00C1731C">
      <w:pPr>
        <w:ind w:leftChars="0" w:left="0"/>
      </w:pPr>
    </w:p>
    <w:p w14:paraId="4C06511B" w14:textId="77777777" w:rsidR="0011154C" w:rsidRDefault="0011154C" w:rsidP="0011154C">
      <w:pPr>
        <w:ind w:leftChars="0" w:left="220" w:hangingChars="100" w:hanging="220"/>
      </w:pPr>
      <w:r>
        <w:rPr>
          <w:rFonts w:hint="eastAsia"/>
        </w:rPr>
        <w:t>（定義</w:t>
      </w:r>
      <w:r>
        <w:t>）</w:t>
      </w:r>
    </w:p>
    <w:p w14:paraId="296252A6" w14:textId="77777777" w:rsidR="0011154C" w:rsidRDefault="0011154C" w:rsidP="0011154C">
      <w:pPr>
        <w:ind w:leftChars="0" w:left="220" w:hangingChars="100" w:hanging="220"/>
      </w:pPr>
      <w:r>
        <w:rPr>
          <w:rFonts w:hint="eastAsia"/>
        </w:rPr>
        <w:t>第</w:t>
      </w:r>
      <w:r w:rsidR="00FD1B30">
        <w:rPr>
          <w:rFonts w:hint="eastAsia"/>
        </w:rPr>
        <w:t>１</w:t>
      </w:r>
      <w:r>
        <w:t>条</w:t>
      </w:r>
      <w:r>
        <w:rPr>
          <w:rFonts w:hint="eastAsia"/>
        </w:rPr>
        <w:t xml:space="preserve">　本協定において、次の各号に掲げる用語の意義は、それぞれ当該各号に定めるところによる。</w:t>
      </w:r>
    </w:p>
    <w:p w14:paraId="3C097BFA" w14:textId="17BEEA4E" w:rsidR="007D423D" w:rsidRPr="006E67FF" w:rsidRDefault="00E4318C" w:rsidP="00BE01FF">
      <w:pPr>
        <w:ind w:left="660" w:hangingChars="200" w:hanging="440"/>
      </w:pPr>
      <w:r w:rsidRPr="006E67FF">
        <w:rPr>
          <w:rFonts w:hint="eastAsia"/>
        </w:rPr>
        <w:t xml:space="preserve">(1) </w:t>
      </w:r>
      <w:r w:rsidR="007D423D" w:rsidRPr="006E67FF">
        <w:rPr>
          <w:rFonts w:hint="eastAsia"/>
        </w:rPr>
        <w:t>「</w:t>
      </w:r>
      <w:r w:rsidR="00823926" w:rsidRPr="006E67FF">
        <w:rPr>
          <w:rFonts w:hint="eastAsia"/>
        </w:rPr>
        <w:t>入札説明書</w:t>
      </w:r>
      <w:r w:rsidR="007D423D" w:rsidRPr="006E67FF">
        <w:rPr>
          <w:rFonts w:hint="eastAsia"/>
        </w:rPr>
        <w:t>等」とは、本事業に係る</w:t>
      </w:r>
      <w:r w:rsidR="00823926" w:rsidRPr="006E67FF">
        <w:rPr>
          <w:rFonts w:hint="eastAsia"/>
        </w:rPr>
        <w:t>入札説明書</w:t>
      </w:r>
      <w:r w:rsidR="009667B4" w:rsidRPr="006E67FF">
        <w:rPr>
          <w:rFonts w:hint="eastAsia"/>
        </w:rPr>
        <w:t>、要求水準書、</w:t>
      </w:r>
      <w:r w:rsidR="00D34E78" w:rsidRPr="001F7049">
        <w:rPr>
          <w:rFonts w:hint="eastAsia"/>
        </w:rPr>
        <w:t>別添資料、貸出資料、</w:t>
      </w:r>
      <w:r w:rsidR="00823926" w:rsidRPr="006E67FF">
        <w:rPr>
          <w:rFonts w:hint="eastAsia"/>
        </w:rPr>
        <w:t>落札者</w:t>
      </w:r>
      <w:r w:rsidR="00D52604" w:rsidRPr="006E67FF">
        <w:rPr>
          <w:rFonts w:hint="eastAsia"/>
        </w:rPr>
        <w:t>決定</w:t>
      </w:r>
      <w:r w:rsidR="001C1FCF" w:rsidRPr="006E67FF">
        <w:rPr>
          <w:rFonts w:hint="eastAsia"/>
        </w:rPr>
        <w:t>基準</w:t>
      </w:r>
      <w:r w:rsidR="009667B4" w:rsidRPr="006E67FF">
        <w:rPr>
          <w:rFonts w:hint="eastAsia"/>
        </w:rPr>
        <w:t>、様式集、</w:t>
      </w:r>
      <w:r w:rsidR="001C1FCF" w:rsidRPr="006E67FF">
        <w:rPr>
          <w:rFonts w:hint="eastAsia"/>
        </w:rPr>
        <w:t>共同企業体取扱要領、</w:t>
      </w:r>
      <w:r w:rsidR="009667B4" w:rsidRPr="006E67FF">
        <w:rPr>
          <w:rFonts w:hint="eastAsia"/>
        </w:rPr>
        <w:t>基本協定書（案）、</w:t>
      </w:r>
      <w:r w:rsidR="00EB7055">
        <w:rPr>
          <w:rFonts w:hint="eastAsia"/>
        </w:rPr>
        <w:t>設計・工事等請負</w:t>
      </w:r>
      <w:r w:rsidR="009667B4" w:rsidRPr="006E67FF">
        <w:rPr>
          <w:rFonts w:hint="eastAsia"/>
        </w:rPr>
        <w:t>契約書（案）</w:t>
      </w:r>
      <w:r w:rsidR="001C1FCF" w:rsidRPr="006E67FF">
        <w:rPr>
          <w:rFonts w:hint="eastAsia"/>
          <w:szCs w:val="22"/>
        </w:rPr>
        <w:t>、</w:t>
      </w:r>
      <w:r w:rsidR="00EB7055">
        <w:rPr>
          <w:rFonts w:hint="eastAsia"/>
          <w:szCs w:val="22"/>
        </w:rPr>
        <w:t>設計・工事等請負</w:t>
      </w:r>
      <w:r w:rsidR="001C1FCF" w:rsidRPr="006E67FF">
        <w:rPr>
          <w:szCs w:val="22"/>
        </w:rPr>
        <w:t>契約約款</w:t>
      </w:r>
      <w:r w:rsidR="009667B4" w:rsidRPr="006E67FF">
        <w:rPr>
          <w:rFonts w:hint="eastAsia"/>
        </w:rPr>
        <w:t>及び</w:t>
      </w:r>
      <w:r w:rsidR="006E67FF" w:rsidRPr="006E67FF">
        <w:rPr>
          <w:rFonts w:hint="eastAsia"/>
        </w:rPr>
        <w:t>こ</w:t>
      </w:r>
      <w:r w:rsidR="009667B4" w:rsidRPr="006E67FF">
        <w:rPr>
          <w:rFonts w:hint="eastAsia"/>
        </w:rPr>
        <w:t>れら</w:t>
      </w:r>
      <w:r w:rsidR="006E67FF" w:rsidRPr="006E67FF">
        <w:rPr>
          <w:rFonts w:hint="eastAsia"/>
        </w:rPr>
        <w:t>資料</w:t>
      </w:r>
      <w:r w:rsidR="009667B4" w:rsidRPr="006E67FF">
        <w:rPr>
          <w:rFonts w:hint="eastAsia"/>
        </w:rPr>
        <w:t>に対する質問回答を総称したもの</w:t>
      </w:r>
      <w:r w:rsidR="007D423D" w:rsidRPr="006E67FF">
        <w:rPr>
          <w:rFonts w:hint="eastAsia"/>
        </w:rPr>
        <w:t>をいう。</w:t>
      </w:r>
    </w:p>
    <w:p w14:paraId="52E5FF35" w14:textId="6977A89C" w:rsidR="007D423D" w:rsidRPr="006E67FF" w:rsidRDefault="00E4318C" w:rsidP="00BE01FF">
      <w:pPr>
        <w:ind w:left="660" w:hangingChars="200" w:hanging="440"/>
      </w:pPr>
      <w:r w:rsidRPr="006E67FF">
        <w:rPr>
          <w:rFonts w:hint="eastAsia"/>
        </w:rPr>
        <w:t>(2)</w:t>
      </w:r>
      <w:r w:rsidR="007D423D" w:rsidRPr="006E67FF">
        <w:rPr>
          <w:rFonts w:hint="eastAsia"/>
        </w:rPr>
        <w:t>「</w:t>
      </w:r>
      <w:r w:rsidR="00EB7055">
        <w:rPr>
          <w:rFonts w:hint="eastAsia"/>
        </w:rPr>
        <w:t>設計・工事等請負</w:t>
      </w:r>
      <w:r w:rsidR="007D423D" w:rsidRPr="006E67FF">
        <w:rPr>
          <w:rFonts w:hint="eastAsia"/>
        </w:rPr>
        <w:t>契約」とは、本事業において、甲と乙との間で締結する設計</w:t>
      </w:r>
      <w:r w:rsidR="00823926" w:rsidRPr="006E67FF">
        <w:rPr>
          <w:rFonts w:hint="eastAsia"/>
        </w:rPr>
        <w:t>・工事監理・施工</w:t>
      </w:r>
      <w:r w:rsidR="005F5E72" w:rsidRPr="006E67FF">
        <w:rPr>
          <w:rFonts w:hint="eastAsia"/>
        </w:rPr>
        <w:t>・移転支援</w:t>
      </w:r>
      <w:r w:rsidR="007D423D" w:rsidRPr="006E67FF">
        <w:rPr>
          <w:rFonts w:hint="eastAsia"/>
        </w:rPr>
        <w:t>等の各業務を一体的に実施する事業に関する事項を定めた契約をいう。</w:t>
      </w:r>
    </w:p>
    <w:p w14:paraId="51D1FA75" w14:textId="1CFC0B87" w:rsidR="007C553F" w:rsidRPr="006E67FF" w:rsidRDefault="00E4318C" w:rsidP="00BE01FF">
      <w:pPr>
        <w:ind w:left="660" w:hangingChars="200" w:hanging="440"/>
      </w:pPr>
      <w:r w:rsidRPr="006E67FF">
        <w:rPr>
          <w:rFonts w:hint="eastAsia"/>
        </w:rPr>
        <w:t>(</w:t>
      </w:r>
      <w:r w:rsidR="00C34F10">
        <w:t>3</w:t>
      </w:r>
      <w:r w:rsidRPr="006E67FF">
        <w:rPr>
          <w:rFonts w:hint="eastAsia"/>
        </w:rPr>
        <w:t>)</w:t>
      </w:r>
      <w:r w:rsidR="00E913B7" w:rsidRPr="006E67FF">
        <w:rPr>
          <w:rFonts w:hint="eastAsia"/>
        </w:rPr>
        <w:t>「</w:t>
      </w:r>
      <w:r w:rsidR="00823926" w:rsidRPr="006E67FF">
        <w:rPr>
          <w:rFonts w:hint="eastAsia"/>
        </w:rPr>
        <w:t>委員</w:t>
      </w:r>
      <w:r w:rsidR="00E913B7" w:rsidRPr="006E67FF">
        <w:rPr>
          <w:rFonts w:hint="eastAsia"/>
        </w:rPr>
        <w:t>会」とは、本事業において</w:t>
      </w:r>
      <w:r w:rsidR="005A0B43" w:rsidRPr="006E67FF">
        <w:rPr>
          <w:rFonts w:hint="eastAsia"/>
        </w:rPr>
        <w:t>最優秀提案者</w:t>
      </w:r>
      <w:r w:rsidR="00E913B7" w:rsidRPr="006E67FF">
        <w:rPr>
          <w:rFonts w:hint="eastAsia"/>
        </w:rPr>
        <w:t>の選定にあたって審査を行う「</w:t>
      </w:r>
      <w:r w:rsidR="00F0792E" w:rsidRPr="006E67FF">
        <w:rPr>
          <w:rFonts w:hint="eastAsia"/>
        </w:rPr>
        <w:t>愛知県豊田加茂総合庁舎整備事業</w:t>
      </w:r>
      <w:r w:rsidR="001C1FCF" w:rsidRPr="006E67FF">
        <w:rPr>
          <w:rFonts w:hint="eastAsia"/>
        </w:rPr>
        <w:t>に係る総合評価審査委員会</w:t>
      </w:r>
      <w:r w:rsidR="00E913B7" w:rsidRPr="006E67FF">
        <w:rPr>
          <w:rFonts w:hint="eastAsia"/>
        </w:rPr>
        <w:t>」のことをいう。</w:t>
      </w:r>
    </w:p>
    <w:p w14:paraId="7F822F05" w14:textId="77777777" w:rsidR="00106CC2" w:rsidRPr="007C553F" w:rsidRDefault="00106CC2" w:rsidP="00C1731C">
      <w:pPr>
        <w:ind w:leftChars="0" w:left="220" w:hangingChars="100" w:hanging="220"/>
      </w:pPr>
    </w:p>
    <w:p w14:paraId="4052CED3" w14:textId="77777777" w:rsidR="00FD1B30" w:rsidRPr="006E67FF" w:rsidRDefault="00FD1B30" w:rsidP="00FD1B30">
      <w:pPr>
        <w:ind w:leftChars="0" w:left="220" w:hangingChars="100" w:hanging="220"/>
      </w:pPr>
      <w:r w:rsidRPr="006E67FF">
        <w:rPr>
          <w:rFonts w:hint="eastAsia"/>
        </w:rPr>
        <w:t>（目的</w:t>
      </w:r>
      <w:r w:rsidRPr="006E67FF">
        <w:t>）</w:t>
      </w:r>
    </w:p>
    <w:p w14:paraId="43D53FCE" w14:textId="50B503AC" w:rsidR="00FD1B30" w:rsidRPr="006E67FF" w:rsidRDefault="00FD1B30" w:rsidP="00FD1B30">
      <w:pPr>
        <w:ind w:leftChars="0" w:left="220" w:hangingChars="100" w:hanging="220"/>
      </w:pPr>
      <w:r w:rsidRPr="006E67FF">
        <w:rPr>
          <w:rFonts w:hint="eastAsia"/>
        </w:rPr>
        <w:t>第２</w:t>
      </w:r>
      <w:r w:rsidRPr="006E67FF">
        <w:t>条</w:t>
      </w:r>
      <w:r w:rsidRPr="006E67FF">
        <w:rPr>
          <w:rFonts w:hint="eastAsia"/>
        </w:rPr>
        <w:t xml:space="preserve">　</w:t>
      </w:r>
      <w:r w:rsidRPr="006E67FF">
        <w:t>本協定は、本事業に関し、乙が</w:t>
      </w:r>
      <w:r w:rsidR="005A0B43" w:rsidRPr="006E67FF">
        <w:rPr>
          <w:rFonts w:hint="eastAsia"/>
        </w:rPr>
        <w:t>落札</w:t>
      </w:r>
      <w:r w:rsidR="005A0B43" w:rsidRPr="006E67FF">
        <w:t>者</w:t>
      </w:r>
      <w:r w:rsidRPr="006E67FF">
        <w:t>として</w:t>
      </w:r>
      <w:r w:rsidR="005A0B43" w:rsidRPr="006E67FF">
        <w:rPr>
          <w:rFonts w:hint="eastAsia"/>
        </w:rPr>
        <w:t>決定</w:t>
      </w:r>
      <w:r w:rsidRPr="006E67FF">
        <w:t>されたことを確認し、</w:t>
      </w:r>
      <w:r w:rsidR="00EB7055">
        <w:rPr>
          <w:rFonts w:hint="eastAsia"/>
        </w:rPr>
        <w:t>設計・工事等請負</w:t>
      </w:r>
      <w:r w:rsidRPr="006E67FF">
        <w:rPr>
          <w:rFonts w:hint="eastAsia"/>
        </w:rPr>
        <w:t>契約の締結</w:t>
      </w:r>
      <w:r w:rsidR="000A7C62" w:rsidRPr="006E67FF">
        <w:rPr>
          <w:rFonts w:hint="eastAsia"/>
        </w:rPr>
        <w:t>に向けて、</w:t>
      </w:r>
      <w:r w:rsidR="000A7C62" w:rsidRPr="006E67FF">
        <w:t>甲</w:t>
      </w:r>
      <w:r w:rsidR="000A7C62" w:rsidRPr="006E67FF">
        <w:rPr>
          <w:rFonts w:hint="eastAsia"/>
        </w:rPr>
        <w:t>と乙の義務について定めるとともに、</w:t>
      </w:r>
      <w:r w:rsidRPr="006E67FF">
        <w:rPr>
          <w:rFonts w:hint="eastAsia"/>
        </w:rPr>
        <w:t>本事業の円滑な実施に関して必要な事項を定めることを目的とする。</w:t>
      </w:r>
    </w:p>
    <w:p w14:paraId="66FDA2CB" w14:textId="77777777" w:rsidR="00FD1B30" w:rsidRPr="009F3109" w:rsidRDefault="00FD1B30" w:rsidP="00FD1B30">
      <w:pPr>
        <w:ind w:leftChars="0" w:left="220" w:hangingChars="100" w:hanging="220"/>
      </w:pPr>
    </w:p>
    <w:p w14:paraId="2B5B213C" w14:textId="77777777" w:rsidR="00106CC2" w:rsidRDefault="00106CC2" w:rsidP="00C1731C">
      <w:pPr>
        <w:ind w:leftChars="0" w:left="220" w:hangingChars="100" w:hanging="220"/>
      </w:pPr>
      <w:r>
        <w:rPr>
          <w:rFonts w:hint="eastAsia"/>
        </w:rPr>
        <w:t>（</w:t>
      </w:r>
      <w:r w:rsidR="000A7C62">
        <w:rPr>
          <w:rFonts w:hint="eastAsia"/>
        </w:rPr>
        <w:t>甲と乙の義務</w:t>
      </w:r>
      <w:r>
        <w:t>）</w:t>
      </w:r>
    </w:p>
    <w:p w14:paraId="6216CC51" w14:textId="737C8E35" w:rsidR="00106CC2" w:rsidRDefault="00106CC2" w:rsidP="00C1731C">
      <w:pPr>
        <w:ind w:leftChars="0" w:left="220" w:hangingChars="100" w:hanging="220"/>
      </w:pPr>
      <w:r>
        <w:rPr>
          <w:rFonts w:hint="eastAsia"/>
        </w:rPr>
        <w:t>第</w:t>
      </w:r>
      <w:r w:rsidR="0011154C">
        <w:rPr>
          <w:rFonts w:hint="eastAsia"/>
        </w:rPr>
        <w:t>３</w:t>
      </w:r>
      <w:r>
        <w:t>条</w:t>
      </w:r>
      <w:r w:rsidR="00C1731C">
        <w:rPr>
          <w:rFonts w:hint="eastAsia"/>
        </w:rPr>
        <w:t xml:space="preserve">　</w:t>
      </w:r>
      <w:r w:rsidR="00F05608">
        <w:rPr>
          <w:rFonts w:hint="eastAsia"/>
        </w:rPr>
        <w:t>甲及び</w:t>
      </w:r>
      <w:r>
        <w:t>乙は、</w:t>
      </w:r>
      <w:r w:rsidR="00866120">
        <w:t>本事業に係る</w:t>
      </w:r>
      <w:r w:rsidR="00F0792E" w:rsidRPr="00823926">
        <w:rPr>
          <w:rFonts w:hint="eastAsia"/>
        </w:rPr>
        <w:t>総合評価落札方式一般競争入札</w:t>
      </w:r>
      <w:r w:rsidR="00866120">
        <w:t>において</w:t>
      </w:r>
      <w:r w:rsidR="00866120">
        <w:rPr>
          <w:rFonts w:hint="eastAsia"/>
        </w:rPr>
        <w:t>乙が甲に提出した</w:t>
      </w:r>
      <w:r w:rsidR="005F5E72">
        <w:rPr>
          <w:rFonts w:hint="eastAsia"/>
        </w:rPr>
        <w:t>入札書等及び技術</w:t>
      </w:r>
      <w:r w:rsidR="00866120">
        <w:rPr>
          <w:rFonts w:hint="eastAsia"/>
        </w:rPr>
        <w:t>提案書を基に、</w:t>
      </w:r>
      <w:r w:rsidR="00C7619C">
        <w:rPr>
          <w:rFonts w:hint="eastAsia"/>
        </w:rPr>
        <w:t>甲と</w:t>
      </w:r>
      <w:r w:rsidR="00F0792E">
        <w:rPr>
          <w:rFonts w:hint="eastAsia"/>
        </w:rPr>
        <w:t>乙</w:t>
      </w:r>
      <w:r w:rsidR="00C7619C">
        <w:rPr>
          <w:rFonts w:hint="eastAsia"/>
        </w:rPr>
        <w:t>が締結する</w:t>
      </w:r>
      <w:r w:rsidR="00EB7055">
        <w:rPr>
          <w:rFonts w:hint="eastAsia"/>
        </w:rPr>
        <w:t>設計・工事等請負</w:t>
      </w:r>
      <w:r w:rsidR="00F05608" w:rsidRPr="00FD1B30">
        <w:rPr>
          <w:rFonts w:hint="eastAsia"/>
        </w:rPr>
        <w:t>契約</w:t>
      </w:r>
      <w:r w:rsidR="00C7619C">
        <w:rPr>
          <w:rFonts w:hint="eastAsia"/>
        </w:rPr>
        <w:t>（以下「事業契約」という。）</w:t>
      </w:r>
      <w:r w:rsidR="00F05608">
        <w:rPr>
          <w:rFonts w:hint="eastAsia"/>
        </w:rPr>
        <w:t>の締結に向けて、互いに協力の上</w:t>
      </w:r>
      <w:r>
        <w:rPr>
          <w:rFonts w:hint="eastAsia"/>
        </w:rPr>
        <w:t>、</w:t>
      </w:r>
      <w:r w:rsidR="00F05608">
        <w:t>それぞれ誠実に対応</w:t>
      </w:r>
      <w:r w:rsidR="00F05608">
        <w:rPr>
          <w:rFonts w:hint="eastAsia"/>
        </w:rPr>
        <w:t>するものとする。</w:t>
      </w:r>
    </w:p>
    <w:p w14:paraId="1FA9313F" w14:textId="32A489F0" w:rsidR="009F3109" w:rsidRDefault="009F3109" w:rsidP="009F3109">
      <w:pPr>
        <w:ind w:leftChars="0" w:left="220" w:hangingChars="100" w:hanging="220"/>
      </w:pPr>
      <w:r>
        <w:rPr>
          <w:rFonts w:hint="eastAsia"/>
        </w:rPr>
        <w:t xml:space="preserve">２　</w:t>
      </w:r>
      <w:r>
        <w:t>乙は、</w:t>
      </w:r>
      <w:r w:rsidR="00F05608">
        <w:rPr>
          <w:rFonts w:hint="eastAsia"/>
        </w:rPr>
        <w:t>前項の</w:t>
      </w:r>
      <w:r w:rsidR="00FC0F3A">
        <w:rPr>
          <w:rFonts w:hint="eastAsia"/>
        </w:rPr>
        <w:t>事業契約</w:t>
      </w:r>
      <w:r w:rsidR="009A7078">
        <w:rPr>
          <w:rFonts w:hint="eastAsia"/>
        </w:rPr>
        <w:t>の締結</w:t>
      </w:r>
      <w:r>
        <w:t>の</w:t>
      </w:r>
      <w:r w:rsidR="00F05608">
        <w:rPr>
          <w:rFonts w:hint="eastAsia"/>
        </w:rPr>
        <w:t>ための</w:t>
      </w:r>
      <w:r>
        <w:t>協議にあたっては、甲及び</w:t>
      </w:r>
      <w:r w:rsidR="00F0792E" w:rsidRPr="00EB7055">
        <w:rPr>
          <w:rFonts w:hint="eastAsia"/>
        </w:rPr>
        <w:t>委員会</w:t>
      </w:r>
      <w:r>
        <w:rPr>
          <w:rFonts w:hint="eastAsia"/>
        </w:rPr>
        <w:t>の要望を最大限尊重するものとする。</w:t>
      </w:r>
    </w:p>
    <w:p w14:paraId="38D2EDFE" w14:textId="77777777" w:rsidR="00763AB8" w:rsidRPr="009F3109" w:rsidRDefault="00763AB8" w:rsidP="00763AB8">
      <w:pPr>
        <w:ind w:leftChars="0" w:left="220" w:hangingChars="100" w:hanging="220"/>
      </w:pPr>
    </w:p>
    <w:p w14:paraId="0F00F448" w14:textId="77777777" w:rsidR="00763AB8" w:rsidRDefault="00763AB8" w:rsidP="00763AB8">
      <w:pPr>
        <w:ind w:leftChars="0" w:left="220" w:hangingChars="100" w:hanging="220"/>
      </w:pPr>
      <w:r>
        <w:rPr>
          <w:rFonts w:hint="eastAsia"/>
        </w:rPr>
        <w:t>（業務の実施</w:t>
      </w:r>
      <w:r>
        <w:t>）</w:t>
      </w:r>
    </w:p>
    <w:p w14:paraId="32A81AD1" w14:textId="27D86604" w:rsidR="00763AB8" w:rsidRDefault="00763AB8" w:rsidP="00763AB8">
      <w:pPr>
        <w:ind w:leftChars="0" w:left="220" w:hangingChars="100" w:hanging="220"/>
      </w:pPr>
      <w:r>
        <w:rPr>
          <w:rFonts w:hint="eastAsia"/>
        </w:rPr>
        <w:t>第４</w:t>
      </w:r>
      <w:r>
        <w:t>条</w:t>
      </w:r>
      <w:r>
        <w:rPr>
          <w:rFonts w:hint="eastAsia"/>
        </w:rPr>
        <w:t xml:space="preserve">　</w:t>
      </w:r>
      <w:r>
        <w:t>乙は、</w:t>
      </w:r>
      <w:r>
        <w:rPr>
          <w:rFonts w:hint="eastAsia"/>
        </w:rPr>
        <w:t>本事業に関し、次の各号に掲げる業務等の区分に応じ、当該各号に掲げる</w:t>
      </w:r>
      <w:r w:rsidR="005F5E72">
        <w:rPr>
          <w:rFonts w:hint="eastAsia"/>
        </w:rPr>
        <w:t>者</w:t>
      </w:r>
      <w:r>
        <w:rPr>
          <w:rFonts w:hint="eastAsia"/>
        </w:rPr>
        <w:t>が実施するものとする。</w:t>
      </w:r>
    </w:p>
    <w:p w14:paraId="7619814A" w14:textId="1DFF6FDF" w:rsidR="00763AB8" w:rsidRDefault="00E4318C" w:rsidP="00BE01FF">
      <w:pPr>
        <w:ind w:left="660" w:hangingChars="200" w:hanging="440"/>
      </w:pPr>
      <w:r>
        <w:rPr>
          <w:rFonts w:hint="eastAsia"/>
        </w:rPr>
        <w:t>(1)</w:t>
      </w:r>
      <w:r w:rsidR="00763AB8" w:rsidRPr="00234623">
        <w:rPr>
          <w:rFonts w:hint="eastAsia"/>
          <w:spacing w:val="73"/>
          <w:kern w:val="0"/>
          <w:fitText w:val="1320" w:id="-1456770045"/>
        </w:rPr>
        <w:t>設計業</w:t>
      </w:r>
      <w:r w:rsidR="00763AB8" w:rsidRPr="00234623">
        <w:rPr>
          <w:rFonts w:hint="eastAsia"/>
          <w:spacing w:val="1"/>
          <w:kern w:val="0"/>
          <w:fitText w:val="1320" w:id="-1456770045"/>
        </w:rPr>
        <w:t>務</w:t>
      </w:r>
      <w:r w:rsidR="00760568">
        <w:rPr>
          <w:rFonts w:hint="eastAsia"/>
        </w:rPr>
        <w:t xml:space="preserve">　　</w:t>
      </w:r>
      <w:r w:rsidR="00B1421F">
        <w:rPr>
          <w:rFonts w:hint="eastAsia"/>
        </w:rPr>
        <w:t>〔事業者名●</w:t>
      </w:r>
      <w:r w:rsidR="00B1421F">
        <w:t>●●</w:t>
      </w:r>
      <w:r w:rsidR="00B1421F">
        <w:rPr>
          <w:rFonts w:hint="eastAsia"/>
        </w:rPr>
        <w:t>〕</w:t>
      </w:r>
      <w:r w:rsidR="006E67FF">
        <w:rPr>
          <w:rFonts w:hint="eastAsia"/>
        </w:rPr>
        <w:t xml:space="preserve">　※共同企業体の場合は事業者名を併記</w:t>
      </w:r>
    </w:p>
    <w:p w14:paraId="4B81EB05" w14:textId="53221F3F" w:rsidR="00763AB8" w:rsidRDefault="00E4318C" w:rsidP="00BE01FF">
      <w:pPr>
        <w:ind w:left="660" w:hangingChars="200" w:hanging="440"/>
      </w:pPr>
      <w:r>
        <w:rPr>
          <w:rFonts w:hint="eastAsia"/>
        </w:rPr>
        <w:t>(</w:t>
      </w:r>
      <w:r>
        <w:t>2</w:t>
      </w:r>
      <w:r>
        <w:rPr>
          <w:rFonts w:hint="eastAsia"/>
        </w:rPr>
        <w:t>)</w:t>
      </w:r>
      <w:r w:rsidR="00F0792E">
        <w:rPr>
          <w:rFonts w:hint="eastAsia"/>
        </w:rPr>
        <w:t>工事監理</w:t>
      </w:r>
      <w:r w:rsidR="00763AB8">
        <w:rPr>
          <w:rFonts w:hint="eastAsia"/>
        </w:rPr>
        <w:t>業務</w:t>
      </w:r>
      <w:r w:rsidR="00760568">
        <w:rPr>
          <w:rFonts w:hint="eastAsia"/>
        </w:rPr>
        <w:t xml:space="preserve">　　</w:t>
      </w:r>
      <w:r w:rsidR="00B1421F">
        <w:rPr>
          <w:rFonts w:hint="eastAsia"/>
        </w:rPr>
        <w:t>〔事業者名●</w:t>
      </w:r>
      <w:r w:rsidR="00B1421F">
        <w:t>●●</w:t>
      </w:r>
      <w:r w:rsidR="00B1421F">
        <w:rPr>
          <w:rFonts w:hint="eastAsia"/>
        </w:rPr>
        <w:t>〕</w:t>
      </w:r>
    </w:p>
    <w:p w14:paraId="14656A5E" w14:textId="77777777" w:rsidR="005F5E72" w:rsidRDefault="005F5E72" w:rsidP="005F5E72">
      <w:pPr>
        <w:ind w:left="660" w:hangingChars="200" w:hanging="440"/>
      </w:pPr>
      <w:r>
        <w:rPr>
          <w:rFonts w:hint="eastAsia"/>
        </w:rPr>
        <w:t>(</w:t>
      </w:r>
      <w:r>
        <w:t>3</w:t>
      </w:r>
      <w:r>
        <w:rPr>
          <w:rFonts w:hint="eastAsia"/>
        </w:rPr>
        <w:t>)</w:t>
      </w:r>
      <w:r w:rsidRPr="00234623">
        <w:rPr>
          <w:rFonts w:hint="eastAsia"/>
          <w:spacing w:val="73"/>
          <w:kern w:val="0"/>
          <w:fitText w:val="1320" w:id="-1456770044"/>
        </w:rPr>
        <w:t>施工業</w:t>
      </w:r>
      <w:r w:rsidRPr="00234623">
        <w:rPr>
          <w:rFonts w:hint="eastAsia"/>
          <w:spacing w:val="1"/>
          <w:kern w:val="0"/>
          <w:fitText w:val="1320" w:id="-1456770044"/>
        </w:rPr>
        <w:t>務</w:t>
      </w:r>
      <w:r>
        <w:rPr>
          <w:rFonts w:hint="eastAsia"/>
        </w:rPr>
        <w:t xml:space="preserve">　　〔事業者名●</w:t>
      </w:r>
      <w:r>
        <w:t>●●</w:t>
      </w:r>
      <w:r>
        <w:rPr>
          <w:rFonts w:hint="eastAsia"/>
        </w:rPr>
        <w:t>〕</w:t>
      </w:r>
    </w:p>
    <w:p w14:paraId="11AE6674" w14:textId="0CBFD3FF" w:rsidR="005F5E72" w:rsidRDefault="005F5E72" w:rsidP="005F5E72">
      <w:pPr>
        <w:ind w:left="660" w:hangingChars="200" w:hanging="440"/>
      </w:pPr>
      <w:r>
        <w:rPr>
          <w:rFonts w:hint="eastAsia"/>
        </w:rPr>
        <w:t>(4)移転支援業務　　〔事業者名●</w:t>
      </w:r>
      <w:r>
        <w:t>●●</w:t>
      </w:r>
      <w:r>
        <w:rPr>
          <w:rFonts w:hint="eastAsia"/>
        </w:rPr>
        <w:t>〕</w:t>
      </w:r>
    </w:p>
    <w:p w14:paraId="10F4437E" w14:textId="1E97C9AB" w:rsidR="00106CC2" w:rsidRDefault="00106CC2" w:rsidP="00C1731C">
      <w:pPr>
        <w:ind w:leftChars="0" w:left="220" w:hangingChars="100" w:hanging="220"/>
      </w:pPr>
    </w:p>
    <w:p w14:paraId="40206616" w14:textId="77777777" w:rsidR="004713E3" w:rsidRPr="005F5E72" w:rsidRDefault="004713E3" w:rsidP="00C1731C">
      <w:pPr>
        <w:ind w:leftChars="0" w:left="220" w:hangingChars="100" w:hanging="220"/>
      </w:pPr>
    </w:p>
    <w:p w14:paraId="05CE044E" w14:textId="15A605C7" w:rsidR="00106CC2" w:rsidRPr="006E67FF" w:rsidRDefault="00106CC2" w:rsidP="00C1731C">
      <w:pPr>
        <w:ind w:leftChars="0" w:left="220" w:hangingChars="100" w:hanging="220"/>
      </w:pPr>
      <w:r w:rsidRPr="006E67FF">
        <w:rPr>
          <w:rFonts w:hint="eastAsia"/>
        </w:rPr>
        <w:lastRenderedPageBreak/>
        <w:t>（</w:t>
      </w:r>
      <w:r w:rsidR="003A4338" w:rsidRPr="006E67FF">
        <w:rPr>
          <w:rFonts w:hint="eastAsia"/>
        </w:rPr>
        <w:t>代表</w:t>
      </w:r>
      <w:r w:rsidR="005A0B43" w:rsidRPr="006E67FF">
        <w:rPr>
          <w:rFonts w:hint="eastAsia"/>
        </w:rPr>
        <w:t>法人</w:t>
      </w:r>
      <w:r w:rsidR="003A4338" w:rsidRPr="006E67FF">
        <w:rPr>
          <w:rFonts w:hint="eastAsia"/>
        </w:rPr>
        <w:t>の責務</w:t>
      </w:r>
      <w:r w:rsidRPr="006E67FF">
        <w:t>）</w:t>
      </w:r>
    </w:p>
    <w:p w14:paraId="561EFDD8" w14:textId="5130D78B" w:rsidR="00CD6188" w:rsidRPr="006E67FF" w:rsidRDefault="00106CC2" w:rsidP="00CD6188">
      <w:pPr>
        <w:ind w:leftChars="0" w:left="220" w:hangingChars="100" w:hanging="220"/>
      </w:pPr>
      <w:r w:rsidRPr="006E67FF">
        <w:rPr>
          <w:rFonts w:hint="eastAsia"/>
        </w:rPr>
        <w:t>第</w:t>
      </w:r>
      <w:r w:rsidR="009A7078" w:rsidRPr="006E67FF">
        <w:rPr>
          <w:rFonts w:hint="eastAsia"/>
        </w:rPr>
        <w:t>５</w:t>
      </w:r>
      <w:r w:rsidRPr="006E67FF">
        <w:t>条</w:t>
      </w:r>
      <w:r w:rsidR="00C1731C" w:rsidRPr="006E67FF">
        <w:rPr>
          <w:rFonts w:hint="eastAsia"/>
        </w:rPr>
        <w:t xml:space="preserve">　</w:t>
      </w:r>
      <w:r w:rsidR="00CD6188" w:rsidRPr="006E67FF">
        <w:rPr>
          <w:rFonts w:hint="eastAsia"/>
        </w:rPr>
        <w:t>代表</w:t>
      </w:r>
      <w:r w:rsidR="005A0B43" w:rsidRPr="006E67FF">
        <w:rPr>
          <w:rFonts w:hint="eastAsia"/>
        </w:rPr>
        <w:t>法人</w:t>
      </w:r>
      <w:r w:rsidR="00CD6188" w:rsidRPr="006E67FF">
        <w:rPr>
          <w:rFonts w:hint="eastAsia"/>
        </w:rPr>
        <w:t>は、設計業務、工事監理業務、施工業務及び移転支援業務を一体として実施するため、構成員の取りまとめを行わなければならない。</w:t>
      </w:r>
    </w:p>
    <w:p w14:paraId="4B87DB68" w14:textId="709FED82" w:rsidR="00106CC2" w:rsidRPr="006E67FF" w:rsidRDefault="00CD6188" w:rsidP="003A4338">
      <w:pPr>
        <w:ind w:leftChars="0" w:left="220" w:hangingChars="100" w:hanging="220"/>
      </w:pPr>
      <w:r w:rsidRPr="006E67FF">
        <w:rPr>
          <w:rFonts w:hint="eastAsia"/>
        </w:rPr>
        <w:t xml:space="preserve">２　</w:t>
      </w:r>
      <w:r w:rsidR="003A4338" w:rsidRPr="006E67FF">
        <w:rPr>
          <w:rFonts w:hint="eastAsia"/>
        </w:rPr>
        <w:t>本協定の締結後、</w:t>
      </w:r>
      <w:r w:rsidR="00FC0F3A" w:rsidRPr="006E67FF">
        <w:rPr>
          <w:rFonts w:hint="eastAsia"/>
        </w:rPr>
        <w:t>事業契約</w:t>
      </w:r>
      <w:r w:rsidR="009A7078" w:rsidRPr="006E67FF">
        <w:rPr>
          <w:rFonts w:hint="eastAsia"/>
        </w:rPr>
        <w:t>の締結</w:t>
      </w:r>
      <w:r w:rsidR="003A4338" w:rsidRPr="006E67FF">
        <w:rPr>
          <w:rFonts w:hint="eastAsia"/>
        </w:rPr>
        <w:t>までの間、代表</w:t>
      </w:r>
      <w:r w:rsidR="00F938F4" w:rsidRPr="006E67FF">
        <w:rPr>
          <w:rFonts w:hint="eastAsia"/>
        </w:rPr>
        <w:t>法人</w:t>
      </w:r>
      <w:r w:rsidR="003A4338" w:rsidRPr="006E67FF">
        <w:rPr>
          <w:rFonts w:hint="eastAsia"/>
        </w:rPr>
        <w:t>及び構成員の変更は認めない。</w:t>
      </w:r>
    </w:p>
    <w:p w14:paraId="35F91207" w14:textId="1FB6F3C0" w:rsidR="003A4338" w:rsidRPr="006E67FF" w:rsidRDefault="00CD6188" w:rsidP="003A4338">
      <w:pPr>
        <w:ind w:leftChars="0" w:left="220" w:hangingChars="100" w:hanging="220"/>
      </w:pPr>
      <w:r w:rsidRPr="006E67FF">
        <w:rPr>
          <w:rFonts w:hint="eastAsia"/>
        </w:rPr>
        <w:t>３</w:t>
      </w:r>
      <w:r w:rsidR="003A4338" w:rsidRPr="006E67FF">
        <w:rPr>
          <w:rFonts w:hint="eastAsia"/>
        </w:rPr>
        <w:t xml:space="preserve">　</w:t>
      </w:r>
      <w:r w:rsidR="00FC0F3A" w:rsidRPr="006E67FF">
        <w:rPr>
          <w:rFonts w:hint="eastAsia"/>
        </w:rPr>
        <w:t>事業契約</w:t>
      </w:r>
      <w:r w:rsidR="009A7078" w:rsidRPr="006E67FF">
        <w:rPr>
          <w:rFonts w:hint="eastAsia"/>
        </w:rPr>
        <w:t>の締結</w:t>
      </w:r>
      <w:r w:rsidR="00D069F3" w:rsidRPr="006E67FF">
        <w:rPr>
          <w:rFonts w:hint="eastAsia"/>
        </w:rPr>
        <w:t>前に</w:t>
      </w:r>
      <w:r w:rsidR="003A4338" w:rsidRPr="006E67FF">
        <w:rPr>
          <w:rFonts w:hint="eastAsia"/>
        </w:rPr>
        <w:t>代表</w:t>
      </w:r>
      <w:r w:rsidR="00F938F4" w:rsidRPr="006E67FF">
        <w:rPr>
          <w:rFonts w:hint="eastAsia"/>
        </w:rPr>
        <w:t>法人</w:t>
      </w:r>
      <w:r w:rsidR="003A4338" w:rsidRPr="006E67FF">
        <w:rPr>
          <w:rFonts w:hint="eastAsia"/>
        </w:rPr>
        <w:t>が離脱した際は、</w:t>
      </w:r>
      <w:r w:rsidR="004834CF" w:rsidRPr="006E67FF">
        <w:rPr>
          <w:rFonts w:hint="eastAsia"/>
        </w:rPr>
        <w:t>乙</w:t>
      </w:r>
      <w:r w:rsidR="003A4338" w:rsidRPr="006E67FF">
        <w:rPr>
          <w:rFonts w:hint="eastAsia"/>
        </w:rPr>
        <w:t>は</w:t>
      </w:r>
      <w:r w:rsidR="005F5E72" w:rsidRPr="006E67FF">
        <w:rPr>
          <w:rFonts w:hint="eastAsia"/>
        </w:rPr>
        <w:t>落札</w:t>
      </w:r>
      <w:r w:rsidR="005F5E72" w:rsidRPr="006E67FF">
        <w:t>者</w:t>
      </w:r>
      <w:r w:rsidR="003A4338" w:rsidRPr="006E67FF">
        <w:rPr>
          <w:rFonts w:hint="eastAsia"/>
        </w:rPr>
        <w:t>の地位を失うものとし、構成員の一が離脱した際は、代表</w:t>
      </w:r>
      <w:r w:rsidR="00F938F4" w:rsidRPr="006E67FF">
        <w:rPr>
          <w:rFonts w:hint="eastAsia"/>
        </w:rPr>
        <w:t>法人</w:t>
      </w:r>
      <w:r w:rsidR="003A4338" w:rsidRPr="006E67FF">
        <w:rPr>
          <w:rFonts w:hint="eastAsia"/>
        </w:rPr>
        <w:t>は、当該離脱が本事業の実施に支障が出ないことについて、責任を負うものとする。なお、構成員の離脱に伴う一切の損害は、他に規定する場合を除き、代表</w:t>
      </w:r>
      <w:r w:rsidR="00F938F4" w:rsidRPr="006E67FF">
        <w:rPr>
          <w:rFonts w:hint="eastAsia"/>
        </w:rPr>
        <w:t>法人</w:t>
      </w:r>
      <w:r w:rsidR="003A4338" w:rsidRPr="006E67FF">
        <w:rPr>
          <w:rFonts w:hint="eastAsia"/>
        </w:rPr>
        <w:t>が負担するものとする。</w:t>
      </w:r>
    </w:p>
    <w:p w14:paraId="71EC00C6" w14:textId="51E9CE1F" w:rsidR="00CD6188" w:rsidRPr="006E67FF" w:rsidRDefault="00CD6188" w:rsidP="00CD6188">
      <w:pPr>
        <w:ind w:leftChars="0" w:left="220" w:hangingChars="100" w:hanging="220"/>
      </w:pPr>
      <w:r w:rsidRPr="006E67FF">
        <w:rPr>
          <w:rFonts w:hint="eastAsia"/>
        </w:rPr>
        <w:t xml:space="preserve">４　</w:t>
      </w:r>
      <w:r w:rsidR="00F938F4" w:rsidRPr="006E67FF">
        <w:rPr>
          <w:rFonts w:hint="eastAsia"/>
        </w:rPr>
        <w:t>落札者の決定</w:t>
      </w:r>
      <w:r w:rsidRPr="006E67FF">
        <w:rPr>
          <w:rFonts w:hint="eastAsia"/>
        </w:rPr>
        <w:t>後、</w:t>
      </w:r>
      <w:r w:rsidRPr="006E67FF">
        <w:t>共同企業体の構成員</w:t>
      </w:r>
      <w:r w:rsidR="00F938F4" w:rsidRPr="006E67FF">
        <w:rPr>
          <w:rFonts w:hint="eastAsia"/>
        </w:rPr>
        <w:t>の</w:t>
      </w:r>
      <w:r w:rsidRPr="006E67FF">
        <w:t>いずれかが本</w:t>
      </w:r>
      <w:r w:rsidR="00F938F4" w:rsidRPr="006E67FF">
        <w:rPr>
          <w:rFonts w:hint="eastAsia"/>
        </w:rPr>
        <w:t>事業</w:t>
      </w:r>
      <w:r w:rsidRPr="006E67FF">
        <w:t>の実施途中において脱退し、</w:t>
      </w:r>
      <w:r w:rsidRPr="006E67FF">
        <w:rPr>
          <w:rFonts w:hint="eastAsia"/>
        </w:rPr>
        <w:t>除名され、又は破産若しくは解散した場合は、残存する構成員において共同連帯して本</w:t>
      </w:r>
      <w:r w:rsidR="00F938F4" w:rsidRPr="006E67FF">
        <w:rPr>
          <w:rFonts w:hint="eastAsia"/>
        </w:rPr>
        <w:t>事業</w:t>
      </w:r>
      <w:r w:rsidRPr="006E67FF">
        <w:rPr>
          <w:rFonts w:hint="eastAsia"/>
        </w:rPr>
        <w:t>を完成させるものとする。ただし、残存する構成員によっては、残業務の適切な設計・工事監理・施工</w:t>
      </w:r>
      <w:r w:rsidR="006E67FF" w:rsidRPr="006E67FF">
        <w:rPr>
          <w:rFonts w:hint="eastAsia"/>
        </w:rPr>
        <w:t>・移転支援</w:t>
      </w:r>
      <w:r w:rsidR="007345E1" w:rsidRPr="006E67FF">
        <w:rPr>
          <w:rFonts w:hint="eastAsia"/>
        </w:rPr>
        <w:t>等</w:t>
      </w:r>
      <w:r w:rsidRPr="006E67FF">
        <w:rPr>
          <w:rFonts w:hint="eastAsia"/>
        </w:rPr>
        <w:t>が困難と認められるときは、事業契約を解除するものとする。</w:t>
      </w:r>
    </w:p>
    <w:p w14:paraId="5BC323C4" w14:textId="77777777" w:rsidR="00CD6188" w:rsidRPr="006E67FF" w:rsidRDefault="00CD6188" w:rsidP="00724800">
      <w:pPr>
        <w:ind w:leftChars="0" w:left="220" w:hangingChars="100" w:hanging="220"/>
      </w:pPr>
    </w:p>
    <w:p w14:paraId="1238913A" w14:textId="55147C06" w:rsidR="00724800" w:rsidRPr="003B1DED" w:rsidRDefault="00724800" w:rsidP="00724800">
      <w:pPr>
        <w:ind w:leftChars="0" w:left="220" w:hangingChars="100" w:hanging="220"/>
      </w:pPr>
      <w:r w:rsidRPr="003B1DED">
        <w:rPr>
          <w:rFonts w:hint="eastAsia"/>
        </w:rPr>
        <w:t>（事業者の役割等</w:t>
      </w:r>
      <w:r w:rsidRPr="003B1DED">
        <w:t>）</w:t>
      </w:r>
    </w:p>
    <w:p w14:paraId="1F280C14" w14:textId="6A3C3B64" w:rsidR="00724800" w:rsidRPr="003B1DED" w:rsidRDefault="00724800" w:rsidP="00724800">
      <w:pPr>
        <w:ind w:leftChars="0" w:left="220" w:hangingChars="100" w:hanging="220"/>
      </w:pPr>
      <w:r w:rsidRPr="003B1DED">
        <w:rPr>
          <w:rFonts w:hint="eastAsia"/>
        </w:rPr>
        <w:t>第６</w:t>
      </w:r>
      <w:r w:rsidRPr="003B1DED">
        <w:t>条</w:t>
      </w:r>
      <w:r w:rsidRPr="003B1DED">
        <w:rPr>
          <w:rFonts w:hint="eastAsia"/>
        </w:rPr>
        <w:t xml:space="preserve">　本事業の実施において、事業者は、</w:t>
      </w:r>
      <w:r w:rsidR="006E67FF">
        <w:rPr>
          <w:rFonts w:hint="eastAsia"/>
        </w:rPr>
        <w:t>事業</w:t>
      </w:r>
      <w:r w:rsidRPr="003B1DED">
        <w:rPr>
          <w:rFonts w:hint="eastAsia"/>
        </w:rPr>
        <w:t>契約に基づき、</w:t>
      </w:r>
      <w:r w:rsidR="00F0792E">
        <w:rPr>
          <w:rFonts w:hint="eastAsia"/>
        </w:rPr>
        <w:t>設計業務、工事監理業務</w:t>
      </w:r>
      <w:r w:rsidR="0099083B">
        <w:rPr>
          <w:rFonts w:hint="eastAsia"/>
        </w:rPr>
        <w:t>、</w:t>
      </w:r>
      <w:r w:rsidR="00F0792E">
        <w:rPr>
          <w:rFonts w:hint="eastAsia"/>
        </w:rPr>
        <w:t>施工業務</w:t>
      </w:r>
      <w:r w:rsidR="0099083B">
        <w:rPr>
          <w:rFonts w:hint="eastAsia"/>
        </w:rPr>
        <w:t>及び移転支援業務</w:t>
      </w:r>
      <w:r w:rsidRPr="003B1DED">
        <w:rPr>
          <w:rFonts w:hint="eastAsia"/>
        </w:rPr>
        <w:t>を適正かつ</w:t>
      </w:r>
      <w:r w:rsidR="00DA780A" w:rsidRPr="003B1DED">
        <w:rPr>
          <w:rFonts w:hint="eastAsia"/>
        </w:rPr>
        <w:t>誠実に実施する役割及び責務を負うものとする。</w:t>
      </w:r>
    </w:p>
    <w:p w14:paraId="554C1488" w14:textId="77777777" w:rsidR="00724800" w:rsidRPr="003B1DED" w:rsidRDefault="00724800" w:rsidP="00724800">
      <w:pPr>
        <w:ind w:leftChars="0" w:left="220" w:hangingChars="100" w:hanging="220"/>
      </w:pPr>
    </w:p>
    <w:p w14:paraId="703A663A" w14:textId="4E89AD07" w:rsidR="009A7078" w:rsidRDefault="009A7078" w:rsidP="009A7078">
      <w:pPr>
        <w:ind w:leftChars="0" w:left="220" w:hangingChars="100" w:hanging="220"/>
      </w:pPr>
      <w:bookmarkStart w:id="1" w:name="_Hlk97783721"/>
      <w:r>
        <w:rPr>
          <w:rFonts w:hint="eastAsia"/>
        </w:rPr>
        <w:t>（</w:t>
      </w:r>
      <w:r w:rsidR="00CE37EC">
        <w:rPr>
          <w:rFonts w:hint="eastAsia"/>
        </w:rPr>
        <w:t>事業</w:t>
      </w:r>
      <w:r>
        <w:rPr>
          <w:rFonts w:hint="eastAsia"/>
        </w:rPr>
        <w:t>契約の締結</w:t>
      </w:r>
      <w:r>
        <w:t>）</w:t>
      </w:r>
      <w:bookmarkEnd w:id="1"/>
    </w:p>
    <w:p w14:paraId="0B70B755" w14:textId="7D10BC47" w:rsidR="00CE37EC" w:rsidRPr="00226B44" w:rsidRDefault="009A7078" w:rsidP="001F7049">
      <w:pPr>
        <w:ind w:leftChars="0" w:left="220" w:hangingChars="100" w:hanging="220"/>
      </w:pPr>
      <w:r w:rsidRPr="00226B44">
        <w:rPr>
          <w:rFonts w:hint="eastAsia"/>
        </w:rPr>
        <w:t>第</w:t>
      </w:r>
      <w:r w:rsidR="007345E1" w:rsidRPr="00226B44">
        <w:rPr>
          <w:rFonts w:hint="eastAsia"/>
        </w:rPr>
        <w:t>７</w:t>
      </w:r>
      <w:r w:rsidRPr="00226B44">
        <w:t>条</w:t>
      </w:r>
      <w:r w:rsidRPr="00226B44">
        <w:rPr>
          <w:rFonts w:hint="eastAsia"/>
        </w:rPr>
        <w:t xml:space="preserve">　</w:t>
      </w:r>
      <w:r w:rsidR="000C2E1F" w:rsidRPr="00226B44">
        <w:rPr>
          <w:rFonts w:hint="eastAsia"/>
        </w:rPr>
        <w:t>甲及び</w:t>
      </w:r>
      <w:r w:rsidR="00F0792E" w:rsidRPr="00226B44">
        <w:rPr>
          <w:rFonts w:hint="eastAsia"/>
        </w:rPr>
        <w:t>乙</w:t>
      </w:r>
      <w:r w:rsidR="000C2E1F" w:rsidRPr="00226B44">
        <w:rPr>
          <w:rFonts w:hint="eastAsia"/>
        </w:rPr>
        <w:t>は、本協定</w:t>
      </w:r>
      <w:r w:rsidR="00CE37EC" w:rsidRPr="00226B44">
        <w:rPr>
          <w:rFonts w:hint="eastAsia"/>
        </w:rPr>
        <w:t>及び</w:t>
      </w:r>
      <w:r w:rsidR="00F0792E" w:rsidRPr="00226B44">
        <w:rPr>
          <w:rFonts w:hint="eastAsia"/>
        </w:rPr>
        <w:t>入札説明書</w:t>
      </w:r>
      <w:r w:rsidR="00CE37EC" w:rsidRPr="00226B44">
        <w:rPr>
          <w:rFonts w:hint="eastAsia"/>
        </w:rPr>
        <w:t>等に基づき、</w:t>
      </w:r>
      <w:r w:rsidR="00EB7055" w:rsidRPr="00226B44">
        <w:rPr>
          <w:rFonts w:hint="eastAsia"/>
        </w:rPr>
        <w:t>令和５</w:t>
      </w:r>
      <w:r w:rsidR="00EB7055" w:rsidRPr="00226B44">
        <w:t>年</w:t>
      </w:r>
      <w:r w:rsidR="001F7049" w:rsidRPr="00F24ECB">
        <w:rPr>
          <w:rFonts w:hint="eastAsia"/>
        </w:rPr>
        <w:t>４</w:t>
      </w:r>
      <w:r w:rsidR="00EB7055" w:rsidRPr="00226B44">
        <w:t>月</w:t>
      </w:r>
      <w:r w:rsidR="00EB7055" w:rsidRPr="00226B44">
        <w:rPr>
          <w:rFonts w:hint="eastAsia"/>
        </w:rPr>
        <w:t>●</w:t>
      </w:r>
      <w:r w:rsidR="00EB7055" w:rsidRPr="00226B44">
        <w:t>日を目途として、</w:t>
      </w:r>
      <w:r w:rsidR="00EB7055" w:rsidRPr="00226B44">
        <w:rPr>
          <w:rFonts w:hint="eastAsia"/>
        </w:rPr>
        <w:t>設計・工事等請負に関する仮契約を締結し、その後、愛知県議会の承認を得たのち、</w:t>
      </w:r>
      <w:r w:rsidR="00CE37EC" w:rsidRPr="00226B44">
        <w:rPr>
          <w:rFonts w:hint="eastAsia"/>
        </w:rPr>
        <w:t>令和</w:t>
      </w:r>
      <w:r w:rsidR="006E67FF" w:rsidRPr="00226B44">
        <w:rPr>
          <w:rFonts w:hint="eastAsia"/>
        </w:rPr>
        <w:t>５</w:t>
      </w:r>
      <w:r w:rsidR="00CE37EC" w:rsidRPr="00226B44">
        <w:t>年</w:t>
      </w:r>
      <w:r w:rsidR="006E67FF" w:rsidRPr="00226B44">
        <w:rPr>
          <w:rFonts w:hint="eastAsia"/>
        </w:rPr>
        <w:t>７</w:t>
      </w:r>
      <w:r w:rsidR="00CE37EC" w:rsidRPr="00226B44">
        <w:t>月</w:t>
      </w:r>
      <w:r w:rsidR="00CE37EC" w:rsidRPr="00226B44">
        <w:rPr>
          <w:rFonts w:hint="eastAsia"/>
        </w:rPr>
        <w:t>●</w:t>
      </w:r>
      <w:r w:rsidR="00CE37EC" w:rsidRPr="00226B44">
        <w:t>日を目途として、</w:t>
      </w:r>
      <w:r w:rsidR="006E67FF" w:rsidRPr="00226B44">
        <w:rPr>
          <w:rFonts w:hint="eastAsia"/>
        </w:rPr>
        <w:t>事業</w:t>
      </w:r>
      <w:r w:rsidR="00CE37EC" w:rsidRPr="00226B44">
        <w:rPr>
          <w:rFonts w:hint="eastAsia"/>
        </w:rPr>
        <w:t>契約を締結</w:t>
      </w:r>
      <w:r w:rsidR="00B638E0" w:rsidRPr="00226B44">
        <w:rPr>
          <w:rFonts w:hint="eastAsia"/>
        </w:rPr>
        <w:t>するものとする。</w:t>
      </w:r>
    </w:p>
    <w:p w14:paraId="78A6704B" w14:textId="10D5DC27" w:rsidR="0075501C" w:rsidRPr="00F938F4" w:rsidRDefault="00F0792E" w:rsidP="0075501C">
      <w:pPr>
        <w:ind w:leftChars="0" w:left="220" w:hangingChars="100" w:hanging="220"/>
      </w:pPr>
      <w:r w:rsidRPr="00F938F4">
        <w:rPr>
          <w:rFonts w:hint="eastAsia"/>
        </w:rPr>
        <w:t>２</w:t>
      </w:r>
      <w:r w:rsidR="0075501C" w:rsidRPr="00F938F4">
        <w:rPr>
          <w:rFonts w:hint="eastAsia"/>
        </w:rPr>
        <w:t xml:space="preserve">　甲及び乙は、</w:t>
      </w:r>
      <w:r w:rsidR="00FC0F3A" w:rsidRPr="00F938F4">
        <w:rPr>
          <w:rFonts w:hint="eastAsia"/>
        </w:rPr>
        <w:t>事業契約</w:t>
      </w:r>
      <w:r w:rsidR="0075501C" w:rsidRPr="00F938F4">
        <w:rPr>
          <w:rFonts w:hint="eastAsia"/>
        </w:rPr>
        <w:t>を締結した後も、本事業の実施のために互いに協力しなくてはならない。</w:t>
      </w:r>
    </w:p>
    <w:p w14:paraId="242EDC5E" w14:textId="0859893F" w:rsidR="005C5371" w:rsidRPr="00226B44" w:rsidRDefault="00F0792E" w:rsidP="00B33760">
      <w:pPr>
        <w:ind w:leftChars="0" w:left="220" w:hangingChars="100" w:hanging="220"/>
      </w:pPr>
      <w:r w:rsidRPr="00F938F4">
        <w:rPr>
          <w:rFonts w:hint="eastAsia"/>
        </w:rPr>
        <w:t>３</w:t>
      </w:r>
      <w:r w:rsidR="0075501C" w:rsidRPr="00F938F4">
        <w:rPr>
          <w:rFonts w:hint="eastAsia"/>
        </w:rPr>
        <w:t xml:space="preserve">　</w:t>
      </w:r>
      <w:r w:rsidR="00FC0F3A" w:rsidRPr="00F938F4">
        <w:rPr>
          <w:rFonts w:hint="eastAsia"/>
        </w:rPr>
        <w:t>事業契約</w:t>
      </w:r>
      <w:r w:rsidR="00B1421F" w:rsidRPr="00F938F4">
        <w:rPr>
          <w:rFonts w:hint="eastAsia"/>
        </w:rPr>
        <w:t>の締結前の期間に</w:t>
      </w:r>
      <w:r w:rsidR="0075501C" w:rsidRPr="00F938F4">
        <w:rPr>
          <w:rFonts w:hint="eastAsia"/>
        </w:rPr>
        <w:t>、乙のいずれかが次の各号所定のいずれかに該当するときは、甲は、本協定を解除し、</w:t>
      </w:r>
      <w:r w:rsidR="00FC0F3A" w:rsidRPr="00F938F4">
        <w:rPr>
          <w:rFonts w:hint="eastAsia"/>
        </w:rPr>
        <w:t>事業契約</w:t>
      </w:r>
      <w:r w:rsidR="0075501C" w:rsidRPr="00F938F4">
        <w:rPr>
          <w:rFonts w:hint="eastAsia"/>
        </w:rPr>
        <w:t>を締結しないことができる。</w:t>
      </w:r>
      <w:r w:rsidR="00986837" w:rsidRPr="00F938F4">
        <w:rPr>
          <w:rFonts w:hint="eastAsia"/>
        </w:rPr>
        <w:t>この場合において、乙は、甲の請求に基づき、</w:t>
      </w:r>
      <w:r w:rsidR="00EB7055">
        <w:rPr>
          <w:rFonts w:hint="eastAsia"/>
        </w:rPr>
        <w:t>設計・工事等請負</w:t>
      </w:r>
      <w:r w:rsidR="00986837" w:rsidRPr="00F938F4">
        <w:rPr>
          <w:rFonts w:hint="eastAsia"/>
        </w:rPr>
        <w:t>契約の契約金額（</w:t>
      </w:r>
      <w:r w:rsidR="00986837" w:rsidRPr="00F938F4">
        <w:t>消費税及び地方消費税を含む。</w:t>
      </w:r>
      <w:r w:rsidR="00986837" w:rsidRPr="00F938F4">
        <w:rPr>
          <w:rFonts w:hint="eastAsia"/>
        </w:rPr>
        <w:t>）</w:t>
      </w:r>
      <w:r w:rsidR="00986837" w:rsidRPr="00F938F4">
        <w:t>の1</w:t>
      </w:r>
      <w:r w:rsidR="00986837" w:rsidRPr="00F938F4">
        <w:rPr>
          <w:rFonts w:hint="eastAsia"/>
        </w:rPr>
        <w:t>0</w:t>
      </w:r>
      <w:r w:rsidR="00986837" w:rsidRPr="00F938F4">
        <w:t>0分の</w:t>
      </w:r>
      <w:r w:rsidR="00986837" w:rsidRPr="00F938F4">
        <w:rPr>
          <w:rFonts w:hint="eastAsia"/>
        </w:rPr>
        <w:t>10</w:t>
      </w:r>
      <w:r w:rsidR="00986837" w:rsidRPr="00F938F4">
        <w:t>に相当する金額の違約金を連帯して甲に支払わなければならない。</w:t>
      </w:r>
      <w:r w:rsidR="00986837" w:rsidRPr="00F938F4">
        <w:rPr>
          <w:rFonts w:hint="eastAsia"/>
        </w:rPr>
        <w:t>なお、</w:t>
      </w:r>
      <w:r w:rsidR="00986837" w:rsidRPr="00F938F4">
        <w:t>当該違約金の定め</w:t>
      </w:r>
      <w:r w:rsidR="00986837" w:rsidRPr="00F938F4">
        <w:rPr>
          <w:rFonts w:hint="eastAsia"/>
        </w:rPr>
        <w:t>は損害賠償額の予定ではなく、これにより甲が被った損害のうち、当該違約金により回復されないものがあるときは、その部分について甲が乙に対して損害賠償の請求を行うことを妨げないも</w:t>
      </w:r>
      <w:r w:rsidR="00B72AF1" w:rsidRPr="00226B44">
        <w:rPr>
          <w:rFonts w:hint="eastAsia"/>
        </w:rPr>
        <w:t>の</w:t>
      </w:r>
      <w:r w:rsidR="00986837" w:rsidRPr="00226B44">
        <w:rPr>
          <w:rFonts w:hint="eastAsia"/>
        </w:rPr>
        <w:t>とする。ただし、代表</w:t>
      </w:r>
      <w:r w:rsidR="00494950" w:rsidRPr="00226B44">
        <w:rPr>
          <w:rFonts w:hint="eastAsia"/>
        </w:rPr>
        <w:t>法人</w:t>
      </w:r>
      <w:r w:rsidR="00986837" w:rsidRPr="00226B44">
        <w:rPr>
          <w:rFonts w:hint="eastAsia"/>
        </w:rPr>
        <w:t>以外の乙の構成員が本項の事由に該当する場合であって、甲がその変更を認めた場合は、この限りでない。</w:t>
      </w:r>
    </w:p>
    <w:p w14:paraId="34C8C403" w14:textId="17074FD8" w:rsidR="00B33760" w:rsidRPr="00226B44" w:rsidRDefault="00BE01FF" w:rsidP="00BE01FF">
      <w:pPr>
        <w:ind w:left="660" w:hangingChars="200" w:hanging="440"/>
      </w:pPr>
      <w:r w:rsidRPr="00226B44">
        <w:rPr>
          <w:rFonts w:hint="eastAsia"/>
        </w:rPr>
        <w:t>(1)</w:t>
      </w:r>
      <w:r w:rsidR="00F0792E" w:rsidRPr="00226B44">
        <w:rPr>
          <w:rFonts w:hint="eastAsia"/>
        </w:rPr>
        <w:t>愛知県</w:t>
      </w:r>
      <w:r w:rsidR="00B33760" w:rsidRPr="00226B44">
        <w:rPr>
          <w:rFonts w:hint="eastAsia"/>
        </w:rPr>
        <w:t>との契約に関して私的独占の禁止及び公正取引の確保に関する法律（昭和</w:t>
      </w:r>
      <w:r w:rsidR="00B33760" w:rsidRPr="00226B44">
        <w:t>22年法律</w:t>
      </w:r>
      <w:r w:rsidR="00B33760" w:rsidRPr="00226B44">
        <w:rPr>
          <w:rFonts w:hint="eastAsia"/>
        </w:rPr>
        <w:t>第</w:t>
      </w:r>
      <w:r w:rsidR="00B33760" w:rsidRPr="00226B44">
        <w:t>54号）第</w:t>
      </w:r>
      <w:r w:rsidR="004828C0">
        <w:rPr>
          <w:rFonts w:hint="eastAsia"/>
        </w:rPr>
        <w:t>３</w:t>
      </w:r>
      <w:r w:rsidR="00B33760" w:rsidRPr="00226B44">
        <w:t>条、第</w:t>
      </w:r>
      <w:r w:rsidR="004828C0">
        <w:rPr>
          <w:rFonts w:hint="eastAsia"/>
        </w:rPr>
        <w:t>８</w:t>
      </w:r>
      <w:r w:rsidR="00B33760" w:rsidRPr="00226B44">
        <w:t>条若しくは第19条に違反し公正取引委員会から排除措置命令、課徴金</w:t>
      </w:r>
      <w:r w:rsidR="00B33760" w:rsidRPr="00226B44">
        <w:rPr>
          <w:rFonts w:hint="eastAsia"/>
        </w:rPr>
        <w:t>納付命令若しくは課徴金減免制度の適用を受けたとき、又は同法に違反する犯罪容疑で公正取引委員会から告発されたとき。</w:t>
      </w:r>
    </w:p>
    <w:p w14:paraId="151473F8" w14:textId="319030D6" w:rsidR="00B33760" w:rsidRPr="00F938F4" w:rsidRDefault="00BE01FF" w:rsidP="00BE01FF">
      <w:pPr>
        <w:ind w:left="660" w:hangingChars="200" w:hanging="440"/>
      </w:pPr>
      <w:r w:rsidRPr="00226B44">
        <w:rPr>
          <w:rFonts w:hint="eastAsia"/>
        </w:rPr>
        <w:t>(</w:t>
      </w:r>
      <w:r w:rsidRPr="00226B44">
        <w:t>2</w:t>
      </w:r>
      <w:r w:rsidRPr="00226B44">
        <w:rPr>
          <w:rFonts w:hint="eastAsia"/>
        </w:rPr>
        <w:t>)</w:t>
      </w:r>
      <w:r w:rsidR="00F0792E" w:rsidRPr="00226B44">
        <w:rPr>
          <w:rFonts w:hint="eastAsia"/>
        </w:rPr>
        <w:t xml:space="preserve"> 愛知県</w:t>
      </w:r>
      <w:r w:rsidR="00B33760" w:rsidRPr="00226B44">
        <w:rPr>
          <w:rFonts w:hint="eastAsia"/>
        </w:rPr>
        <w:t>との契約に関して贈賄・談合等著しく本</w:t>
      </w:r>
      <w:r w:rsidR="00AE42F7" w:rsidRPr="00226B44">
        <w:rPr>
          <w:rFonts w:hint="eastAsia"/>
        </w:rPr>
        <w:t>県</w:t>
      </w:r>
      <w:r w:rsidR="00B33760" w:rsidRPr="00226B44">
        <w:rPr>
          <w:rFonts w:hint="eastAsia"/>
        </w:rPr>
        <w:t>との信頼関係を損なう不正行為の容疑により個人若しくは法人の役員等又はその使用人が逮捕され、又は逮捕を経ないで</w:t>
      </w:r>
      <w:r w:rsidR="00B72AF1" w:rsidRPr="00226B44">
        <w:rPr>
          <w:rFonts w:hint="eastAsia"/>
        </w:rPr>
        <w:t>公訴</w:t>
      </w:r>
      <w:r w:rsidR="00B33760" w:rsidRPr="00226B44">
        <w:rPr>
          <w:rFonts w:hint="eastAsia"/>
        </w:rPr>
        <w:t>を提</w:t>
      </w:r>
      <w:r w:rsidR="00B33760" w:rsidRPr="00F938F4">
        <w:rPr>
          <w:rFonts w:hint="eastAsia"/>
        </w:rPr>
        <w:t>起されたとき。</w:t>
      </w:r>
    </w:p>
    <w:p w14:paraId="4CB1B281" w14:textId="41B1B8F7" w:rsidR="00B33760" w:rsidRPr="00F938F4" w:rsidRDefault="00BE01FF" w:rsidP="00BE01FF">
      <w:pPr>
        <w:ind w:left="660" w:hangingChars="200" w:hanging="440"/>
      </w:pPr>
      <w:r w:rsidRPr="00F938F4">
        <w:rPr>
          <w:rFonts w:hint="eastAsia"/>
        </w:rPr>
        <w:t>(</w:t>
      </w:r>
      <w:r w:rsidRPr="00F938F4">
        <w:t>3</w:t>
      </w:r>
      <w:r w:rsidRPr="00F938F4">
        <w:rPr>
          <w:rFonts w:hint="eastAsia"/>
        </w:rPr>
        <w:t>)</w:t>
      </w:r>
      <w:r w:rsidR="00F0792E" w:rsidRPr="00F938F4">
        <w:rPr>
          <w:rFonts w:hint="eastAsia"/>
        </w:rPr>
        <w:t xml:space="preserve"> </w:t>
      </w:r>
      <w:r w:rsidR="00F0792E" w:rsidRPr="00F24ECB">
        <w:rPr>
          <w:rFonts w:hint="eastAsia"/>
        </w:rPr>
        <w:t>愛知県</w:t>
      </w:r>
      <w:r w:rsidR="00B33760" w:rsidRPr="00F24ECB">
        <w:rPr>
          <w:rFonts w:hint="eastAsia"/>
        </w:rPr>
        <w:t>が行う</w:t>
      </w:r>
      <w:r w:rsidR="00601B2A" w:rsidRPr="00F24ECB">
        <w:rPr>
          <w:rFonts w:hint="eastAsia"/>
        </w:rPr>
        <w:t>事務及び事業</w:t>
      </w:r>
      <w:r w:rsidR="00B33760" w:rsidRPr="00F24ECB">
        <w:rPr>
          <w:rFonts w:hint="eastAsia"/>
        </w:rPr>
        <w:t>からの暴力団排除に関する合意書（平成</w:t>
      </w:r>
      <w:r w:rsidR="00B33760" w:rsidRPr="00F24ECB">
        <w:t>2</w:t>
      </w:r>
      <w:r w:rsidR="00601B2A" w:rsidRPr="00F24ECB">
        <w:t>4</w:t>
      </w:r>
      <w:r w:rsidR="00B33760" w:rsidRPr="00F24ECB">
        <w:t>年</w:t>
      </w:r>
      <w:r w:rsidR="00601B2A" w:rsidRPr="00F24ECB">
        <w:rPr>
          <w:rFonts w:hint="eastAsia"/>
        </w:rPr>
        <w:t>６</w:t>
      </w:r>
      <w:r w:rsidR="00B33760" w:rsidRPr="00F24ECB">
        <w:t>月2</w:t>
      </w:r>
      <w:r w:rsidR="00601B2A" w:rsidRPr="00F24ECB">
        <w:t>9</w:t>
      </w:r>
      <w:r w:rsidR="00B33760" w:rsidRPr="00F24ECB">
        <w:t>日</w:t>
      </w:r>
      <w:r w:rsidR="00B33760" w:rsidRPr="00F24ECB">
        <w:rPr>
          <w:rFonts w:hint="eastAsia"/>
        </w:rPr>
        <w:t>付</w:t>
      </w:r>
      <w:r w:rsidR="00601B2A" w:rsidRPr="00F24ECB">
        <w:rPr>
          <w:rFonts w:hint="eastAsia"/>
        </w:rPr>
        <w:t>愛知県知事</w:t>
      </w:r>
      <w:r w:rsidR="00B33760" w:rsidRPr="00F24ECB">
        <w:rPr>
          <w:rFonts w:hint="eastAsia"/>
        </w:rPr>
        <w:t>等・愛知県警察本部長締結）及び</w:t>
      </w:r>
      <w:r w:rsidR="00F0792E" w:rsidRPr="00F24ECB">
        <w:rPr>
          <w:rFonts w:hint="eastAsia"/>
        </w:rPr>
        <w:t>愛知県</w:t>
      </w:r>
      <w:r w:rsidR="00B33760" w:rsidRPr="00F24ECB">
        <w:rPr>
          <w:rFonts w:hint="eastAsia"/>
        </w:rPr>
        <w:t>が行う調達契約からの暴力団排除に関する</w:t>
      </w:r>
      <w:r w:rsidR="00D906BF" w:rsidRPr="00F24ECB">
        <w:rPr>
          <w:rFonts w:hint="eastAsia"/>
        </w:rPr>
        <w:t>事務</w:t>
      </w:r>
      <w:r w:rsidR="00B33760" w:rsidRPr="00F24ECB">
        <w:rPr>
          <w:rFonts w:hint="eastAsia"/>
        </w:rPr>
        <w:t>取扱要綱</w:t>
      </w:r>
      <w:r w:rsidR="00B33760" w:rsidRPr="00F24ECB">
        <w:t>に基づく排除措置を受けたとき。</w:t>
      </w:r>
    </w:p>
    <w:p w14:paraId="5819EEA8" w14:textId="1E58077D" w:rsidR="00B33760" w:rsidRPr="00F938F4" w:rsidRDefault="00BE01FF" w:rsidP="00BE01FF">
      <w:pPr>
        <w:ind w:left="660" w:hangingChars="200" w:hanging="440"/>
      </w:pPr>
      <w:r w:rsidRPr="00F938F4">
        <w:rPr>
          <w:rFonts w:hint="eastAsia"/>
        </w:rPr>
        <w:lastRenderedPageBreak/>
        <w:t>(</w:t>
      </w:r>
      <w:r w:rsidRPr="00F938F4">
        <w:t>4</w:t>
      </w:r>
      <w:r w:rsidRPr="00F938F4">
        <w:rPr>
          <w:rFonts w:hint="eastAsia"/>
        </w:rPr>
        <w:t>)</w:t>
      </w:r>
      <w:r w:rsidR="00CB167B">
        <w:t xml:space="preserve"> </w:t>
      </w:r>
      <w:r w:rsidR="00B33760" w:rsidRPr="00F938F4">
        <w:t>締結している</w:t>
      </w:r>
      <w:r w:rsidR="005C5371" w:rsidRPr="00F938F4">
        <w:rPr>
          <w:rFonts w:hint="eastAsia"/>
        </w:rPr>
        <w:t>本</w:t>
      </w:r>
      <w:r w:rsidR="00B33760" w:rsidRPr="00F938F4">
        <w:t>協定以外の契約等が甲より解除された場合</w:t>
      </w:r>
    </w:p>
    <w:p w14:paraId="75E57D2B" w14:textId="32240068" w:rsidR="00B33760" w:rsidRPr="00F938F4" w:rsidRDefault="00BE01FF" w:rsidP="00BE01FF">
      <w:pPr>
        <w:ind w:left="660" w:hangingChars="200" w:hanging="440"/>
      </w:pPr>
      <w:r w:rsidRPr="00F938F4">
        <w:rPr>
          <w:rFonts w:hint="eastAsia"/>
        </w:rPr>
        <w:t>(</w:t>
      </w:r>
      <w:r w:rsidRPr="00F938F4">
        <w:t>5</w:t>
      </w:r>
      <w:r w:rsidRPr="00F938F4">
        <w:rPr>
          <w:rFonts w:hint="eastAsia"/>
        </w:rPr>
        <w:t>)</w:t>
      </w:r>
      <w:r w:rsidR="00CB167B">
        <w:t xml:space="preserve"> </w:t>
      </w:r>
      <w:r w:rsidR="00B33760" w:rsidRPr="00F938F4">
        <w:t>本事業に係る</w:t>
      </w:r>
      <w:r w:rsidR="007345E1" w:rsidRPr="00494950">
        <w:rPr>
          <w:rFonts w:hint="eastAsia"/>
        </w:rPr>
        <w:t>入札説明書</w:t>
      </w:r>
      <w:r w:rsidR="00B33760" w:rsidRPr="00F938F4">
        <w:t>において提示した参加資格の一部又は全部を喪失したとき。</w:t>
      </w:r>
    </w:p>
    <w:p w14:paraId="7FFFC82A" w14:textId="77777777" w:rsidR="00106CC2" w:rsidRPr="00F938F4" w:rsidRDefault="00106CC2" w:rsidP="00C1731C">
      <w:pPr>
        <w:ind w:leftChars="0" w:left="220" w:hangingChars="100" w:hanging="220"/>
      </w:pPr>
    </w:p>
    <w:p w14:paraId="41784D93" w14:textId="77777777" w:rsidR="00106CC2" w:rsidRPr="00F938F4" w:rsidRDefault="00106CC2" w:rsidP="00C1731C">
      <w:pPr>
        <w:ind w:leftChars="0" w:left="220" w:hangingChars="100" w:hanging="220"/>
      </w:pPr>
      <w:r w:rsidRPr="00F938F4">
        <w:rPr>
          <w:rFonts w:hint="eastAsia"/>
        </w:rPr>
        <w:t>（</w:t>
      </w:r>
      <w:r w:rsidRPr="00F938F4">
        <w:t>準備行為）</w:t>
      </w:r>
    </w:p>
    <w:p w14:paraId="3F44CF14" w14:textId="68C0BEB5" w:rsidR="00106CC2" w:rsidRPr="00F938F4" w:rsidRDefault="00106CC2" w:rsidP="00C1731C">
      <w:pPr>
        <w:ind w:leftChars="0" w:left="220" w:hangingChars="100" w:hanging="220"/>
      </w:pPr>
      <w:r w:rsidRPr="00494950">
        <w:rPr>
          <w:rFonts w:hint="eastAsia"/>
        </w:rPr>
        <w:t>第</w:t>
      </w:r>
      <w:r w:rsidR="007345E1" w:rsidRPr="00494950">
        <w:rPr>
          <w:rFonts w:hint="eastAsia"/>
        </w:rPr>
        <w:t>８</w:t>
      </w:r>
      <w:r w:rsidRPr="00494950">
        <w:t>条</w:t>
      </w:r>
      <w:r w:rsidR="00C1731C" w:rsidRPr="00F938F4">
        <w:rPr>
          <w:rFonts w:hint="eastAsia"/>
        </w:rPr>
        <w:t xml:space="preserve">　</w:t>
      </w:r>
      <w:r w:rsidRPr="00F938F4">
        <w:t>乙は、</w:t>
      </w:r>
      <w:r w:rsidR="00FC0F3A" w:rsidRPr="00F938F4">
        <w:rPr>
          <w:rFonts w:hint="eastAsia"/>
        </w:rPr>
        <w:t>事業契約</w:t>
      </w:r>
      <w:r w:rsidR="00490738" w:rsidRPr="00F938F4">
        <w:rPr>
          <w:rFonts w:hint="eastAsia"/>
        </w:rPr>
        <w:t>の締結前であっても、</w:t>
      </w:r>
      <w:r w:rsidRPr="00F938F4">
        <w:t>自己の責任及び費用で本事業に関して必要な準備行為を自ら行うものとし、</w:t>
      </w:r>
      <w:r w:rsidRPr="00F938F4">
        <w:rPr>
          <w:rFonts w:hint="eastAsia"/>
        </w:rPr>
        <w:t>甲は必要かつ可能な範囲で乙に対して協力するものとする。</w:t>
      </w:r>
    </w:p>
    <w:p w14:paraId="4DC90177" w14:textId="77777777" w:rsidR="00106CC2" w:rsidRPr="00F938F4" w:rsidRDefault="00106CC2" w:rsidP="00C1731C">
      <w:pPr>
        <w:ind w:leftChars="0" w:left="220" w:hangingChars="100" w:hanging="220"/>
      </w:pPr>
    </w:p>
    <w:p w14:paraId="334A0BD9" w14:textId="470836E9" w:rsidR="00106CC2" w:rsidRPr="00F938F4" w:rsidRDefault="00106CC2" w:rsidP="00C1731C">
      <w:pPr>
        <w:ind w:leftChars="0" w:left="220" w:hangingChars="100" w:hanging="220"/>
      </w:pPr>
      <w:r w:rsidRPr="00F938F4">
        <w:rPr>
          <w:rFonts w:hint="eastAsia"/>
        </w:rPr>
        <w:t>（</w:t>
      </w:r>
      <w:r w:rsidR="00FC0F3A" w:rsidRPr="00F938F4">
        <w:rPr>
          <w:rFonts w:hint="eastAsia"/>
        </w:rPr>
        <w:t>事業契約</w:t>
      </w:r>
      <w:r w:rsidRPr="00F938F4">
        <w:t>の不成立）</w:t>
      </w:r>
    </w:p>
    <w:p w14:paraId="3AB54099" w14:textId="17C11D12" w:rsidR="00106CC2" w:rsidRPr="00F938F4" w:rsidRDefault="00106CC2" w:rsidP="00C1731C">
      <w:pPr>
        <w:ind w:leftChars="0" w:left="220" w:hangingChars="100" w:hanging="220"/>
      </w:pPr>
      <w:r w:rsidRPr="00494950">
        <w:rPr>
          <w:rFonts w:hint="eastAsia"/>
        </w:rPr>
        <w:t>第</w:t>
      </w:r>
      <w:r w:rsidR="007345E1" w:rsidRPr="00494950">
        <w:rPr>
          <w:rFonts w:hint="eastAsia"/>
        </w:rPr>
        <w:t>９</w:t>
      </w:r>
      <w:r w:rsidRPr="00494950">
        <w:t>条</w:t>
      </w:r>
      <w:r w:rsidR="00C1731C" w:rsidRPr="00F938F4">
        <w:rPr>
          <w:rFonts w:hint="eastAsia"/>
        </w:rPr>
        <w:t xml:space="preserve">　</w:t>
      </w:r>
      <w:r w:rsidRPr="00F938F4">
        <w:t>事由</w:t>
      </w:r>
      <w:r w:rsidR="001F365E" w:rsidRPr="00F938F4">
        <w:rPr>
          <w:rFonts w:hint="eastAsia"/>
        </w:rPr>
        <w:t>の如何にかかわらず</w:t>
      </w:r>
      <w:r w:rsidRPr="00F938F4">
        <w:t>、甲と乙が</w:t>
      </w:r>
      <w:r w:rsidR="00FC0F3A" w:rsidRPr="00F938F4">
        <w:rPr>
          <w:rFonts w:hint="eastAsia"/>
        </w:rPr>
        <w:t>事業契約</w:t>
      </w:r>
      <w:r w:rsidR="0070500C" w:rsidRPr="00F938F4">
        <w:rPr>
          <w:rFonts w:hint="eastAsia"/>
        </w:rPr>
        <w:t>の締結</w:t>
      </w:r>
      <w:r w:rsidRPr="00F938F4">
        <w:rPr>
          <w:rFonts w:hint="eastAsia"/>
        </w:rPr>
        <w:t>に至らなかったときは、</w:t>
      </w:r>
      <w:r w:rsidR="001F365E" w:rsidRPr="00F938F4">
        <w:rPr>
          <w:rFonts w:hint="eastAsia"/>
        </w:rPr>
        <w:t>本協定に別段の定めがある場合を除き、</w:t>
      </w:r>
      <w:r w:rsidRPr="00F938F4">
        <w:rPr>
          <w:rFonts w:hint="eastAsia"/>
        </w:rPr>
        <w:t>既に甲と乙が本事業の準備に関して支出した費用は、各自が負担するものとし、相互に債権債務関係の生じないことを確認する。</w:t>
      </w:r>
    </w:p>
    <w:p w14:paraId="70FE9757" w14:textId="77777777" w:rsidR="00020332" w:rsidRPr="00F938F4" w:rsidRDefault="00020332" w:rsidP="00020332">
      <w:pPr>
        <w:ind w:leftChars="0" w:left="220" w:hangingChars="100" w:hanging="220"/>
      </w:pPr>
    </w:p>
    <w:p w14:paraId="7200E149" w14:textId="77777777" w:rsidR="00020332" w:rsidRPr="00F938F4" w:rsidRDefault="00020332" w:rsidP="00020332">
      <w:pPr>
        <w:ind w:leftChars="0" w:left="220" w:hangingChars="100" w:hanging="220"/>
      </w:pPr>
      <w:r w:rsidRPr="00F938F4">
        <w:rPr>
          <w:rFonts w:hint="eastAsia"/>
        </w:rPr>
        <w:t>（不測の事態等への対応</w:t>
      </w:r>
      <w:r w:rsidRPr="00F938F4">
        <w:t>）</w:t>
      </w:r>
    </w:p>
    <w:p w14:paraId="26CF90F4" w14:textId="12747D6C" w:rsidR="00020332" w:rsidRPr="00F938F4" w:rsidRDefault="00020332" w:rsidP="00020332">
      <w:pPr>
        <w:ind w:leftChars="0" w:left="220" w:hangingChars="100" w:hanging="220"/>
      </w:pPr>
      <w:r w:rsidRPr="00494950">
        <w:rPr>
          <w:rFonts w:hint="eastAsia"/>
        </w:rPr>
        <w:t>第</w:t>
      </w:r>
      <w:r w:rsidR="007345E1" w:rsidRPr="00494950">
        <w:rPr>
          <w:rFonts w:hint="eastAsia"/>
        </w:rPr>
        <w:t>10</w:t>
      </w:r>
      <w:r w:rsidRPr="00494950">
        <w:t>条</w:t>
      </w:r>
      <w:r w:rsidRPr="00F938F4">
        <w:rPr>
          <w:rFonts w:hint="eastAsia"/>
        </w:rPr>
        <w:t xml:space="preserve">　</w:t>
      </w:r>
      <w:r w:rsidRPr="00F938F4">
        <w:t>乙は、</w:t>
      </w:r>
      <w:r w:rsidRPr="00F938F4">
        <w:rPr>
          <w:rFonts w:hint="eastAsia"/>
        </w:rPr>
        <w:t>不測の事態等により自らの経営管理の体制又は業務の実施体制の維持更新、並びに健全な財政状況の保持が困難になる場合又は困難になるおそれがあると判断した場合は、速やかにその内容の詳細を甲に通知し、対応について甲と協議しなければならない。この場合において、代表</w:t>
      </w:r>
      <w:r w:rsidR="00494950">
        <w:rPr>
          <w:rFonts w:hint="eastAsia"/>
        </w:rPr>
        <w:t>法人</w:t>
      </w:r>
      <w:r w:rsidRPr="00F938F4">
        <w:rPr>
          <w:rFonts w:hint="eastAsia"/>
        </w:rPr>
        <w:t>は、甲から求められたときは、協議に参加しなければならない。</w:t>
      </w:r>
    </w:p>
    <w:p w14:paraId="03F8959E" w14:textId="77777777" w:rsidR="00020332" w:rsidRPr="00F938F4" w:rsidRDefault="007D423D" w:rsidP="00020332">
      <w:pPr>
        <w:ind w:leftChars="0" w:left="220" w:hangingChars="100" w:hanging="220"/>
      </w:pPr>
      <w:r w:rsidRPr="00F938F4">
        <w:rPr>
          <w:rFonts w:hint="eastAsia"/>
        </w:rPr>
        <w:t>２　前項に定める協議が調わない場合は、甲が本事業の趣旨を鑑みて合理的な対応を定めるものとし、乙はこれに従わなければならない。</w:t>
      </w:r>
    </w:p>
    <w:p w14:paraId="729091FB" w14:textId="77777777" w:rsidR="00106CC2" w:rsidRPr="00F938F4" w:rsidRDefault="00106CC2" w:rsidP="00C1731C">
      <w:pPr>
        <w:ind w:leftChars="0" w:left="220" w:hangingChars="100" w:hanging="220"/>
      </w:pPr>
    </w:p>
    <w:p w14:paraId="2F3D443E" w14:textId="77777777" w:rsidR="00106CC2" w:rsidRPr="00F938F4" w:rsidRDefault="00106CC2" w:rsidP="00C1731C">
      <w:pPr>
        <w:ind w:leftChars="0" w:left="220" w:hangingChars="100" w:hanging="220"/>
      </w:pPr>
      <w:r w:rsidRPr="00F938F4">
        <w:rPr>
          <w:rFonts w:hint="eastAsia"/>
        </w:rPr>
        <w:t>（</w:t>
      </w:r>
      <w:r w:rsidRPr="00F938F4">
        <w:t>秘密保持）</w:t>
      </w:r>
    </w:p>
    <w:p w14:paraId="5C6FD451" w14:textId="17D755CC" w:rsidR="002272FB" w:rsidRPr="00F938F4" w:rsidRDefault="00106CC2" w:rsidP="002272FB">
      <w:pPr>
        <w:ind w:leftChars="0" w:left="220" w:hangingChars="100" w:hanging="220"/>
      </w:pPr>
      <w:r w:rsidRPr="00494950">
        <w:rPr>
          <w:rFonts w:hint="eastAsia"/>
        </w:rPr>
        <w:t>第</w:t>
      </w:r>
      <w:r w:rsidR="007345E1" w:rsidRPr="00494950">
        <w:rPr>
          <w:rFonts w:hint="eastAsia"/>
        </w:rPr>
        <w:t>11</w:t>
      </w:r>
      <w:r w:rsidRPr="00494950">
        <w:t>条</w:t>
      </w:r>
      <w:r w:rsidR="00C1731C" w:rsidRPr="00F938F4">
        <w:rPr>
          <w:rFonts w:hint="eastAsia"/>
        </w:rPr>
        <w:t xml:space="preserve">　</w:t>
      </w:r>
      <w:r w:rsidRPr="00F938F4">
        <w:t>甲及び乙は、本協定に関する事項につき、相手方の同意を得ずして第三者に開示</w:t>
      </w:r>
      <w:r w:rsidRPr="00F938F4">
        <w:rPr>
          <w:rFonts w:hint="eastAsia"/>
        </w:rPr>
        <w:t>しないこと及び本協定の目的以外には使用しないことを確認する。ただし、</w:t>
      </w:r>
      <w:r w:rsidR="00AE42F7" w:rsidRPr="00F938F4">
        <w:rPr>
          <w:rFonts w:hint="eastAsia"/>
        </w:rPr>
        <w:t>県</w:t>
      </w:r>
      <w:r w:rsidR="002272FB" w:rsidRPr="00F938F4">
        <w:rPr>
          <w:rFonts w:hint="eastAsia"/>
        </w:rPr>
        <w:t>が</w:t>
      </w:r>
      <w:r w:rsidR="00AE42F7" w:rsidRPr="00F938F4">
        <w:rPr>
          <w:rFonts w:hint="eastAsia"/>
        </w:rPr>
        <w:t>愛知県</w:t>
      </w:r>
      <w:r w:rsidR="002272FB" w:rsidRPr="00F938F4">
        <w:rPr>
          <w:rFonts w:hint="eastAsia"/>
        </w:rPr>
        <w:t>情報公開条例</w:t>
      </w:r>
      <w:r w:rsidR="002272FB" w:rsidRPr="00F24ECB">
        <w:rPr>
          <w:rFonts w:hint="eastAsia"/>
        </w:rPr>
        <w:t>（平成</w:t>
      </w:r>
      <w:r w:rsidR="002272FB" w:rsidRPr="00F24ECB">
        <w:t>12年</w:t>
      </w:r>
      <w:r w:rsidR="001F3C4C" w:rsidRPr="00F24ECB">
        <w:rPr>
          <w:rFonts w:hint="eastAsia"/>
        </w:rPr>
        <w:t>３</w:t>
      </w:r>
      <w:r w:rsidR="002272FB" w:rsidRPr="00F24ECB">
        <w:t>月</w:t>
      </w:r>
      <w:r w:rsidR="00AE42F7" w:rsidRPr="00F24ECB">
        <w:rPr>
          <w:rFonts w:hint="eastAsia"/>
        </w:rPr>
        <w:t>愛知県</w:t>
      </w:r>
      <w:r w:rsidR="002272FB" w:rsidRPr="00F24ECB">
        <w:t>条例第</w:t>
      </w:r>
      <w:r w:rsidR="001F3C4C" w:rsidRPr="00F24ECB">
        <w:t>19</w:t>
      </w:r>
      <w:r w:rsidR="002272FB" w:rsidRPr="00F24ECB">
        <w:t>号）</w:t>
      </w:r>
      <w:r w:rsidR="002272FB" w:rsidRPr="00F938F4">
        <w:t>に基づき開示する</w:t>
      </w:r>
      <w:r w:rsidRPr="00F938F4">
        <w:t>場合は、この限りでない。</w:t>
      </w:r>
    </w:p>
    <w:p w14:paraId="49310071" w14:textId="77777777" w:rsidR="0011154C" w:rsidRPr="00F938F4" w:rsidRDefault="0011154C" w:rsidP="0011154C">
      <w:pPr>
        <w:ind w:leftChars="0" w:left="220" w:hangingChars="100" w:hanging="220"/>
      </w:pPr>
    </w:p>
    <w:p w14:paraId="77EAC0CB" w14:textId="77777777" w:rsidR="0011154C" w:rsidRPr="00F938F4" w:rsidRDefault="0011154C" w:rsidP="0011154C">
      <w:pPr>
        <w:ind w:leftChars="0" w:left="220" w:hangingChars="100" w:hanging="220"/>
      </w:pPr>
      <w:r w:rsidRPr="00F938F4">
        <w:rPr>
          <w:rFonts w:hint="eastAsia"/>
        </w:rPr>
        <w:t>（権利義務の譲渡等</w:t>
      </w:r>
      <w:r w:rsidRPr="00F938F4">
        <w:t>）</w:t>
      </w:r>
    </w:p>
    <w:p w14:paraId="03F33279" w14:textId="2F792736" w:rsidR="0011154C" w:rsidRDefault="0011154C" w:rsidP="0011154C">
      <w:pPr>
        <w:ind w:leftChars="0" w:left="220" w:hangingChars="100" w:hanging="220"/>
      </w:pPr>
      <w:r w:rsidRPr="00494950">
        <w:rPr>
          <w:rFonts w:hint="eastAsia"/>
        </w:rPr>
        <w:t>第</w:t>
      </w:r>
      <w:r w:rsidR="007345E1" w:rsidRPr="00494950">
        <w:rPr>
          <w:rFonts w:hint="eastAsia"/>
        </w:rPr>
        <w:t>12</w:t>
      </w:r>
      <w:r w:rsidRPr="00494950">
        <w:t>条</w:t>
      </w:r>
      <w:r w:rsidRPr="00F938F4">
        <w:rPr>
          <w:rFonts w:hint="eastAsia"/>
        </w:rPr>
        <w:t xml:space="preserve">　乙は、甲の事前の承諾を得た場合を除き、本協定上の地位並びに本協定に基づく権利義務を第三者に譲渡し若しくは承継させ、又は担保に供することその他一切の処分を行ってはならない。</w:t>
      </w:r>
    </w:p>
    <w:p w14:paraId="23E3EFDA" w14:textId="77777777" w:rsidR="00106CC2" w:rsidRPr="007345E1" w:rsidRDefault="00106CC2" w:rsidP="00C1731C">
      <w:pPr>
        <w:ind w:leftChars="0" w:left="220" w:hangingChars="100" w:hanging="220"/>
      </w:pPr>
    </w:p>
    <w:p w14:paraId="7A7531E5" w14:textId="77777777" w:rsidR="00106CC2" w:rsidRPr="00246907" w:rsidRDefault="00106CC2" w:rsidP="00C1731C">
      <w:pPr>
        <w:ind w:leftChars="0" w:left="220" w:hangingChars="100" w:hanging="220"/>
      </w:pPr>
      <w:r w:rsidRPr="00246907">
        <w:rPr>
          <w:rFonts w:hint="eastAsia"/>
        </w:rPr>
        <w:t>（</w:t>
      </w:r>
      <w:r w:rsidRPr="00246907">
        <w:t>有効期間）</w:t>
      </w:r>
    </w:p>
    <w:p w14:paraId="7D0804C4" w14:textId="19FC41D2" w:rsidR="00106CC2" w:rsidRPr="00494950" w:rsidRDefault="00106CC2" w:rsidP="00C1731C">
      <w:pPr>
        <w:ind w:leftChars="0" w:left="220" w:hangingChars="100" w:hanging="220"/>
      </w:pPr>
      <w:r w:rsidRPr="00494950">
        <w:rPr>
          <w:rFonts w:hint="eastAsia"/>
        </w:rPr>
        <w:t>第</w:t>
      </w:r>
      <w:r w:rsidR="007345E1" w:rsidRPr="00494950">
        <w:rPr>
          <w:rFonts w:hint="eastAsia"/>
        </w:rPr>
        <w:t>1</w:t>
      </w:r>
      <w:r w:rsidR="00F24A73" w:rsidRPr="00494950">
        <w:rPr>
          <w:rFonts w:hint="eastAsia"/>
        </w:rPr>
        <w:t>3</w:t>
      </w:r>
      <w:r w:rsidRPr="00494950">
        <w:t>条</w:t>
      </w:r>
      <w:r w:rsidR="00C1731C" w:rsidRPr="00494950">
        <w:rPr>
          <w:rFonts w:hint="eastAsia"/>
        </w:rPr>
        <w:t xml:space="preserve">　</w:t>
      </w:r>
      <w:r w:rsidRPr="00494950">
        <w:t>本協定の有効期間は、本協定</w:t>
      </w:r>
      <w:r w:rsidR="00AD563A" w:rsidRPr="00494950">
        <w:rPr>
          <w:rFonts w:hint="eastAsia"/>
        </w:rPr>
        <w:t>が</w:t>
      </w:r>
      <w:r w:rsidRPr="00494950">
        <w:t>締結</w:t>
      </w:r>
      <w:r w:rsidR="00AD563A" w:rsidRPr="00494950">
        <w:rPr>
          <w:rFonts w:hint="eastAsia"/>
        </w:rPr>
        <w:t>された日を始期とし、</w:t>
      </w:r>
      <w:r w:rsidR="00FC0F3A" w:rsidRPr="00494950">
        <w:rPr>
          <w:rFonts w:hint="eastAsia"/>
        </w:rPr>
        <w:t>事業契約</w:t>
      </w:r>
      <w:r w:rsidR="00AD563A" w:rsidRPr="00494950">
        <w:rPr>
          <w:rFonts w:hint="eastAsia"/>
        </w:rPr>
        <w:t>の締結が終了した日を終期とする期間と</w:t>
      </w:r>
      <w:r w:rsidRPr="00494950">
        <w:rPr>
          <w:rFonts w:hint="eastAsia"/>
        </w:rPr>
        <w:t>する。</w:t>
      </w:r>
    </w:p>
    <w:p w14:paraId="37ABC6AB" w14:textId="2A3A8301" w:rsidR="00106CC2" w:rsidRPr="00494950" w:rsidRDefault="00106CC2" w:rsidP="00C1731C">
      <w:pPr>
        <w:ind w:leftChars="0" w:left="220" w:hangingChars="100" w:hanging="220"/>
      </w:pPr>
      <w:r w:rsidRPr="00494950">
        <w:rPr>
          <w:rFonts w:hint="eastAsia"/>
        </w:rPr>
        <w:t>２</w:t>
      </w:r>
      <w:r w:rsidR="00C1731C" w:rsidRPr="00494950">
        <w:rPr>
          <w:rFonts w:hint="eastAsia"/>
        </w:rPr>
        <w:t xml:space="preserve">　</w:t>
      </w:r>
      <w:r w:rsidR="00AD7BC0" w:rsidRPr="00494950">
        <w:rPr>
          <w:rFonts w:hint="eastAsia"/>
        </w:rPr>
        <w:t>前項の定め</w:t>
      </w:r>
      <w:r w:rsidRPr="00494950">
        <w:t>にかかわらず、</w:t>
      </w:r>
      <w:r w:rsidR="00FC0F3A" w:rsidRPr="00494950">
        <w:rPr>
          <w:rFonts w:hint="eastAsia"/>
        </w:rPr>
        <w:t>事業契約</w:t>
      </w:r>
      <w:r w:rsidR="00AD7BC0" w:rsidRPr="00494950">
        <w:rPr>
          <w:rFonts w:hint="eastAsia"/>
        </w:rPr>
        <w:t>の締結に至らなかった場合には、</w:t>
      </w:r>
      <w:r w:rsidR="00FC0F3A" w:rsidRPr="00494950">
        <w:rPr>
          <w:rFonts w:hint="eastAsia"/>
        </w:rPr>
        <w:t>事業契約</w:t>
      </w:r>
      <w:r w:rsidR="00AD7BC0" w:rsidRPr="00494950">
        <w:rPr>
          <w:rFonts w:hint="eastAsia"/>
        </w:rPr>
        <w:t>の締結不調が確定した日をもって本協定は終了するものとする。ただし、本協定の終了後も、</w:t>
      </w:r>
      <w:r w:rsidR="006E3198" w:rsidRPr="00494950">
        <w:rPr>
          <w:rFonts w:hint="eastAsia"/>
        </w:rPr>
        <w:t>第</w:t>
      </w:r>
      <w:r w:rsidR="00494950" w:rsidRPr="00494950">
        <w:rPr>
          <w:rFonts w:hint="eastAsia"/>
        </w:rPr>
        <w:t>７</w:t>
      </w:r>
      <w:r w:rsidR="006E3198" w:rsidRPr="00494950">
        <w:rPr>
          <w:rFonts w:hint="eastAsia"/>
        </w:rPr>
        <w:t>条第</w:t>
      </w:r>
      <w:r w:rsidR="00494950" w:rsidRPr="00494950">
        <w:rPr>
          <w:rFonts w:hint="eastAsia"/>
        </w:rPr>
        <w:t>３</w:t>
      </w:r>
      <w:r w:rsidR="00402392" w:rsidRPr="00494950">
        <w:rPr>
          <w:rFonts w:hint="eastAsia"/>
        </w:rPr>
        <w:t>項</w:t>
      </w:r>
      <w:r w:rsidR="006E3198" w:rsidRPr="00494950">
        <w:rPr>
          <w:rFonts w:hint="eastAsia"/>
        </w:rPr>
        <w:t>、</w:t>
      </w:r>
      <w:r w:rsidR="00AD7BC0" w:rsidRPr="00494950">
        <w:rPr>
          <w:rFonts w:hint="eastAsia"/>
        </w:rPr>
        <w:t>第</w:t>
      </w:r>
      <w:r w:rsidR="00F24A73" w:rsidRPr="00494950">
        <w:rPr>
          <w:rFonts w:hint="eastAsia"/>
        </w:rPr>
        <w:t>９</w:t>
      </w:r>
      <w:r w:rsidR="00AD7BC0" w:rsidRPr="00494950">
        <w:rPr>
          <w:rFonts w:hint="eastAsia"/>
        </w:rPr>
        <w:t>条、</w:t>
      </w:r>
      <w:r w:rsidRPr="00494950">
        <w:t>第</w:t>
      </w:r>
      <w:r w:rsidR="00E65322" w:rsidRPr="00494950">
        <w:rPr>
          <w:rFonts w:hint="eastAsia"/>
        </w:rPr>
        <w:t>1</w:t>
      </w:r>
      <w:r w:rsidR="00F24A73" w:rsidRPr="00494950">
        <w:rPr>
          <w:rFonts w:hint="eastAsia"/>
        </w:rPr>
        <w:t>1</w:t>
      </w:r>
      <w:r w:rsidRPr="00494950">
        <w:t>条</w:t>
      </w:r>
      <w:r w:rsidR="00AD7BC0" w:rsidRPr="00494950">
        <w:rPr>
          <w:rFonts w:hint="eastAsia"/>
        </w:rPr>
        <w:t>、</w:t>
      </w:r>
      <w:r w:rsidRPr="00494950">
        <w:t>第</w:t>
      </w:r>
      <w:r w:rsidR="00E65322" w:rsidRPr="00494950">
        <w:rPr>
          <w:rFonts w:hint="eastAsia"/>
        </w:rPr>
        <w:t>1</w:t>
      </w:r>
      <w:r w:rsidR="00F24A73" w:rsidRPr="00494950">
        <w:rPr>
          <w:rFonts w:hint="eastAsia"/>
        </w:rPr>
        <w:t>2</w:t>
      </w:r>
      <w:r w:rsidRPr="00494950">
        <w:t>条</w:t>
      </w:r>
      <w:r w:rsidR="00AD7BC0" w:rsidRPr="00494950">
        <w:rPr>
          <w:rFonts w:hint="eastAsia"/>
        </w:rPr>
        <w:t>及び第</w:t>
      </w:r>
      <w:r w:rsidR="00E65322" w:rsidRPr="00494950">
        <w:rPr>
          <w:rFonts w:hint="eastAsia"/>
        </w:rPr>
        <w:t>1</w:t>
      </w:r>
      <w:r w:rsidR="00F24A73" w:rsidRPr="00494950">
        <w:rPr>
          <w:rFonts w:hint="eastAsia"/>
        </w:rPr>
        <w:t>6</w:t>
      </w:r>
      <w:r w:rsidR="00AD7BC0" w:rsidRPr="00494950">
        <w:rPr>
          <w:rFonts w:hint="eastAsia"/>
        </w:rPr>
        <w:t>条</w:t>
      </w:r>
      <w:r w:rsidRPr="00494950">
        <w:t>の規定は存続するものとす</w:t>
      </w:r>
      <w:r w:rsidRPr="00494950">
        <w:rPr>
          <w:rFonts w:hint="eastAsia"/>
        </w:rPr>
        <w:t>る。</w:t>
      </w:r>
    </w:p>
    <w:p w14:paraId="53F16483" w14:textId="77777777" w:rsidR="00106CC2" w:rsidRPr="00494950" w:rsidRDefault="00106CC2" w:rsidP="00C1731C">
      <w:pPr>
        <w:ind w:leftChars="0" w:left="220" w:hangingChars="100" w:hanging="220"/>
      </w:pPr>
    </w:p>
    <w:p w14:paraId="6EA9DFFC" w14:textId="77777777" w:rsidR="00106CC2" w:rsidRPr="00246907" w:rsidRDefault="00106CC2" w:rsidP="00C1731C">
      <w:pPr>
        <w:ind w:leftChars="0" w:left="220" w:hangingChars="100" w:hanging="220"/>
      </w:pPr>
      <w:r w:rsidRPr="00246907">
        <w:rPr>
          <w:rFonts w:hint="eastAsia"/>
        </w:rPr>
        <w:t>（</w:t>
      </w:r>
      <w:r w:rsidRPr="00246907">
        <w:t>協定の変更）</w:t>
      </w:r>
    </w:p>
    <w:p w14:paraId="0602C40E" w14:textId="56FD5EB5" w:rsidR="00106CC2" w:rsidRPr="00494950" w:rsidRDefault="00106CC2" w:rsidP="00C1731C">
      <w:pPr>
        <w:ind w:leftChars="0" w:left="220" w:hangingChars="100" w:hanging="220"/>
      </w:pPr>
      <w:r w:rsidRPr="00494950">
        <w:rPr>
          <w:rFonts w:hint="eastAsia"/>
        </w:rPr>
        <w:t>第</w:t>
      </w:r>
      <w:r w:rsidR="00F24A73" w:rsidRPr="00494950">
        <w:rPr>
          <w:rFonts w:hint="eastAsia"/>
        </w:rPr>
        <w:t>14</w:t>
      </w:r>
      <w:r w:rsidRPr="00494950">
        <w:t>条</w:t>
      </w:r>
      <w:r w:rsidR="00C1731C" w:rsidRPr="00494950">
        <w:rPr>
          <w:rFonts w:hint="eastAsia"/>
        </w:rPr>
        <w:t xml:space="preserve">　</w:t>
      </w:r>
      <w:r w:rsidRPr="00494950">
        <w:t>本協定の規定は、</w:t>
      </w:r>
      <w:r w:rsidR="00F33B91" w:rsidRPr="00494950">
        <w:rPr>
          <w:rFonts w:hint="eastAsia"/>
        </w:rPr>
        <w:t>甲及び乙の</w:t>
      </w:r>
      <w:r w:rsidRPr="00494950">
        <w:t>全当事者の書面による合意がなければ、変更することはできな</w:t>
      </w:r>
      <w:r w:rsidRPr="00494950">
        <w:rPr>
          <w:rFonts w:hint="eastAsia"/>
        </w:rPr>
        <w:t>いものとする。</w:t>
      </w:r>
    </w:p>
    <w:p w14:paraId="33280A27" w14:textId="77777777" w:rsidR="00C1731C" w:rsidRPr="00246907" w:rsidRDefault="00C1731C" w:rsidP="00C1731C">
      <w:pPr>
        <w:ind w:leftChars="0" w:left="220" w:hangingChars="100" w:hanging="220"/>
      </w:pPr>
    </w:p>
    <w:p w14:paraId="221A556F" w14:textId="77777777" w:rsidR="00106CC2" w:rsidRPr="00246907" w:rsidRDefault="00106CC2" w:rsidP="00C1731C">
      <w:pPr>
        <w:ind w:leftChars="0" w:left="220" w:hangingChars="100" w:hanging="220"/>
      </w:pPr>
      <w:r w:rsidRPr="00246907">
        <w:rPr>
          <w:rFonts w:hint="eastAsia"/>
        </w:rPr>
        <w:t>（</w:t>
      </w:r>
      <w:r w:rsidRPr="00246907">
        <w:t>協議）</w:t>
      </w:r>
    </w:p>
    <w:p w14:paraId="674C3FF0" w14:textId="5A25BAB3" w:rsidR="00106CC2" w:rsidRPr="00246907" w:rsidRDefault="00106CC2" w:rsidP="00C1731C">
      <w:pPr>
        <w:ind w:leftChars="0" w:left="220" w:hangingChars="100" w:hanging="220"/>
      </w:pPr>
      <w:r w:rsidRPr="00494950">
        <w:rPr>
          <w:rFonts w:hint="eastAsia"/>
        </w:rPr>
        <w:t>第</w:t>
      </w:r>
      <w:r w:rsidR="00F24A73" w:rsidRPr="00494950">
        <w:rPr>
          <w:rFonts w:hint="eastAsia"/>
        </w:rPr>
        <w:t>15</w:t>
      </w:r>
      <w:r w:rsidRPr="00494950">
        <w:t>条</w:t>
      </w:r>
      <w:r w:rsidR="00C1731C" w:rsidRPr="00494950">
        <w:rPr>
          <w:rFonts w:hint="eastAsia"/>
        </w:rPr>
        <w:t xml:space="preserve">　</w:t>
      </w:r>
      <w:r w:rsidRPr="00494950">
        <w:t>本協定に定めのない事項または疑義が生じた事項については、必要に応じて甲及</w:t>
      </w:r>
      <w:r w:rsidRPr="00494950">
        <w:rPr>
          <w:rFonts w:hint="eastAsia"/>
        </w:rPr>
        <w:t>び乙が</w:t>
      </w:r>
      <w:r w:rsidRPr="00246907">
        <w:rPr>
          <w:rFonts w:hint="eastAsia"/>
        </w:rPr>
        <w:t>協議して定めるものとする。</w:t>
      </w:r>
    </w:p>
    <w:p w14:paraId="733DD85D" w14:textId="77777777" w:rsidR="00106CC2" w:rsidRPr="00246907" w:rsidRDefault="00106CC2" w:rsidP="00C1731C">
      <w:pPr>
        <w:ind w:leftChars="0" w:left="220" w:hangingChars="100" w:hanging="220"/>
      </w:pPr>
    </w:p>
    <w:p w14:paraId="26A2637E" w14:textId="77777777" w:rsidR="00106CC2" w:rsidRPr="00246907" w:rsidRDefault="00106CC2" w:rsidP="00C1731C">
      <w:pPr>
        <w:ind w:leftChars="0" w:left="220" w:hangingChars="100" w:hanging="220"/>
      </w:pPr>
      <w:r w:rsidRPr="00246907">
        <w:rPr>
          <w:rFonts w:hint="eastAsia"/>
        </w:rPr>
        <w:t>（</w:t>
      </w:r>
      <w:r w:rsidRPr="00246907">
        <w:t>準拠法及び裁判管轄）</w:t>
      </w:r>
    </w:p>
    <w:p w14:paraId="3ECFAE6B" w14:textId="40831F8D" w:rsidR="00106CC2" w:rsidRDefault="00106CC2" w:rsidP="00446AA5">
      <w:pPr>
        <w:ind w:leftChars="0" w:left="220" w:hangingChars="100" w:hanging="220"/>
      </w:pPr>
      <w:r w:rsidRPr="00494950">
        <w:rPr>
          <w:rFonts w:hint="eastAsia"/>
        </w:rPr>
        <w:t>第</w:t>
      </w:r>
      <w:r w:rsidR="00F24A73" w:rsidRPr="00494950">
        <w:rPr>
          <w:rFonts w:hint="eastAsia"/>
        </w:rPr>
        <w:t>16</w:t>
      </w:r>
      <w:r w:rsidRPr="00494950">
        <w:t>条</w:t>
      </w:r>
      <w:r w:rsidR="00C1731C" w:rsidRPr="00494950">
        <w:rPr>
          <w:rFonts w:hint="eastAsia"/>
        </w:rPr>
        <w:t xml:space="preserve">　</w:t>
      </w:r>
      <w:r w:rsidR="00446AA5" w:rsidRPr="00494950">
        <w:rPr>
          <w:rFonts w:hint="eastAsia"/>
        </w:rPr>
        <w:t>本協定は、日本国の法令に準拠し、日本国の法令に従って解釈されるものとし、本協定</w:t>
      </w:r>
      <w:r w:rsidR="00446AA5" w:rsidRPr="00246907">
        <w:rPr>
          <w:rFonts w:hint="eastAsia"/>
        </w:rPr>
        <w:t>に関する一切の紛争については、名古屋地方裁判所を第一審の専属的合意管轄裁判所とする。</w:t>
      </w:r>
    </w:p>
    <w:p w14:paraId="406309F3" w14:textId="77777777" w:rsidR="002272FB" w:rsidRDefault="002272FB" w:rsidP="00446AA5">
      <w:pPr>
        <w:ind w:leftChars="0" w:left="220" w:hangingChars="100" w:hanging="220"/>
      </w:pPr>
    </w:p>
    <w:p w14:paraId="32818944" w14:textId="77777777" w:rsidR="002272FB" w:rsidRDefault="002272FB" w:rsidP="00C1731C">
      <w:pPr>
        <w:ind w:leftChars="0" w:left="0"/>
      </w:pPr>
    </w:p>
    <w:p w14:paraId="2E7BD550" w14:textId="0C8095E6" w:rsidR="00106CC2" w:rsidRPr="00EB7055" w:rsidRDefault="00106CC2" w:rsidP="00C1731C">
      <w:pPr>
        <w:ind w:leftChars="0" w:left="0"/>
      </w:pPr>
      <w:r w:rsidRPr="00EB7055">
        <w:rPr>
          <w:rFonts w:hint="eastAsia"/>
        </w:rPr>
        <w:t>以上を証するため、本協定書</w:t>
      </w:r>
      <w:bookmarkStart w:id="2" w:name="_Hlk90284922"/>
      <w:r w:rsidR="00E33C19" w:rsidRPr="00EB7055">
        <w:t>●</w:t>
      </w:r>
      <w:r w:rsidRPr="00EB7055">
        <w:t>通</w:t>
      </w:r>
      <w:bookmarkEnd w:id="2"/>
      <w:r w:rsidRPr="00EB7055">
        <w:t>を作成し、甲及び乙は、それぞれ記名押印のうえ、</w:t>
      </w:r>
      <w:r w:rsidR="00AD563A" w:rsidRPr="00EB7055">
        <w:rPr>
          <w:rFonts w:hint="eastAsia"/>
        </w:rPr>
        <w:t>各自その</w:t>
      </w:r>
      <w:r w:rsidRPr="00EB7055">
        <w:rPr>
          <w:rFonts w:hint="eastAsia"/>
        </w:rPr>
        <w:t>１</w:t>
      </w:r>
      <w:r w:rsidRPr="00EB7055">
        <w:t>通を保有する。</w:t>
      </w:r>
    </w:p>
    <w:p w14:paraId="5FB32F35" w14:textId="77777777" w:rsidR="00106CC2" w:rsidRPr="00EB7055" w:rsidRDefault="00106CC2" w:rsidP="00C1731C">
      <w:pPr>
        <w:ind w:leftChars="0" w:left="0" w:firstLineChars="0" w:firstLine="0"/>
      </w:pPr>
    </w:p>
    <w:p w14:paraId="7826F997" w14:textId="04621BDA" w:rsidR="00106CC2" w:rsidRPr="00EB7055" w:rsidRDefault="00106CC2" w:rsidP="000E6A8E">
      <w:pPr>
        <w:ind w:leftChars="0" w:left="0"/>
      </w:pPr>
      <w:r w:rsidRPr="00EB7055">
        <w:rPr>
          <w:rFonts w:hint="eastAsia"/>
        </w:rPr>
        <w:t>令和</w:t>
      </w:r>
      <w:r w:rsidR="00494950" w:rsidRPr="00EB7055">
        <w:rPr>
          <w:rFonts w:hint="eastAsia"/>
        </w:rPr>
        <w:t>５</w:t>
      </w:r>
      <w:r w:rsidRPr="00EB7055">
        <w:t>年</w:t>
      </w:r>
      <w:r w:rsidR="005C3C9A">
        <w:rPr>
          <w:rFonts w:hint="eastAsia"/>
        </w:rPr>
        <w:t>４</w:t>
      </w:r>
      <w:bookmarkStart w:id="3" w:name="_GoBack"/>
      <w:bookmarkEnd w:id="3"/>
      <w:r w:rsidRPr="00EB7055">
        <w:t>月●日</w:t>
      </w:r>
    </w:p>
    <w:p w14:paraId="0A4200EE" w14:textId="3AC1DEF1" w:rsidR="00106CC2" w:rsidRPr="00F24ECB" w:rsidRDefault="00106CC2" w:rsidP="00C1731C">
      <w:pPr>
        <w:ind w:leftChars="1482" w:left="3260"/>
      </w:pPr>
      <w:r w:rsidRPr="00EB7055">
        <w:rPr>
          <w:rFonts w:hint="eastAsia"/>
        </w:rPr>
        <w:t>甲</w:t>
      </w:r>
      <w:r w:rsidR="00C1731C" w:rsidRPr="00EB7055">
        <w:rPr>
          <w:rFonts w:hint="eastAsia"/>
        </w:rPr>
        <w:t xml:space="preserve">　</w:t>
      </w:r>
      <w:r w:rsidRPr="00EB7055">
        <w:t>住</w:t>
      </w:r>
      <w:r w:rsidR="00C1731C" w:rsidRPr="00EB7055">
        <w:rPr>
          <w:rFonts w:hint="eastAsia"/>
        </w:rPr>
        <w:t xml:space="preserve">　</w:t>
      </w:r>
      <w:r w:rsidRPr="00EB7055">
        <w:t>所</w:t>
      </w:r>
      <w:r w:rsidR="00C1731C" w:rsidRPr="00EB7055">
        <w:rPr>
          <w:rFonts w:hint="eastAsia"/>
        </w:rPr>
        <w:t xml:space="preserve">　</w:t>
      </w:r>
      <w:r w:rsidR="00595010" w:rsidRPr="00EB7055">
        <w:rPr>
          <w:rFonts w:hint="eastAsia"/>
        </w:rPr>
        <w:t>名古屋市中区三の丸</w:t>
      </w:r>
      <w:r w:rsidR="000E6A8E" w:rsidRPr="00F24ECB">
        <w:rPr>
          <w:rFonts w:hint="eastAsia"/>
        </w:rPr>
        <w:t>三丁目１番２号</w:t>
      </w:r>
    </w:p>
    <w:p w14:paraId="212A73AB" w14:textId="7D82A3A6" w:rsidR="00106CC2" w:rsidRPr="00EB7055" w:rsidRDefault="00106CC2" w:rsidP="00C1731C">
      <w:pPr>
        <w:ind w:leftChars="1482" w:left="3260" w:firstLineChars="300" w:firstLine="660"/>
      </w:pPr>
      <w:r w:rsidRPr="00EB7055">
        <w:rPr>
          <w:rFonts w:hint="eastAsia"/>
        </w:rPr>
        <w:t>名</w:t>
      </w:r>
      <w:r w:rsidR="00C1731C" w:rsidRPr="00EB7055">
        <w:rPr>
          <w:rFonts w:hint="eastAsia"/>
        </w:rPr>
        <w:t xml:space="preserve">　</w:t>
      </w:r>
      <w:r w:rsidRPr="00EB7055">
        <w:t>称</w:t>
      </w:r>
      <w:r w:rsidR="00C1731C" w:rsidRPr="00EB7055">
        <w:rPr>
          <w:rFonts w:hint="eastAsia"/>
        </w:rPr>
        <w:t xml:space="preserve">　</w:t>
      </w:r>
      <w:r w:rsidR="00AE42F7" w:rsidRPr="00EB7055">
        <w:rPr>
          <w:rFonts w:hint="eastAsia"/>
        </w:rPr>
        <w:t>愛知県</w:t>
      </w:r>
    </w:p>
    <w:p w14:paraId="74A42C5A" w14:textId="1002FFFE" w:rsidR="00106CC2" w:rsidRPr="00EB7055" w:rsidRDefault="00106CC2" w:rsidP="00C1731C">
      <w:pPr>
        <w:ind w:leftChars="1482" w:left="3260" w:firstLineChars="300" w:firstLine="660"/>
      </w:pPr>
      <w:r w:rsidRPr="00EB7055">
        <w:rPr>
          <w:rFonts w:hint="eastAsia"/>
        </w:rPr>
        <w:t>代表者</w:t>
      </w:r>
      <w:r w:rsidR="00C1731C" w:rsidRPr="00EB7055">
        <w:rPr>
          <w:rFonts w:hint="eastAsia"/>
        </w:rPr>
        <w:t xml:space="preserve">　</w:t>
      </w:r>
      <w:r w:rsidR="00AE42F7" w:rsidRPr="00EB7055">
        <w:rPr>
          <w:rFonts w:hint="eastAsia"/>
        </w:rPr>
        <w:t>愛知県知事</w:t>
      </w:r>
      <w:r w:rsidR="000E6A8E">
        <w:rPr>
          <w:rFonts w:hint="eastAsia"/>
        </w:rPr>
        <w:t xml:space="preserve">　　</w:t>
      </w:r>
    </w:p>
    <w:p w14:paraId="5946729A" w14:textId="77777777" w:rsidR="00C1731C" w:rsidRPr="00EB7055" w:rsidRDefault="00C1731C" w:rsidP="00C1731C">
      <w:pPr>
        <w:ind w:leftChars="1482" w:left="3260"/>
      </w:pPr>
    </w:p>
    <w:p w14:paraId="7EA76C29" w14:textId="4BC76DF3" w:rsidR="00106CC2" w:rsidRPr="00EB7055" w:rsidRDefault="00106CC2" w:rsidP="00A37774">
      <w:pPr>
        <w:ind w:leftChars="1482" w:left="3260"/>
      </w:pPr>
      <w:r w:rsidRPr="00EB7055">
        <w:rPr>
          <w:rFonts w:hint="eastAsia"/>
        </w:rPr>
        <w:t>乙</w:t>
      </w:r>
      <w:r w:rsidR="00C1731C" w:rsidRPr="00EB7055">
        <w:rPr>
          <w:rFonts w:hint="eastAsia"/>
        </w:rPr>
        <w:t xml:space="preserve">　</w:t>
      </w:r>
      <w:r w:rsidR="00AE42F7" w:rsidRPr="00EB7055">
        <w:rPr>
          <w:rFonts w:hint="eastAsia"/>
        </w:rPr>
        <w:t>落札</w:t>
      </w:r>
      <w:r w:rsidRPr="00EB7055">
        <w:t>者</w:t>
      </w:r>
      <w:r w:rsidRPr="00EB7055">
        <w:rPr>
          <w:rFonts w:hint="eastAsia"/>
        </w:rPr>
        <w:t>代表</w:t>
      </w:r>
      <w:r w:rsidR="00246907" w:rsidRPr="00EB7055">
        <w:rPr>
          <w:rFonts w:hint="eastAsia"/>
        </w:rPr>
        <w:t>法人</w:t>
      </w:r>
    </w:p>
    <w:p w14:paraId="77ED6883" w14:textId="77777777" w:rsidR="00106CC2" w:rsidRDefault="00106CC2" w:rsidP="00C1731C">
      <w:pPr>
        <w:ind w:leftChars="1482" w:left="3260" w:firstLineChars="300" w:firstLine="660"/>
      </w:pPr>
      <w:r>
        <w:rPr>
          <w:rFonts w:hint="eastAsia"/>
        </w:rPr>
        <w:t>住</w:t>
      </w:r>
      <w:r w:rsidR="00C1731C">
        <w:rPr>
          <w:rFonts w:hint="eastAsia"/>
        </w:rPr>
        <w:t xml:space="preserve">　</w:t>
      </w:r>
      <w:r>
        <w:t>所</w:t>
      </w:r>
    </w:p>
    <w:p w14:paraId="69CF6119" w14:textId="77777777" w:rsidR="00106CC2" w:rsidRDefault="00106CC2" w:rsidP="00C1731C">
      <w:pPr>
        <w:ind w:leftChars="1482" w:left="3260" w:firstLineChars="300" w:firstLine="660"/>
      </w:pPr>
      <w:r>
        <w:rPr>
          <w:rFonts w:hint="eastAsia"/>
        </w:rPr>
        <w:t>名</w:t>
      </w:r>
      <w:r w:rsidR="00C1731C">
        <w:rPr>
          <w:rFonts w:hint="eastAsia"/>
        </w:rPr>
        <w:t xml:space="preserve">　</w:t>
      </w:r>
      <w:r>
        <w:t>称</w:t>
      </w:r>
    </w:p>
    <w:p w14:paraId="53CCF17E" w14:textId="77777777" w:rsidR="00106CC2" w:rsidRDefault="00106CC2" w:rsidP="00C1731C">
      <w:pPr>
        <w:ind w:leftChars="1482" w:left="3260" w:firstLineChars="300" w:firstLine="660"/>
      </w:pPr>
      <w:r>
        <w:rPr>
          <w:rFonts w:hint="eastAsia"/>
        </w:rPr>
        <w:t>代表者</w:t>
      </w:r>
    </w:p>
    <w:p w14:paraId="785960D0" w14:textId="77777777" w:rsidR="00A37774" w:rsidRDefault="00A37774" w:rsidP="00C1731C">
      <w:pPr>
        <w:ind w:leftChars="1482" w:left="3260" w:firstLineChars="300" w:firstLine="660"/>
      </w:pPr>
    </w:p>
    <w:p w14:paraId="17E3F6F0" w14:textId="77777777" w:rsidR="00106CC2" w:rsidRDefault="00106CC2" w:rsidP="00A37774">
      <w:pPr>
        <w:ind w:leftChars="1482" w:left="3260"/>
      </w:pPr>
      <w:r>
        <w:rPr>
          <w:rFonts w:hint="eastAsia"/>
        </w:rPr>
        <w:t>構成員</w:t>
      </w:r>
    </w:p>
    <w:p w14:paraId="1F8513E8" w14:textId="77777777" w:rsidR="00106CC2" w:rsidRDefault="00106CC2" w:rsidP="00C1731C">
      <w:pPr>
        <w:ind w:leftChars="1482" w:left="3260" w:firstLineChars="300" w:firstLine="660"/>
      </w:pPr>
      <w:r>
        <w:rPr>
          <w:rFonts w:hint="eastAsia"/>
        </w:rPr>
        <w:t>住</w:t>
      </w:r>
      <w:r w:rsidR="00C1731C">
        <w:rPr>
          <w:rFonts w:hint="eastAsia"/>
        </w:rPr>
        <w:t xml:space="preserve">　</w:t>
      </w:r>
      <w:r>
        <w:t>所</w:t>
      </w:r>
    </w:p>
    <w:p w14:paraId="4F596008" w14:textId="77777777" w:rsidR="00106CC2" w:rsidRDefault="00106CC2" w:rsidP="00A37774">
      <w:pPr>
        <w:ind w:leftChars="1482" w:left="3260" w:firstLineChars="300" w:firstLine="660"/>
      </w:pPr>
      <w:r>
        <w:rPr>
          <w:rFonts w:hint="eastAsia"/>
        </w:rPr>
        <w:t>名</w:t>
      </w:r>
      <w:r w:rsidR="00A37774">
        <w:rPr>
          <w:rFonts w:hint="eastAsia"/>
        </w:rPr>
        <w:t xml:space="preserve">　</w:t>
      </w:r>
      <w:r>
        <w:t>称</w:t>
      </w:r>
    </w:p>
    <w:p w14:paraId="32C5E7F3" w14:textId="77777777" w:rsidR="00106CC2" w:rsidRDefault="00106CC2" w:rsidP="00A37774">
      <w:pPr>
        <w:ind w:leftChars="1482" w:left="3260" w:firstLineChars="300" w:firstLine="660"/>
      </w:pPr>
      <w:r>
        <w:rPr>
          <w:rFonts w:hint="eastAsia"/>
        </w:rPr>
        <w:t>代表者</w:t>
      </w:r>
    </w:p>
    <w:p w14:paraId="6D603555" w14:textId="77777777" w:rsidR="00A37774" w:rsidRDefault="00A37774" w:rsidP="00C1731C">
      <w:pPr>
        <w:ind w:leftChars="1482" w:left="3260"/>
      </w:pPr>
    </w:p>
    <w:p w14:paraId="1EEAF8D7" w14:textId="77777777" w:rsidR="00106CC2" w:rsidRDefault="00106CC2" w:rsidP="00C1731C">
      <w:pPr>
        <w:ind w:leftChars="1482" w:left="3260"/>
      </w:pPr>
      <w:r>
        <w:rPr>
          <w:rFonts w:hint="eastAsia"/>
        </w:rPr>
        <w:t>構成員</w:t>
      </w:r>
    </w:p>
    <w:p w14:paraId="3759066E" w14:textId="77777777" w:rsidR="00106CC2" w:rsidRDefault="00106CC2" w:rsidP="00A37774">
      <w:pPr>
        <w:ind w:leftChars="1482" w:left="3260" w:firstLineChars="300" w:firstLine="660"/>
      </w:pPr>
      <w:r>
        <w:rPr>
          <w:rFonts w:hint="eastAsia"/>
        </w:rPr>
        <w:t>住</w:t>
      </w:r>
      <w:r w:rsidR="00A37774">
        <w:rPr>
          <w:rFonts w:hint="eastAsia"/>
        </w:rPr>
        <w:t xml:space="preserve">　</w:t>
      </w:r>
      <w:r>
        <w:t>所</w:t>
      </w:r>
    </w:p>
    <w:p w14:paraId="6D5877E2" w14:textId="77777777" w:rsidR="00106CC2" w:rsidRDefault="00106CC2" w:rsidP="00A37774">
      <w:pPr>
        <w:ind w:leftChars="1482" w:left="3260" w:firstLineChars="300" w:firstLine="660"/>
      </w:pPr>
      <w:r>
        <w:rPr>
          <w:rFonts w:hint="eastAsia"/>
        </w:rPr>
        <w:t>名</w:t>
      </w:r>
      <w:r w:rsidR="00A37774">
        <w:rPr>
          <w:rFonts w:hint="eastAsia"/>
        </w:rPr>
        <w:t xml:space="preserve">　</w:t>
      </w:r>
      <w:r>
        <w:t>称</w:t>
      </w:r>
    </w:p>
    <w:p w14:paraId="75FC15B4" w14:textId="77777777" w:rsidR="00106CC2" w:rsidRDefault="00106CC2" w:rsidP="00A37774">
      <w:pPr>
        <w:ind w:leftChars="1482" w:left="3260" w:firstLineChars="300" w:firstLine="660"/>
      </w:pPr>
      <w:r>
        <w:rPr>
          <w:rFonts w:hint="eastAsia"/>
        </w:rPr>
        <w:t>代表者</w:t>
      </w:r>
    </w:p>
    <w:p w14:paraId="62D99D4A" w14:textId="77777777" w:rsidR="00C1731C" w:rsidRDefault="00C1731C" w:rsidP="00C1731C">
      <w:pPr>
        <w:ind w:leftChars="1482" w:left="3260"/>
      </w:pPr>
    </w:p>
    <w:p w14:paraId="5174064F" w14:textId="77777777" w:rsidR="00803ECA" w:rsidRDefault="00803ECA">
      <w:pPr>
        <w:widowControl/>
        <w:ind w:leftChars="0" w:left="0" w:firstLineChars="0" w:firstLine="0"/>
        <w:jc w:val="left"/>
      </w:pPr>
    </w:p>
    <w:sectPr w:rsidR="00803ECA" w:rsidSect="00DF0B64">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134" w:bottom="1134" w:left="1134"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2EA9B" w14:textId="77777777" w:rsidR="00BF3E77" w:rsidRDefault="00BF3E77" w:rsidP="00F1022E">
      <w:pPr>
        <w:ind w:left="220"/>
      </w:pPr>
      <w:r>
        <w:separator/>
      </w:r>
    </w:p>
  </w:endnote>
  <w:endnote w:type="continuationSeparator" w:id="0">
    <w:p w14:paraId="1AB29F99" w14:textId="77777777" w:rsidR="00BF3E77" w:rsidRDefault="00BF3E77" w:rsidP="00F1022E">
      <w:pPr>
        <w:ind w:left="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1EE69" w14:textId="77777777" w:rsidR="00461813" w:rsidRDefault="00461813">
    <w:pPr>
      <w:pStyle w:val="a6"/>
      <w:ind w:left="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2F74E" w14:textId="77777777" w:rsidR="00BC11CB" w:rsidRPr="002D5007" w:rsidRDefault="00BC11CB" w:rsidP="002D5007">
    <w:pPr>
      <w:pStyle w:val="a6"/>
      <w:ind w:left="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E9848" w14:textId="77777777" w:rsidR="00461813" w:rsidRDefault="00461813">
    <w:pPr>
      <w:pStyle w:val="a6"/>
      <w:ind w:left="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AA4CB" w14:textId="77777777" w:rsidR="00BF3E77" w:rsidRDefault="00BF3E77" w:rsidP="00F1022E">
      <w:pPr>
        <w:ind w:left="220"/>
      </w:pPr>
      <w:r>
        <w:separator/>
      </w:r>
    </w:p>
  </w:footnote>
  <w:footnote w:type="continuationSeparator" w:id="0">
    <w:p w14:paraId="1C0A1EFC" w14:textId="77777777" w:rsidR="00BF3E77" w:rsidRDefault="00BF3E77" w:rsidP="00F1022E">
      <w:pPr>
        <w:ind w:left="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F40DA" w14:textId="77777777" w:rsidR="00461813" w:rsidRDefault="00461813">
    <w:pPr>
      <w:pStyle w:val="a4"/>
      <w:ind w:left="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222AB" w14:textId="77777777" w:rsidR="00461813" w:rsidRDefault="00461813">
    <w:pPr>
      <w:pStyle w:val="a4"/>
      <w:ind w:left="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DE461" w14:textId="043D0844" w:rsidR="00461813" w:rsidRPr="003B1DED" w:rsidRDefault="00461813" w:rsidP="003B1DED">
    <w:pPr>
      <w:pStyle w:val="a4"/>
      <w:ind w:left="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45066"/>
    <w:multiLevelType w:val="hybridMultilevel"/>
    <w:tmpl w:val="C436E718"/>
    <w:lvl w:ilvl="0" w:tplc="AD90E01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F735CA7"/>
    <w:multiLevelType w:val="hybridMultilevel"/>
    <w:tmpl w:val="823A7F76"/>
    <w:lvl w:ilvl="0" w:tplc="3A5E957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B22ED2"/>
    <w:multiLevelType w:val="hybridMultilevel"/>
    <w:tmpl w:val="4420E430"/>
    <w:lvl w:ilvl="0" w:tplc="3A5E95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7C6BB6"/>
    <w:multiLevelType w:val="hybridMultilevel"/>
    <w:tmpl w:val="D64A82C6"/>
    <w:lvl w:ilvl="0" w:tplc="3A5E95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E9E"/>
    <w:rsid w:val="0000478A"/>
    <w:rsid w:val="00011ED1"/>
    <w:rsid w:val="00020332"/>
    <w:rsid w:val="00020DD4"/>
    <w:rsid w:val="00033C6E"/>
    <w:rsid w:val="00035ACF"/>
    <w:rsid w:val="00036D0C"/>
    <w:rsid w:val="00041768"/>
    <w:rsid w:val="0004347F"/>
    <w:rsid w:val="00044E21"/>
    <w:rsid w:val="000563B8"/>
    <w:rsid w:val="00060B14"/>
    <w:rsid w:val="00060EE8"/>
    <w:rsid w:val="00065B28"/>
    <w:rsid w:val="0008308F"/>
    <w:rsid w:val="00084716"/>
    <w:rsid w:val="00087745"/>
    <w:rsid w:val="00092E41"/>
    <w:rsid w:val="00095752"/>
    <w:rsid w:val="00097400"/>
    <w:rsid w:val="000A00EA"/>
    <w:rsid w:val="000A3C1E"/>
    <w:rsid w:val="000A751B"/>
    <w:rsid w:val="000A7C62"/>
    <w:rsid w:val="000B28F8"/>
    <w:rsid w:val="000C2E1F"/>
    <w:rsid w:val="000D2C33"/>
    <w:rsid w:val="000D656A"/>
    <w:rsid w:val="000E6A8E"/>
    <w:rsid w:val="000F01A6"/>
    <w:rsid w:val="000F401F"/>
    <w:rsid w:val="000F7353"/>
    <w:rsid w:val="00101C76"/>
    <w:rsid w:val="00106AA0"/>
    <w:rsid w:val="00106CC2"/>
    <w:rsid w:val="0011154C"/>
    <w:rsid w:val="00113A5B"/>
    <w:rsid w:val="001161A4"/>
    <w:rsid w:val="001302A5"/>
    <w:rsid w:val="001313A3"/>
    <w:rsid w:val="001313D2"/>
    <w:rsid w:val="001325D5"/>
    <w:rsid w:val="00150695"/>
    <w:rsid w:val="0015753D"/>
    <w:rsid w:val="001733A6"/>
    <w:rsid w:val="00176B06"/>
    <w:rsid w:val="0018313C"/>
    <w:rsid w:val="00185755"/>
    <w:rsid w:val="0018642C"/>
    <w:rsid w:val="001A1A4D"/>
    <w:rsid w:val="001A377A"/>
    <w:rsid w:val="001B0B20"/>
    <w:rsid w:val="001B3F2C"/>
    <w:rsid w:val="001C1FCF"/>
    <w:rsid w:val="001D0A4E"/>
    <w:rsid w:val="001D0BB8"/>
    <w:rsid w:val="001D3E9D"/>
    <w:rsid w:val="001E2804"/>
    <w:rsid w:val="001E4A1B"/>
    <w:rsid w:val="001F00D3"/>
    <w:rsid w:val="001F365E"/>
    <w:rsid w:val="001F3C4C"/>
    <w:rsid w:val="001F7049"/>
    <w:rsid w:val="00210653"/>
    <w:rsid w:val="00223531"/>
    <w:rsid w:val="00225C75"/>
    <w:rsid w:val="00226B44"/>
    <w:rsid w:val="002272FB"/>
    <w:rsid w:val="00231136"/>
    <w:rsid w:val="002334C2"/>
    <w:rsid w:val="00234623"/>
    <w:rsid w:val="00245628"/>
    <w:rsid w:val="00245C42"/>
    <w:rsid w:val="00246907"/>
    <w:rsid w:val="00251804"/>
    <w:rsid w:val="00252435"/>
    <w:rsid w:val="002624B0"/>
    <w:rsid w:val="00290471"/>
    <w:rsid w:val="002A2411"/>
    <w:rsid w:val="002A5F73"/>
    <w:rsid w:val="002A61D0"/>
    <w:rsid w:val="002A62A3"/>
    <w:rsid w:val="002B1853"/>
    <w:rsid w:val="002B2C42"/>
    <w:rsid w:val="002B3299"/>
    <w:rsid w:val="002B4896"/>
    <w:rsid w:val="002B5350"/>
    <w:rsid w:val="002B5543"/>
    <w:rsid w:val="002C29FD"/>
    <w:rsid w:val="002C3EA0"/>
    <w:rsid w:val="002D414C"/>
    <w:rsid w:val="002D5007"/>
    <w:rsid w:val="002F50CE"/>
    <w:rsid w:val="002F64E8"/>
    <w:rsid w:val="003000B2"/>
    <w:rsid w:val="00306198"/>
    <w:rsid w:val="00306E14"/>
    <w:rsid w:val="003104C8"/>
    <w:rsid w:val="00311830"/>
    <w:rsid w:val="00317C06"/>
    <w:rsid w:val="00320683"/>
    <w:rsid w:val="00333670"/>
    <w:rsid w:val="00346F1C"/>
    <w:rsid w:val="0036005D"/>
    <w:rsid w:val="0037528C"/>
    <w:rsid w:val="00375AFD"/>
    <w:rsid w:val="003834A3"/>
    <w:rsid w:val="0039150C"/>
    <w:rsid w:val="0039293C"/>
    <w:rsid w:val="00392C34"/>
    <w:rsid w:val="00394764"/>
    <w:rsid w:val="003948F2"/>
    <w:rsid w:val="00397EFD"/>
    <w:rsid w:val="003A0AC6"/>
    <w:rsid w:val="003A4338"/>
    <w:rsid w:val="003A7403"/>
    <w:rsid w:val="003A7B6F"/>
    <w:rsid w:val="003B1DED"/>
    <w:rsid w:val="003B32E0"/>
    <w:rsid w:val="003B5556"/>
    <w:rsid w:val="003B5EE7"/>
    <w:rsid w:val="003D31A4"/>
    <w:rsid w:val="003E02A3"/>
    <w:rsid w:val="003E0400"/>
    <w:rsid w:val="003E1D4A"/>
    <w:rsid w:val="00402392"/>
    <w:rsid w:val="00403D1C"/>
    <w:rsid w:val="00403D57"/>
    <w:rsid w:val="00414315"/>
    <w:rsid w:val="004171F3"/>
    <w:rsid w:val="004216E4"/>
    <w:rsid w:val="00436214"/>
    <w:rsid w:val="00446AA5"/>
    <w:rsid w:val="00452A4F"/>
    <w:rsid w:val="00457A9C"/>
    <w:rsid w:val="00460F4C"/>
    <w:rsid w:val="004611DC"/>
    <w:rsid w:val="00461813"/>
    <w:rsid w:val="0046336E"/>
    <w:rsid w:val="00464703"/>
    <w:rsid w:val="004713E3"/>
    <w:rsid w:val="004748D5"/>
    <w:rsid w:val="004828C0"/>
    <w:rsid w:val="004834CF"/>
    <w:rsid w:val="00484D47"/>
    <w:rsid w:val="00490738"/>
    <w:rsid w:val="00491D7F"/>
    <w:rsid w:val="0049494A"/>
    <w:rsid w:val="00494950"/>
    <w:rsid w:val="004967C0"/>
    <w:rsid w:val="004A5742"/>
    <w:rsid w:val="004B1BCE"/>
    <w:rsid w:val="004B62D2"/>
    <w:rsid w:val="004C16FA"/>
    <w:rsid w:val="004C2520"/>
    <w:rsid w:val="004C47DD"/>
    <w:rsid w:val="004D3E5B"/>
    <w:rsid w:val="004E6694"/>
    <w:rsid w:val="004F0552"/>
    <w:rsid w:val="004F4DF4"/>
    <w:rsid w:val="00512142"/>
    <w:rsid w:val="005222CE"/>
    <w:rsid w:val="00523432"/>
    <w:rsid w:val="005279BC"/>
    <w:rsid w:val="00531316"/>
    <w:rsid w:val="00540C41"/>
    <w:rsid w:val="00542A2F"/>
    <w:rsid w:val="00554A3A"/>
    <w:rsid w:val="005635B9"/>
    <w:rsid w:val="0056511A"/>
    <w:rsid w:val="00571E29"/>
    <w:rsid w:val="00585E4C"/>
    <w:rsid w:val="00591191"/>
    <w:rsid w:val="00595010"/>
    <w:rsid w:val="00595391"/>
    <w:rsid w:val="005A0B43"/>
    <w:rsid w:val="005A18B3"/>
    <w:rsid w:val="005A390B"/>
    <w:rsid w:val="005C3C9A"/>
    <w:rsid w:val="005C5371"/>
    <w:rsid w:val="005C5585"/>
    <w:rsid w:val="005C55E4"/>
    <w:rsid w:val="005C5B68"/>
    <w:rsid w:val="005C664D"/>
    <w:rsid w:val="005D7782"/>
    <w:rsid w:val="005E1EFB"/>
    <w:rsid w:val="005F48BD"/>
    <w:rsid w:val="005F52BC"/>
    <w:rsid w:val="005F5E72"/>
    <w:rsid w:val="005F7C43"/>
    <w:rsid w:val="00601358"/>
    <w:rsid w:val="00601B2A"/>
    <w:rsid w:val="0060472D"/>
    <w:rsid w:val="00607868"/>
    <w:rsid w:val="00611E03"/>
    <w:rsid w:val="0062588E"/>
    <w:rsid w:val="00632FEE"/>
    <w:rsid w:val="0064010E"/>
    <w:rsid w:val="00642F7A"/>
    <w:rsid w:val="006448FF"/>
    <w:rsid w:val="00663C86"/>
    <w:rsid w:val="00667AA5"/>
    <w:rsid w:val="006713E4"/>
    <w:rsid w:val="00672380"/>
    <w:rsid w:val="0069184B"/>
    <w:rsid w:val="00693F15"/>
    <w:rsid w:val="006A6838"/>
    <w:rsid w:val="006B3F9C"/>
    <w:rsid w:val="006B68F3"/>
    <w:rsid w:val="006C3CD6"/>
    <w:rsid w:val="006C44C5"/>
    <w:rsid w:val="006C71CF"/>
    <w:rsid w:val="006D7EED"/>
    <w:rsid w:val="006E20C3"/>
    <w:rsid w:val="006E3198"/>
    <w:rsid w:val="006E67FF"/>
    <w:rsid w:val="006E716B"/>
    <w:rsid w:val="006F06AC"/>
    <w:rsid w:val="006F378C"/>
    <w:rsid w:val="00702505"/>
    <w:rsid w:val="0070500C"/>
    <w:rsid w:val="007064E6"/>
    <w:rsid w:val="00710F63"/>
    <w:rsid w:val="00717AB9"/>
    <w:rsid w:val="00720EDF"/>
    <w:rsid w:val="007237C4"/>
    <w:rsid w:val="00724800"/>
    <w:rsid w:val="0072570B"/>
    <w:rsid w:val="007321AD"/>
    <w:rsid w:val="007345E1"/>
    <w:rsid w:val="007355B1"/>
    <w:rsid w:val="0073619E"/>
    <w:rsid w:val="00736709"/>
    <w:rsid w:val="00736D44"/>
    <w:rsid w:val="00741DCB"/>
    <w:rsid w:val="007475E4"/>
    <w:rsid w:val="0075349B"/>
    <w:rsid w:val="0075501C"/>
    <w:rsid w:val="00760568"/>
    <w:rsid w:val="0076130C"/>
    <w:rsid w:val="00763AB8"/>
    <w:rsid w:val="00764041"/>
    <w:rsid w:val="007777D0"/>
    <w:rsid w:val="0078587A"/>
    <w:rsid w:val="007865AF"/>
    <w:rsid w:val="007A7F31"/>
    <w:rsid w:val="007B106E"/>
    <w:rsid w:val="007B4958"/>
    <w:rsid w:val="007B581E"/>
    <w:rsid w:val="007C0452"/>
    <w:rsid w:val="007C20B0"/>
    <w:rsid w:val="007C553F"/>
    <w:rsid w:val="007C60AA"/>
    <w:rsid w:val="007D423D"/>
    <w:rsid w:val="007E5365"/>
    <w:rsid w:val="007E5EE1"/>
    <w:rsid w:val="007F279E"/>
    <w:rsid w:val="007F6FF6"/>
    <w:rsid w:val="00803ECA"/>
    <w:rsid w:val="008138D8"/>
    <w:rsid w:val="00815948"/>
    <w:rsid w:val="00823926"/>
    <w:rsid w:val="00830689"/>
    <w:rsid w:val="00831341"/>
    <w:rsid w:val="00832B4F"/>
    <w:rsid w:val="008330B3"/>
    <w:rsid w:val="00834B58"/>
    <w:rsid w:val="00837D2D"/>
    <w:rsid w:val="008444B2"/>
    <w:rsid w:val="00845EED"/>
    <w:rsid w:val="00860501"/>
    <w:rsid w:val="00860968"/>
    <w:rsid w:val="00866120"/>
    <w:rsid w:val="00882917"/>
    <w:rsid w:val="00883E04"/>
    <w:rsid w:val="00885113"/>
    <w:rsid w:val="00887B67"/>
    <w:rsid w:val="0089124F"/>
    <w:rsid w:val="008917D4"/>
    <w:rsid w:val="00897A34"/>
    <w:rsid w:val="008A179E"/>
    <w:rsid w:val="008A28A7"/>
    <w:rsid w:val="008C6E59"/>
    <w:rsid w:val="008D365F"/>
    <w:rsid w:val="008D4311"/>
    <w:rsid w:val="008D5EE4"/>
    <w:rsid w:val="008E37E4"/>
    <w:rsid w:val="008E6855"/>
    <w:rsid w:val="008F1AAA"/>
    <w:rsid w:val="008F5285"/>
    <w:rsid w:val="008F7CB2"/>
    <w:rsid w:val="0090093F"/>
    <w:rsid w:val="009035A7"/>
    <w:rsid w:val="00906557"/>
    <w:rsid w:val="00907AC0"/>
    <w:rsid w:val="009116EA"/>
    <w:rsid w:val="00916662"/>
    <w:rsid w:val="009174DD"/>
    <w:rsid w:val="00922651"/>
    <w:rsid w:val="00922996"/>
    <w:rsid w:val="0092363E"/>
    <w:rsid w:val="00937E9E"/>
    <w:rsid w:val="009450F2"/>
    <w:rsid w:val="0096294B"/>
    <w:rsid w:val="00963177"/>
    <w:rsid w:val="009667B4"/>
    <w:rsid w:val="0098194E"/>
    <w:rsid w:val="00981969"/>
    <w:rsid w:val="00984067"/>
    <w:rsid w:val="00984665"/>
    <w:rsid w:val="00986837"/>
    <w:rsid w:val="0099083B"/>
    <w:rsid w:val="009A2B72"/>
    <w:rsid w:val="009A6D76"/>
    <w:rsid w:val="009A7078"/>
    <w:rsid w:val="009B0A80"/>
    <w:rsid w:val="009B15A0"/>
    <w:rsid w:val="009B70D1"/>
    <w:rsid w:val="009B7F4E"/>
    <w:rsid w:val="009C4B4A"/>
    <w:rsid w:val="009C6479"/>
    <w:rsid w:val="009D076F"/>
    <w:rsid w:val="009E736E"/>
    <w:rsid w:val="009E75C8"/>
    <w:rsid w:val="009F2EA9"/>
    <w:rsid w:val="009F3109"/>
    <w:rsid w:val="00A02AA6"/>
    <w:rsid w:val="00A03D8C"/>
    <w:rsid w:val="00A2613B"/>
    <w:rsid w:val="00A26F9C"/>
    <w:rsid w:val="00A277F9"/>
    <w:rsid w:val="00A37774"/>
    <w:rsid w:val="00A45F0A"/>
    <w:rsid w:val="00A642C6"/>
    <w:rsid w:val="00A6443D"/>
    <w:rsid w:val="00A64E90"/>
    <w:rsid w:val="00A660FB"/>
    <w:rsid w:val="00A67623"/>
    <w:rsid w:val="00A73328"/>
    <w:rsid w:val="00A76378"/>
    <w:rsid w:val="00A76C22"/>
    <w:rsid w:val="00A83B9A"/>
    <w:rsid w:val="00A84198"/>
    <w:rsid w:val="00AA33DD"/>
    <w:rsid w:val="00AB1B7B"/>
    <w:rsid w:val="00AB5386"/>
    <w:rsid w:val="00AB6DE4"/>
    <w:rsid w:val="00AC2EF9"/>
    <w:rsid w:val="00AD0513"/>
    <w:rsid w:val="00AD288F"/>
    <w:rsid w:val="00AD322C"/>
    <w:rsid w:val="00AD563A"/>
    <w:rsid w:val="00AD7BC0"/>
    <w:rsid w:val="00AE1D4F"/>
    <w:rsid w:val="00AE42F7"/>
    <w:rsid w:val="00AF3165"/>
    <w:rsid w:val="00AF3440"/>
    <w:rsid w:val="00AF638D"/>
    <w:rsid w:val="00B03DC4"/>
    <w:rsid w:val="00B04C4B"/>
    <w:rsid w:val="00B0524C"/>
    <w:rsid w:val="00B10EF2"/>
    <w:rsid w:val="00B1421F"/>
    <w:rsid w:val="00B17C6C"/>
    <w:rsid w:val="00B22457"/>
    <w:rsid w:val="00B23C4A"/>
    <w:rsid w:val="00B3044F"/>
    <w:rsid w:val="00B33760"/>
    <w:rsid w:val="00B3418D"/>
    <w:rsid w:val="00B36B87"/>
    <w:rsid w:val="00B41F46"/>
    <w:rsid w:val="00B42118"/>
    <w:rsid w:val="00B61F9B"/>
    <w:rsid w:val="00B62EE8"/>
    <w:rsid w:val="00B638E0"/>
    <w:rsid w:val="00B72AF1"/>
    <w:rsid w:val="00B81C0F"/>
    <w:rsid w:val="00B834E1"/>
    <w:rsid w:val="00B92591"/>
    <w:rsid w:val="00B92E31"/>
    <w:rsid w:val="00BC11CB"/>
    <w:rsid w:val="00BC1EDB"/>
    <w:rsid w:val="00BC1F5B"/>
    <w:rsid w:val="00BC4938"/>
    <w:rsid w:val="00BC53F7"/>
    <w:rsid w:val="00BE01FF"/>
    <w:rsid w:val="00BE2CE5"/>
    <w:rsid w:val="00BF3E77"/>
    <w:rsid w:val="00BF48F3"/>
    <w:rsid w:val="00BF636B"/>
    <w:rsid w:val="00C14408"/>
    <w:rsid w:val="00C1731C"/>
    <w:rsid w:val="00C2736B"/>
    <w:rsid w:val="00C315AB"/>
    <w:rsid w:val="00C34F10"/>
    <w:rsid w:val="00C464B7"/>
    <w:rsid w:val="00C51BD4"/>
    <w:rsid w:val="00C6530E"/>
    <w:rsid w:val="00C7619C"/>
    <w:rsid w:val="00C90BF4"/>
    <w:rsid w:val="00C92A4F"/>
    <w:rsid w:val="00C96CA2"/>
    <w:rsid w:val="00CA769F"/>
    <w:rsid w:val="00CB167B"/>
    <w:rsid w:val="00CB4090"/>
    <w:rsid w:val="00CB5CF0"/>
    <w:rsid w:val="00CC1059"/>
    <w:rsid w:val="00CC3738"/>
    <w:rsid w:val="00CD54B8"/>
    <w:rsid w:val="00CD6188"/>
    <w:rsid w:val="00CD7372"/>
    <w:rsid w:val="00CE1B56"/>
    <w:rsid w:val="00CE37EC"/>
    <w:rsid w:val="00D0028B"/>
    <w:rsid w:val="00D0274C"/>
    <w:rsid w:val="00D069F3"/>
    <w:rsid w:val="00D07384"/>
    <w:rsid w:val="00D11580"/>
    <w:rsid w:val="00D1219C"/>
    <w:rsid w:val="00D169E7"/>
    <w:rsid w:val="00D23D03"/>
    <w:rsid w:val="00D30EE9"/>
    <w:rsid w:val="00D3202E"/>
    <w:rsid w:val="00D3242E"/>
    <w:rsid w:val="00D332C3"/>
    <w:rsid w:val="00D34E78"/>
    <w:rsid w:val="00D43851"/>
    <w:rsid w:val="00D513B6"/>
    <w:rsid w:val="00D52604"/>
    <w:rsid w:val="00D56459"/>
    <w:rsid w:val="00D6367D"/>
    <w:rsid w:val="00D72D2D"/>
    <w:rsid w:val="00D809A4"/>
    <w:rsid w:val="00D80B06"/>
    <w:rsid w:val="00D80BC5"/>
    <w:rsid w:val="00D906BF"/>
    <w:rsid w:val="00D91097"/>
    <w:rsid w:val="00D932BE"/>
    <w:rsid w:val="00DA0140"/>
    <w:rsid w:val="00DA28CD"/>
    <w:rsid w:val="00DA5D68"/>
    <w:rsid w:val="00DA780A"/>
    <w:rsid w:val="00DB3710"/>
    <w:rsid w:val="00DC5F18"/>
    <w:rsid w:val="00DC6B0A"/>
    <w:rsid w:val="00DC7F7B"/>
    <w:rsid w:val="00DD12C8"/>
    <w:rsid w:val="00DE107C"/>
    <w:rsid w:val="00DE1C51"/>
    <w:rsid w:val="00DE78BE"/>
    <w:rsid w:val="00DF0B64"/>
    <w:rsid w:val="00DF290A"/>
    <w:rsid w:val="00E166B6"/>
    <w:rsid w:val="00E31DCB"/>
    <w:rsid w:val="00E33C19"/>
    <w:rsid w:val="00E4318C"/>
    <w:rsid w:val="00E434FF"/>
    <w:rsid w:val="00E51435"/>
    <w:rsid w:val="00E6108A"/>
    <w:rsid w:val="00E62E12"/>
    <w:rsid w:val="00E65322"/>
    <w:rsid w:val="00E67A8D"/>
    <w:rsid w:val="00E913B7"/>
    <w:rsid w:val="00E95DCF"/>
    <w:rsid w:val="00EA176B"/>
    <w:rsid w:val="00EA1872"/>
    <w:rsid w:val="00EA46DC"/>
    <w:rsid w:val="00EB7055"/>
    <w:rsid w:val="00EB773C"/>
    <w:rsid w:val="00EC13EB"/>
    <w:rsid w:val="00EC7E43"/>
    <w:rsid w:val="00ED16CB"/>
    <w:rsid w:val="00EE0E2E"/>
    <w:rsid w:val="00EE66F1"/>
    <w:rsid w:val="00EF18FF"/>
    <w:rsid w:val="00EF3FFB"/>
    <w:rsid w:val="00EF62A4"/>
    <w:rsid w:val="00F01C4A"/>
    <w:rsid w:val="00F03048"/>
    <w:rsid w:val="00F05608"/>
    <w:rsid w:val="00F0792E"/>
    <w:rsid w:val="00F1022E"/>
    <w:rsid w:val="00F20904"/>
    <w:rsid w:val="00F24591"/>
    <w:rsid w:val="00F24A73"/>
    <w:rsid w:val="00F24ECB"/>
    <w:rsid w:val="00F2621E"/>
    <w:rsid w:val="00F33B91"/>
    <w:rsid w:val="00F355F4"/>
    <w:rsid w:val="00F41E47"/>
    <w:rsid w:val="00F4395C"/>
    <w:rsid w:val="00F43C2E"/>
    <w:rsid w:val="00F447AE"/>
    <w:rsid w:val="00F56D45"/>
    <w:rsid w:val="00F62BF1"/>
    <w:rsid w:val="00F73508"/>
    <w:rsid w:val="00F938F4"/>
    <w:rsid w:val="00F97B0C"/>
    <w:rsid w:val="00FB0737"/>
    <w:rsid w:val="00FB3D01"/>
    <w:rsid w:val="00FB5EF8"/>
    <w:rsid w:val="00FC0F3A"/>
    <w:rsid w:val="00FC47A9"/>
    <w:rsid w:val="00FC6F91"/>
    <w:rsid w:val="00FC7761"/>
    <w:rsid w:val="00FD1B30"/>
    <w:rsid w:val="00FE191D"/>
    <w:rsid w:val="00FE639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D00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7E9E"/>
    <w:pPr>
      <w:widowControl w:val="0"/>
      <w:ind w:leftChars="100" w:left="210" w:firstLineChars="100" w:firstLine="220"/>
      <w:jc w:val="both"/>
    </w:pPr>
    <w:rPr>
      <w:rFonts w:ascii="ＭＳ 明朝" w:eastAsia="ＭＳ 明朝" w:hAnsi="ＭＳ 明朝"/>
      <w:sz w:val="22"/>
      <w:szCs w:val="24"/>
    </w:rPr>
  </w:style>
  <w:style w:type="paragraph" w:styleId="1">
    <w:name w:val="heading 1"/>
    <w:basedOn w:val="a"/>
    <w:next w:val="a"/>
    <w:link w:val="10"/>
    <w:uiPriority w:val="9"/>
    <w:qFormat/>
    <w:rsid w:val="007C0452"/>
    <w:pPr>
      <w:keepNext/>
      <w:pBdr>
        <w:bottom w:val="single" w:sz="18" w:space="1" w:color="auto"/>
      </w:pBdr>
      <w:spacing w:afterLines="50" w:line="440" w:lineRule="exact"/>
      <w:ind w:leftChars="0" w:left="320" w:hangingChars="100" w:hanging="320"/>
      <w:outlineLvl w:val="0"/>
    </w:pPr>
    <w:rPr>
      <w:rFonts w:ascii="ＭＳ ゴシック" w:eastAsia="ＭＳ ゴシック" w:hAnsi="ＭＳ ゴシック" w:cstheme="majorBidi"/>
      <w:sz w:val="32"/>
      <w:szCs w:val="32"/>
    </w:rPr>
  </w:style>
  <w:style w:type="paragraph" w:styleId="2">
    <w:name w:val="heading 2"/>
    <w:basedOn w:val="a"/>
    <w:next w:val="a"/>
    <w:link w:val="20"/>
    <w:uiPriority w:val="9"/>
    <w:unhideWhenUsed/>
    <w:qFormat/>
    <w:rsid w:val="00D0028B"/>
    <w:pPr>
      <w:keepNext/>
      <w:spacing w:afterLines="30"/>
      <w:ind w:leftChars="0" w:left="240" w:hangingChars="100" w:hanging="240"/>
      <w:outlineLvl w:val="1"/>
    </w:pPr>
    <w:rPr>
      <w:rFonts w:ascii="ＭＳ ゴシック" w:eastAsia="ＭＳ ゴシック" w:hAnsi="ＭＳ ゴシック" w:cstheme="majorBidi"/>
      <w:sz w:val="24"/>
    </w:rPr>
  </w:style>
  <w:style w:type="paragraph" w:styleId="3">
    <w:name w:val="heading 3"/>
    <w:basedOn w:val="a"/>
    <w:next w:val="a"/>
    <w:link w:val="30"/>
    <w:uiPriority w:val="9"/>
    <w:unhideWhenUsed/>
    <w:qFormat/>
    <w:rsid w:val="00D0028B"/>
    <w:pPr>
      <w:keepNext/>
      <w:ind w:leftChars="0" w:left="220" w:hangingChars="100" w:hanging="220"/>
      <w:outlineLvl w:val="2"/>
    </w:pPr>
    <w:rPr>
      <w:rFonts w:ascii="ＭＳ ゴシック" w:eastAsia="ＭＳ ゴシック" w:hAnsi="ＭＳ ゴシック" w:cstheme="majorBidi"/>
    </w:rPr>
  </w:style>
  <w:style w:type="paragraph" w:styleId="4">
    <w:name w:val="heading 4"/>
    <w:basedOn w:val="a"/>
    <w:next w:val="a"/>
    <w:link w:val="40"/>
    <w:uiPriority w:val="9"/>
    <w:unhideWhenUsed/>
    <w:qFormat/>
    <w:rsid w:val="00BE2CE5"/>
    <w:pPr>
      <w:keepNext/>
      <w:spacing w:beforeLines="20" w:afterLines="20"/>
      <w:ind w:left="440" w:hangingChars="100" w:hanging="220"/>
      <w:outlineLvl w:val="3"/>
    </w:pPr>
    <w:rPr>
      <w:rFonts w:ascii="ＭＳ ゴシック" w:eastAsia="ＭＳ ゴシック" w:hAnsi="ＭＳ ゴシック"/>
    </w:rPr>
  </w:style>
  <w:style w:type="paragraph" w:styleId="5">
    <w:name w:val="heading 5"/>
    <w:basedOn w:val="a"/>
    <w:next w:val="a"/>
    <w:link w:val="50"/>
    <w:uiPriority w:val="9"/>
    <w:unhideWhenUsed/>
    <w:qFormat/>
    <w:rsid w:val="00B42118"/>
    <w:pPr>
      <w:keepNext/>
      <w:spacing w:beforeLines="20"/>
      <w:ind w:left="220" w:firstLineChars="0" w:firstLine="0"/>
      <w:outlineLvl w:val="4"/>
    </w:pPr>
    <w:rPr>
      <w:rFonts w:ascii="ＭＳ ゴシック" w:eastAsia="ＭＳ ゴシック" w:hAnsi="ＭＳ ゴシック" w:cstheme="majorBidi"/>
    </w:rPr>
  </w:style>
  <w:style w:type="paragraph" w:styleId="6">
    <w:name w:val="heading 6"/>
    <w:basedOn w:val="a"/>
    <w:next w:val="a"/>
    <w:link w:val="60"/>
    <w:uiPriority w:val="9"/>
    <w:unhideWhenUsed/>
    <w:qFormat/>
    <w:rsid w:val="00595391"/>
    <w:pPr>
      <w:keepNext/>
      <w:ind w:leftChars="150" w:left="550" w:hangingChars="100" w:hanging="220"/>
      <w:outlineLvl w:val="5"/>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0452"/>
    <w:rPr>
      <w:rFonts w:ascii="ＭＳ ゴシック" w:eastAsia="ＭＳ ゴシック" w:hAnsi="ＭＳ ゴシック" w:cstheme="majorBidi"/>
      <w:sz w:val="32"/>
      <w:szCs w:val="32"/>
    </w:rPr>
  </w:style>
  <w:style w:type="paragraph" w:styleId="a3">
    <w:name w:val="TOC Heading"/>
    <w:basedOn w:val="1"/>
    <w:next w:val="a"/>
    <w:uiPriority w:val="39"/>
    <w:unhideWhenUsed/>
    <w:qFormat/>
    <w:rsid w:val="00937E9E"/>
    <w:pPr>
      <w:keepLines/>
      <w:widowControl/>
      <w:spacing w:before="240" w:line="259" w:lineRule="auto"/>
      <w:jc w:val="left"/>
      <w:outlineLvl w:val="9"/>
    </w:pPr>
    <w:rPr>
      <w:color w:val="2F5496" w:themeColor="accent1" w:themeShade="BF"/>
      <w:kern w:val="0"/>
    </w:rPr>
  </w:style>
  <w:style w:type="character" w:customStyle="1" w:styleId="20">
    <w:name w:val="見出し 2 (文字)"/>
    <w:basedOn w:val="a0"/>
    <w:link w:val="2"/>
    <w:uiPriority w:val="9"/>
    <w:rsid w:val="00D0028B"/>
    <w:rPr>
      <w:rFonts w:ascii="ＭＳ ゴシック" w:eastAsia="ＭＳ ゴシック" w:hAnsi="ＭＳ ゴシック" w:cstheme="majorBidi"/>
      <w:sz w:val="24"/>
      <w:szCs w:val="24"/>
    </w:rPr>
  </w:style>
  <w:style w:type="character" w:customStyle="1" w:styleId="30">
    <w:name w:val="見出し 3 (文字)"/>
    <w:basedOn w:val="a0"/>
    <w:link w:val="3"/>
    <w:uiPriority w:val="9"/>
    <w:rsid w:val="00D0028B"/>
    <w:rPr>
      <w:rFonts w:ascii="ＭＳ ゴシック" w:eastAsia="ＭＳ ゴシック" w:hAnsi="ＭＳ ゴシック" w:cstheme="majorBidi"/>
      <w:sz w:val="22"/>
      <w:szCs w:val="24"/>
    </w:rPr>
  </w:style>
  <w:style w:type="character" w:customStyle="1" w:styleId="40">
    <w:name w:val="見出し 4 (文字)"/>
    <w:basedOn w:val="a0"/>
    <w:link w:val="4"/>
    <w:uiPriority w:val="9"/>
    <w:rsid w:val="00BE2CE5"/>
    <w:rPr>
      <w:rFonts w:ascii="ＭＳ ゴシック" w:eastAsia="ＭＳ ゴシック" w:hAnsi="ＭＳ ゴシック"/>
      <w:sz w:val="22"/>
      <w:szCs w:val="24"/>
    </w:rPr>
  </w:style>
  <w:style w:type="character" w:customStyle="1" w:styleId="50">
    <w:name w:val="見出し 5 (文字)"/>
    <w:basedOn w:val="a0"/>
    <w:link w:val="5"/>
    <w:uiPriority w:val="9"/>
    <w:rsid w:val="00B42118"/>
    <w:rPr>
      <w:rFonts w:ascii="ＭＳ ゴシック" w:eastAsia="ＭＳ ゴシック" w:hAnsi="ＭＳ ゴシック" w:cstheme="majorBidi"/>
      <w:sz w:val="22"/>
      <w:szCs w:val="24"/>
    </w:rPr>
  </w:style>
  <w:style w:type="character" w:customStyle="1" w:styleId="60">
    <w:name w:val="見出し 6 (文字)"/>
    <w:basedOn w:val="a0"/>
    <w:link w:val="6"/>
    <w:uiPriority w:val="9"/>
    <w:rsid w:val="00595391"/>
    <w:rPr>
      <w:rFonts w:ascii="ＭＳ ゴシック" w:eastAsia="ＭＳ ゴシック" w:hAnsi="ＭＳ ゴシック"/>
      <w:sz w:val="22"/>
      <w:szCs w:val="24"/>
    </w:rPr>
  </w:style>
  <w:style w:type="paragraph" w:styleId="a4">
    <w:name w:val="header"/>
    <w:basedOn w:val="a"/>
    <w:link w:val="a5"/>
    <w:uiPriority w:val="99"/>
    <w:unhideWhenUsed/>
    <w:rsid w:val="00F1022E"/>
    <w:pPr>
      <w:tabs>
        <w:tab w:val="center" w:pos="4252"/>
        <w:tab w:val="right" w:pos="8504"/>
      </w:tabs>
      <w:snapToGrid w:val="0"/>
    </w:pPr>
  </w:style>
  <w:style w:type="character" w:customStyle="1" w:styleId="a5">
    <w:name w:val="ヘッダー (文字)"/>
    <w:basedOn w:val="a0"/>
    <w:link w:val="a4"/>
    <w:uiPriority w:val="99"/>
    <w:rsid w:val="00F1022E"/>
    <w:rPr>
      <w:rFonts w:ascii="ＭＳ 明朝" w:eastAsia="ＭＳ 明朝" w:hAnsi="ＭＳ 明朝"/>
      <w:sz w:val="22"/>
      <w:szCs w:val="24"/>
    </w:rPr>
  </w:style>
  <w:style w:type="paragraph" w:styleId="a6">
    <w:name w:val="footer"/>
    <w:basedOn w:val="a"/>
    <w:link w:val="a7"/>
    <w:uiPriority w:val="99"/>
    <w:unhideWhenUsed/>
    <w:rsid w:val="00F1022E"/>
    <w:pPr>
      <w:tabs>
        <w:tab w:val="center" w:pos="4252"/>
        <w:tab w:val="right" w:pos="8504"/>
      </w:tabs>
      <w:snapToGrid w:val="0"/>
    </w:pPr>
  </w:style>
  <w:style w:type="character" w:customStyle="1" w:styleId="a7">
    <w:name w:val="フッター (文字)"/>
    <w:basedOn w:val="a0"/>
    <w:link w:val="a6"/>
    <w:uiPriority w:val="99"/>
    <w:rsid w:val="00F1022E"/>
    <w:rPr>
      <w:rFonts w:ascii="ＭＳ 明朝" w:eastAsia="ＭＳ 明朝" w:hAnsi="ＭＳ 明朝"/>
      <w:sz w:val="22"/>
      <w:szCs w:val="24"/>
    </w:rPr>
  </w:style>
  <w:style w:type="paragraph" w:customStyle="1" w:styleId="a8">
    <w:name w:val="箇条書き１"/>
    <w:basedOn w:val="a"/>
    <w:link w:val="a9"/>
    <w:qFormat/>
    <w:rsid w:val="007E5EE1"/>
    <w:pPr>
      <w:ind w:left="440" w:hangingChars="100" w:hanging="220"/>
    </w:pPr>
  </w:style>
  <w:style w:type="table" w:styleId="aa">
    <w:name w:val="Table Grid"/>
    <w:basedOn w:val="a1"/>
    <w:uiPriority w:val="39"/>
    <w:rsid w:val="00A83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箇条書き１ (文字)"/>
    <w:basedOn w:val="a0"/>
    <w:link w:val="a8"/>
    <w:rsid w:val="007E5EE1"/>
    <w:rPr>
      <w:rFonts w:ascii="ＭＳ 明朝" w:eastAsia="ＭＳ 明朝" w:hAnsi="ＭＳ 明朝"/>
      <w:sz w:val="22"/>
      <w:szCs w:val="24"/>
    </w:rPr>
  </w:style>
  <w:style w:type="paragraph" w:styleId="11">
    <w:name w:val="toc 1"/>
    <w:basedOn w:val="a"/>
    <w:next w:val="a"/>
    <w:autoRedefine/>
    <w:uiPriority w:val="39"/>
    <w:unhideWhenUsed/>
    <w:rsid w:val="005C5B68"/>
    <w:pPr>
      <w:tabs>
        <w:tab w:val="right" w:leader="dot" w:pos="9628"/>
      </w:tabs>
      <w:spacing w:beforeLines="20" w:afterLines="20"/>
      <w:ind w:leftChars="50" w:left="350" w:hangingChars="100" w:hanging="240"/>
    </w:pPr>
    <w:rPr>
      <w:rFonts w:eastAsia="ＭＳ ゴシック"/>
      <w:sz w:val="24"/>
    </w:rPr>
  </w:style>
  <w:style w:type="paragraph" w:styleId="21">
    <w:name w:val="toc 2"/>
    <w:basedOn w:val="a"/>
    <w:next w:val="a"/>
    <w:autoRedefine/>
    <w:uiPriority w:val="39"/>
    <w:unhideWhenUsed/>
    <w:rsid w:val="005C5B68"/>
    <w:pPr>
      <w:tabs>
        <w:tab w:val="right" w:leader="dot" w:pos="9240"/>
      </w:tabs>
      <w:ind w:leftChars="150" w:left="770" w:hangingChars="200" w:hanging="440"/>
    </w:pPr>
  </w:style>
  <w:style w:type="paragraph" w:styleId="31">
    <w:name w:val="toc 3"/>
    <w:basedOn w:val="a"/>
    <w:next w:val="a"/>
    <w:autoRedefine/>
    <w:uiPriority w:val="39"/>
    <w:unhideWhenUsed/>
    <w:rsid w:val="00D91097"/>
    <w:pPr>
      <w:tabs>
        <w:tab w:val="right" w:leader="dot" w:pos="9240"/>
      </w:tabs>
      <w:ind w:leftChars="200" w:left="400" w:hangingChars="200" w:hanging="200"/>
    </w:pPr>
  </w:style>
  <w:style w:type="character" w:styleId="ab">
    <w:name w:val="Hyperlink"/>
    <w:basedOn w:val="a0"/>
    <w:uiPriority w:val="99"/>
    <w:unhideWhenUsed/>
    <w:rsid w:val="00D91097"/>
    <w:rPr>
      <w:color w:val="0563C1" w:themeColor="hyperlink"/>
      <w:u w:val="single"/>
    </w:rPr>
  </w:style>
  <w:style w:type="paragraph" w:customStyle="1" w:styleId="ac">
    <w:name w:val="本文ぶら下がり"/>
    <w:basedOn w:val="a"/>
    <w:link w:val="ad"/>
    <w:qFormat/>
    <w:rsid w:val="003B5EE7"/>
    <w:pPr>
      <w:ind w:left="283" w:hangingChars="35" w:hanging="73"/>
    </w:pPr>
    <w:rPr>
      <w:rFonts w:ascii="Meiryo UI" w:eastAsia="Meiryo UI" w:hAnsi="Meiryo UI"/>
      <w:sz w:val="21"/>
      <w:szCs w:val="22"/>
    </w:rPr>
  </w:style>
  <w:style w:type="character" w:customStyle="1" w:styleId="ad">
    <w:name w:val="本文ぶら下がり (文字)"/>
    <w:basedOn w:val="a0"/>
    <w:link w:val="ac"/>
    <w:rsid w:val="003B5EE7"/>
    <w:rPr>
      <w:rFonts w:ascii="Meiryo UI" w:eastAsia="Meiryo UI" w:hAnsi="Meiryo UI"/>
    </w:rPr>
  </w:style>
  <w:style w:type="paragraph" w:customStyle="1" w:styleId="ae">
    <w:name w:val="箇条書き２"/>
    <w:basedOn w:val="a8"/>
    <w:link w:val="af"/>
    <w:qFormat/>
    <w:rsid w:val="001325D5"/>
    <w:pPr>
      <w:ind w:leftChars="300" w:left="880"/>
    </w:pPr>
  </w:style>
  <w:style w:type="paragraph" w:customStyle="1" w:styleId="af0">
    <w:name w:val="箇条書き３"/>
    <w:basedOn w:val="a8"/>
    <w:link w:val="af1"/>
    <w:qFormat/>
    <w:rsid w:val="007C20B0"/>
    <w:pPr>
      <w:ind w:leftChars="150" w:left="930" w:hangingChars="300" w:hanging="600"/>
    </w:pPr>
    <w:rPr>
      <w:sz w:val="20"/>
      <w:szCs w:val="21"/>
    </w:rPr>
  </w:style>
  <w:style w:type="character" w:customStyle="1" w:styleId="af">
    <w:name w:val="箇条書き２ (文字)"/>
    <w:basedOn w:val="a9"/>
    <w:link w:val="ae"/>
    <w:rsid w:val="001325D5"/>
    <w:rPr>
      <w:rFonts w:ascii="ＭＳ 明朝" w:eastAsia="ＭＳ 明朝" w:hAnsi="ＭＳ 明朝"/>
      <w:sz w:val="22"/>
      <w:szCs w:val="24"/>
    </w:rPr>
  </w:style>
  <w:style w:type="character" w:customStyle="1" w:styleId="af1">
    <w:name w:val="箇条書き３ (文字)"/>
    <w:basedOn w:val="a9"/>
    <w:link w:val="af0"/>
    <w:rsid w:val="007C20B0"/>
    <w:rPr>
      <w:rFonts w:ascii="ＭＳ 明朝" w:eastAsia="ＭＳ 明朝" w:hAnsi="ＭＳ 明朝"/>
      <w:sz w:val="20"/>
      <w:szCs w:val="21"/>
    </w:rPr>
  </w:style>
  <w:style w:type="paragraph" w:styleId="22">
    <w:name w:val="Body Text Indent 2"/>
    <w:basedOn w:val="a"/>
    <w:link w:val="23"/>
    <w:rsid w:val="00736709"/>
    <w:pPr>
      <w:ind w:leftChars="1" w:left="614" w:hangingChars="255" w:hanging="612"/>
    </w:pPr>
    <w:rPr>
      <w:rFonts w:ascii="ＭＳ Ｐゴシック" w:eastAsia="ＭＳ Ｐゴシック" w:hAnsi="ＭＳ Ｐゴシック" w:cs="Times New Roman"/>
      <w:sz w:val="24"/>
    </w:rPr>
  </w:style>
  <w:style w:type="character" w:customStyle="1" w:styleId="23">
    <w:name w:val="本文インデント 2 (文字)"/>
    <w:basedOn w:val="a0"/>
    <w:link w:val="22"/>
    <w:rsid w:val="00736709"/>
    <w:rPr>
      <w:rFonts w:ascii="ＭＳ Ｐゴシック" w:eastAsia="ＭＳ Ｐゴシック" w:hAnsi="ＭＳ Ｐゴシック" w:cs="Times New Roman"/>
      <w:sz w:val="24"/>
      <w:szCs w:val="24"/>
    </w:rPr>
  </w:style>
  <w:style w:type="paragraph" w:styleId="af2">
    <w:name w:val="Balloon Text"/>
    <w:basedOn w:val="a"/>
    <w:link w:val="af3"/>
    <w:uiPriority w:val="99"/>
    <w:semiHidden/>
    <w:unhideWhenUsed/>
    <w:rsid w:val="004F4DF4"/>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F4DF4"/>
    <w:rPr>
      <w:rFonts w:asciiTheme="majorHAnsi" w:eastAsiaTheme="majorEastAsia" w:hAnsiTheme="majorHAnsi" w:cstheme="majorBidi"/>
      <w:sz w:val="18"/>
      <w:szCs w:val="18"/>
    </w:rPr>
  </w:style>
  <w:style w:type="character" w:styleId="af4">
    <w:name w:val="annotation reference"/>
    <w:basedOn w:val="a0"/>
    <w:uiPriority w:val="99"/>
    <w:semiHidden/>
    <w:unhideWhenUsed/>
    <w:rsid w:val="004F4DF4"/>
    <w:rPr>
      <w:sz w:val="18"/>
      <w:szCs w:val="18"/>
    </w:rPr>
  </w:style>
  <w:style w:type="paragraph" w:styleId="af5">
    <w:name w:val="annotation text"/>
    <w:basedOn w:val="a"/>
    <w:link w:val="af6"/>
    <w:uiPriority w:val="99"/>
    <w:unhideWhenUsed/>
    <w:rsid w:val="004F4DF4"/>
    <w:pPr>
      <w:jc w:val="left"/>
    </w:pPr>
  </w:style>
  <w:style w:type="character" w:customStyle="1" w:styleId="af6">
    <w:name w:val="コメント文字列 (文字)"/>
    <w:basedOn w:val="a0"/>
    <w:link w:val="af5"/>
    <w:uiPriority w:val="99"/>
    <w:rsid w:val="004F4DF4"/>
    <w:rPr>
      <w:rFonts w:ascii="ＭＳ 明朝" w:eastAsia="ＭＳ 明朝" w:hAnsi="ＭＳ 明朝"/>
      <w:sz w:val="22"/>
      <w:szCs w:val="24"/>
    </w:rPr>
  </w:style>
  <w:style w:type="paragraph" w:styleId="af7">
    <w:name w:val="annotation subject"/>
    <w:basedOn w:val="af5"/>
    <w:next w:val="af5"/>
    <w:link w:val="af8"/>
    <w:uiPriority w:val="99"/>
    <w:semiHidden/>
    <w:unhideWhenUsed/>
    <w:rsid w:val="004F4DF4"/>
    <w:rPr>
      <w:b/>
      <w:bCs/>
    </w:rPr>
  </w:style>
  <w:style w:type="character" w:customStyle="1" w:styleId="af8">
    <w:name w:val="コメント内容 (文字)"/>
    <w:basedOn w:val="af6"/>
    <w:link w:val="af7"/>
    <w:uiPriority w:val="99"/>
    <w:semiHidden/>
    <w:rsid w:val="004F4DF4"/>
    <w:rPr>
      <w:rFonts w:ascii="ＭＳ 明朝" w:eastAsia="ＭＳ 明朝" w:hAnsi="ＭＳ 明朝"/>
      <w:b/>
      <w:bCs/>
      <w:sz w:val="22"/>
      <w:szCs w:val="24"/>
    </w:rPr>
  </w:style>
  <w:style w:type="paragraph" w:styleId="af9">
    <w:name w:val="Revision"/>
    <w:hidden/>
    <w:uiPriority w:val="99"/>
    <w:semiHidden/>
    <w:rsid w:val="00FC6F91"/>
    <w:rPr>
      <w:rFonts w:ascii="ＭＳ 明朝" w:eastAsia="ＭＳ 明朝" w:hAnsi="ＭＳ 明朝"/>
      <w:sz w:val="22"/>
      <w:szCs w:val="24"/>
    </w:rPr>
  </w:style>
  <w:style w:type="paragraph" w:styleId="afa">
    <w:name w:val="List Paragraph"/>
    <w:basedOn w:val="a"/>
    <w:uiPriority w:val="34"/>
    <w:qFormat/>
    <w:rsid w:val="00717AB9"/>
    <w:pPr>
      <w:ind w:leftChars="400" w:left="840"/>
    </w:pPr>
  </w:style>
  <w:style w:type="paragraph" w:styleId="afb">
    <w:name w:val="Date"/>
    <w:basedOn w:val="a"/>
    <w:next w:val="a"/>
    <w:link w:val="afc"/>
    <w:uiPriority w:val="99"/>
    <w:semiHidden/>
    <w:unhideWhenUsed/>
    <w:rsid w:val="000E6A8E"/>
  </w:style>
  <w:style w:type="character" w:customStyle="1" w:styleId="afc">
    <w:name w:val="日付 (文字)"/>
    <w:basedOn w:val="a0"/>
    <w:link w:val="afb"/>
    <w:uiPriority w:val="99"/>
    <w:semiHidden/>
    <w:rsid w:val="000E6A8E"/>
    <w:rPr>
      <w:rFonts w:ascii="ＭＳ 明朝" w:eastAsia="ＭＳ 明朝" w:hAns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202192">
      <w:bodyDiv w:val="1"/>
      <w:marLeft w:val="0"/>
      <w:marRight w:val="0"/>
      <w:marTop w:val="0"/>
      <w:marBottom w:val="0"/>
      <w:divBdr>
        <w:top w:val="none" w:sz="0" w:space="0" w:color="auto"/>
        <w:left w:val="none" w:sz="0" w:space="0" w:color="auto"/>
        <w:bottom w:val="none" w:sz="0" w:space="0" w:color="auto"/>
        <w:right w:val="none" w:sz="0" w:space="0" w:color="auto"/>
      </w:divBdr>
    </w:div>
    <w:div w:id="148943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572</Words>
  <Characters>3267</Characters>
  <Application>Microsoft Office Word</Application>
  <DocSecurity>0</DocSecurity>
  <Lines>27</Lines>
  <Paragraphs>7</Paragraphs>
  <ScaleCrop>false</ScaleCrop>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2022-11-08T07:24:00Z</dcterms:created>
  <dcterms:modified xsi:type="dcterms:W3CDTF">2022-11-10T08:43:00Z</dcterms:modified>
</cp:coreProperties>
</file>