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2381" w14:textId="77777777" w:rsidR="00136797" w:rsidRPr="00136797" w:rsidRDefault="00136797" w:rsidP="00136797">
      <w:pPr>
        <w:widowControl/>
        <w:jc w:val="left"/>
        <w:rPr>
          <w:rFonts w:ascii="ＭＳ 明朝" w:eastAsia="ＭＳ 明朝" w:hAnsi="Century" w:cs="Times New Roman"/>
          <w:b/>
          <w:bCs/>
          <w:sz w:val="20"/>
        </w:rPr>
      </w:pPr>
      <w:r w:rsidRPr="00136797">
        <w:rPr>
          <w:rFonts w:ascii="ＭＳ 明朝" w:eastAsia="ＭＳ 明朝" w:hAnsi="Century" w:cs="Times New Roman" w:hint="eastAsia"/>
          <w:b/>
          <w:bCs/>
          <w:sz w:val="20"/>
        </w:rPr>
        <w:t>《運営管理規程の作成例》</w:t>
      </w:r>
    </w:p>
    <w:p w14:paraId="79D7C721" w14:textId="77777777" w:rsidR="00136797" w:rsidRPr="00136797" w:rsidRDefault="00136797" w:rsidP="00136797">
      <w:pPr>
        <w:widowControl/>
        <w:jc w:val="left"/>
        <w:rPr>
          <w:rFonts w:ascii="ＭＳ 明朝" w:eastAsia="ＭＳ 明朝" w:hAnsi="Century" w:cs="Times New Roman"/>
          <w:sz w:val="20"/>
        </w:rPr>
      </w:pPr>
    </w:p>
    <w:p w14:paraId="65FF30D3" w14:textId="77777777" w:rsidR="00136797" w:rsidRPr="00136797" w:rsidRDefault="00136797" w:rsidP="00136797">
      <w:pPr>
        <w:wordWrap w:val="0"/>
        <w:autoSpaceDE w:val="0"/>
        <w:autoSpaceDN w:val="0"/>
        <w:adjustRightInd w:val="0"/>
        <w:spacing w:line="480" w:lineRule="auto"/>
        <w:jc w:val="center"/>
        <w:rPr>
          <w:rFonts w:ascii="ＭＳ 明朝" w:eastAsia="ＭＳ 明朝" w:hAnsi="ＭＳ 明朝" w:cs="ＭＳ 明朝"/>
          <w:kern w:val="0"/>
          <w:sz w:val="24"/>
          <w:szCs w:val="24"/>
        </w:rPr>
      </w:pPr>
      <w:r w:rsidRPr="00136797">
        <w:rPr>
          <w:rFonts w:ascii="ＭＳ 明朝" w:eastAsia="ＭＳ 明朝" w:hAnsi="ＭＳ 明朝" w:cs="ＭＳ 明朝" w:hint="eastAsia"/>
          <w:kern w:val="0"/>
          <w:sz w:val="24"/>
          <w:szCs w:val="24"/>
        </w:rPr>
        <w:t>運</w:t>
      </w:r>
      <w:r w:rsidRPr="00136797">
        <w:rPr>
          <w:rFonts w:ascii="ＭＳ 明朝" w:eastAsia="ＭＳ 明朝" w:hAnsi="ＭＳ 明朝" w:cs="ＭＳ 明朝"/>
          <w:kern w:val="0"/>
          <w:sz w:val="24"/>
          <w:szCs w:val="24"/>
        </w:rPr>
        <w:t xml:space="preserve">  </w:t>
      </w:r>
      <w:r w:rsidRPr="00136797">
        <w:rPr>
          <w:rFonts w:ascii="ＭＳ 明朝" w:eastAsia="ＭＳ 明朝" w:hAnsi="ＭＳ 明朝" w:cs="ＭＳ 明朝" w:hint="eastAsia"/>
          <w:kern w:val="0"/>
          <w:sz w:val="24"/>
          <w:szCs w:val="24"/>
        </w:rPr>
        <w:t>営</w:t>
      </w:r>
      <w:r w:rsidRPr="00136797">
        <w:rPr>
          <w:rFonts w:ascii="ＭＳ 明朝" w:eastAsia="ＭＳ 明朝" w:hAnsi="ＭＳ 明朝" w:cs="ＭＳ 明朝"/>
          <w:kern w:val="0"/>
          <w:sz w:val="24"/>
          <w:szCs w:val="24"/>
        </w:rPr>
        <w:t xml:space="preserve">  </w:t>
      </w:r>
      <w:r w:rsidRPr="00136797">
        <w:rPr>
          <w:rFonts w:ascii="ＭＳ 明朝" w:eastAsia="ＭＳ 明朝" w:hAnsi="ＭＳ 明朝" w:cs="ＭＳ 明朝" w:hint="eastAsia"/>
          <w:kern w:val="0"/>
          <w:sz w:val="24"/>
          <w:szCs w:val="24"/>
        </w:rPr>
        <w:t>管</w:t>
      </w:r>
      <w:r w:rsidRPr="00136797">
        <w:rPr>
          <w:rFonts w:ascii="ＭＳ 明朝" w:eastAsia="ＭＳ 明朝" w:hAnsi="ＭＳ 明朝" w:cs="ＭＳ 明朝"/>
          <w:kern w:val="0"/>
          <w:sz w:val="24"/>
          <w:szCs w:val="24"/>
        </w:rPr>
        <w:t xml:space="preserve">  </w:t>
      </w:r>
      <w:r w:rsidRPr="00136797">
        <w:rPr>
          <w:rFonts w:ascii="ＭＳ 明朝" w:eastAsia="ＭＳ 明朝" w:hAnsi="ＭＳ 明朝" w:cs="ＭＳ 明朝" w:hint="eastAsia"/>
          <w:kern w:val="0"/>
          <w:sz w:val="24"/>
          <w:szCs w:val="24"/>
        </w:rPr>
        <w:t>理</w:t>
      </w:r>
      <w:r w:rsidRPr="00136797">
        <w:rPr>
          <w:rFonts w:ascii="ＭＳ 明朝" w:eastAsia="ＭＳ 明朝" w:hAnsi="ＭＳ 明朝" w:cs="ＭＳ 明朝"/>
          <w:kern w:val="0"/>
          <w:sz w:val="24"/>
          <w:szCs w:val="24"/>
        </w:rPr>
        <w:t xml:space="preserve">  </w:t>
      </w:r>
      <w:r w:rsidRPr="00136797">
        <w:rPr>
          <w:rFonts w:ascii="ＭＳ 明朝" w:eastAsia="ＭＳ 明朝" w:hAnsi="ＭＳ 明朝" w:cs="ＭＳ 明朝" w:hint="eastAsia"/>
          <w:kern w:val="0"/>
          <w:sz w:val="24"/>
          <w:szCs w:val="24"/>
        </w:rPr>
        <w:t>規</w:t>
      </w:r>
      <w:r w:rsidRPr="00136797">
        <w:rPr>
          <w:rFonts w:ascii="ＭＳ 明朝" w:eastAsia="ＭＳ 明朝" w:hAnsi="ＭＳ 明朝" w:cs="ＭＳ 明朝"/>
          <w:kern w:val="0"/>
          <w:sz w:val="24"/>
          <w:szCs w:val="24"/>
        </w:rPr>
        <w:t xml:space="preserve">  </w:t>
      </w:r>
      <w:r w:rsidRPr="00136797">
        <w:rPr>
          <w:rFonts w:ascii="ＭＳ 明朝" w:eastAsia="ＭＳ 明朝" w:hAnsi="ＭＳ 明朝" w:cs="ＭＳ 明朝" w:hint="eastAsia"/>
          <w:kern w:val="0"/>
          <w:sz w:val="24"/>
          <w:szCs w:val="24"/>
        </w:rPr>
        <w:t>程</w:t>
      </w:r>
      <w:r w:rsidRPr="00136797">
        <w:rPr>
          <w:rFonts w:ascii="ＭＳ 明朝" w:eastAsia="ＭＳ 明朝" w:hAnsi="ＭＳ 明朝" w:cs="ＭＳ 明朝"/>
          <w:kern w:val="0"/>
          <w:sz w:val="24"/>
          <w:szCs w:val="24"/>
        </w:rPr>
        <w:t xml:space="preserve"> </w:t>
      </w:r>
      <w:r w:rsidRPr="00136797">
        <w:rPr>
          <w:rFonts w:ascii="ＭＳ 明朝" w:eastAsia="ＭＳ 明朝" w:hAnsi="ＭＳ 明朝" w:cs="ＭＳ 明朝" w:hint="eastAsia"/>
          <w:kern w:val="0"/>
          <w:sz w:val="24"/>
          <w:szCs w:val="24"/>
        </w:rPr>
        <w:t>（例）</w:t>
      </w:r>
    </w:p>
    <w:p w14:paraId="0A0107F7" w14:textId="77777777" w:rsidR="00136797" w:rsidRPr="00136797" w:rsidRDefault="00136797" w:rsidP="00136797">
      <w:pPr>
        <w:wordWrap w:val="0"/>
        <w:autoSpaceDE w:val="0"/>
        <w:autoSpaceDN w:val="0"/>
        <w:adjustRightInd w:val="0"/>
        <w:ind w:leftChars="100" w:left="21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（目的）</w:t>
      </w:r>
    </w:p>
    <w:p w14:paraId="649B4520" w14:textId="77777777" w:rsidR="00136797" w:rsidRPr="00136797" w:rsidRDefault="00136797" w:rsidP="00136797">
      <w:pPr>
        <w:wordWrap w:val="0"/>
        <w:autoSpaceDE w:val="0"/>
        <w:autoSpaceDN w:val="0"/>
        <w:adjustRightInd w:val="0"/>
        <w:ind w:left="200" w:hangingChars="100" w:hanging="2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第１条　この規程は、液化石油ガスの保安の確保及び取引の適正化に関する法律（以下「法」という。）第35条の６の規定に基づき、保安確保機器の設置及び管理の方法について定め、もって管理業務の適正かつ円滑な運営を図ることを目的とする。</w:t>
      </w:r>
    </w:p>
    <w:p w14:paraId="33B7D7E2" w14:textId="77777777" w:rsidR="00136797" w:rsidRPr="00136797" w:rsidRDefault="00136797" w:rsidP="00136797">
      <w:pPr>
        <w:wordWrap w:val="0"/>
        <w:autoSpaceDE w:val="0"/>
        <w:autoSpaceDN w:val="0"/>
        <w:adjustRightInd w:val="0"/>
        <w:ind w:leftChars="100" w:left="21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（保安確保機器の種類）</w:t>
      </w:r>
    </w:p>
    <w:p w14:paraId="2EE1CB39" w14:textId="77777777" w:rsidR="00136797" w:rsidRPr="00136797" w:rsidRDefault="00136797" w:rsidP="00136797">
      <w:pPr>
        <w:wordWrap w:val="0"/>
        <w:autoSpaceDE w:val="0"/>
        <w:autoSpaceDN w:val="0"/>
        <w:adjustRightInd w:val="0"/>
        <w:ind w:left="200" w:hangingChars="100" w:hanging="200"/>
        <w:jc w:val="left"/>
        <w:rPr>
          <w:rFonts w:ascii="ＭＳ 明朝" w:eastAsia="ＭＳ 明朝" w:hAnsi="ＭＳ 明朝" w:cs="ＭＳ 明朝"/>
          <w:color w:val="000000"/>
          <w:kern w:val="0"/>
          <w:sz w:val="20"/>
          <w:szCs w:val="20"/>
        </w:rPr>
      </w:pPr>
      <w:r w:rsidRPr="00136797">
        <w:rPr>
          <w:rFonts w:ascii="ＭＳ 明朝" w:eastAsia="ＭＳ 明朝" w:hAnsi="ＭＳ 明朝" w:cs="ＭＳ 明朝" w:hint="eastAsia"/>
          <w:color w:val="000000"/>
          <w:kern w:val="0"/>
          <w:sz w:val="20"/>
          <w:szCs w:val="20"/>
        </w:rPr>
        <w:t>第２条　液化石油ガスの保安の確保及び取引の適正化に関する法律施行規則（以下「規則」という。）第45条第１号及び第４号に定める機器のうち、認定対象消費者の供給設備及び消費設備に設置する機器は次の各号に定めるものとする。（実際に設置するものを適宜記載すること。）</w:t>
      </w:r>
    </w:p>
    <w:p w14:paraId="273E268C" w14:textId="77777777" w:rsidR="00136797" w:rsidRPr="00136797" w:rsidRDefault="00136797" w:rsidP="00136797">
      <w:pPr>
        <w:wordWrap w:val="0"/>
        <w:autoSpaceDE w:val="0"/>
        <w:autoSpaceDN w:val="0"/>
        <w:adjustRightInd w:val="0"/>
        <w:ind w:left="200" w:hangingChars="100" w:hanging="200"/>
        <w:jc w:val="left"/>
        <w:rPr>
          <w:rFonts w:ascii="ＭＳ 明朝" w:eastAsia="ＭＳ 明朝" w:hAnsi="ＭＳ 明朝" w:cs="ＭＳ 明朝"/>
          <w:color w:val="000000"/>
          <w:kern w:val="0"/>
          <w:sz w:val="20"/>
          <w:szCs w:val="20"/>
        </w:rPr>
      </w:pPr>
      <w:r w:rsidRPr="00136797">
        <w:rPr>
          <w:rFonts w:ascii="ＭＳ 明朝" w:eastAsia="ＭＳ 明朝" w:hAnsi="ＭＳ 明朝" w:cs="ＭＳ 明朝" w:hint="eastAsia"/>
          <w:color w:val="000000"/>
          <w:kern w:val="0"/>
          <w:sz w:val="20"/>
          <w:szCs w:val="20"/>
        </w:rPr>
        <w:t>（１）S型マイコンメーター、SB型マイコンメーター、Ｅ型マイコンメーター又はEB型マイコンメーター（雰囲気空気中の一酸化炭素濃度を検知し警報する装置と連動し、当該装置が検知した一酸化炭素濃度が0.03パーセントに達する以前に自動的にガスの供給を停止する機能を有するマイコンメーターにあっては、当該装置と併せてその旨を記載すること。）</w:t>
      </w:r>
    </w:p>
    <w:p w14:paraId="16597E5C" w14:textId="77777777"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color w:val="000000"/>
          <w:kern w:val="0"/>
          <w:sz w:val="20"/>
          <w:szCs w:val="20"/>
        </w:rPr>
      </w:pPr>
      <w:r w:rsidRPr="00136797">
        <w:rPr>
          <w:rFonts w:ascii="ＭＳ 明朝" w:eastAsia="ＭＳ 明朝" w:hAnsi="ＭＳ 明朝" w:cs="ＭＳ 明朝" w:hint="eastAsia"/>
          <w:color w:val="000000"/>
          <w:kern w:val="0"/>
          <w:sz w:val="20"/>
          <w:szCs w:val="20"/>
        </w:rPr>
        <w:t>（２）流量検知式切替型漏えい検知装置又は流量検知式圧力監視型漏えい検知装置（ただし、○○戸以上の集合住宅に設置するものとする。）</w:t>
      </w:r>
    </w:p>
    <w:p w14:paraId="02515D6D" w14:textId="77777777"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color w:val="000000"/>
          <w:kern w:val="0"/>
          <w:sz w:val="20"/>
          <w:szCs w:val="20"/>
        </w:rPr>
      </w:pPr>
      <w:r w:rsidRPr="00136797">
        <w:rPr>
          <w:rFonts w:ascii="ＭＳ 明朝" w:eastAsia="ＭＳ 明朝" w:hAnsi="ＭＳ 明朝" w:cs="ＭＳ 明朝" w:hint="eastAsia"/>
          <w:color w:val="000000"/>
          <w:kern w:val="0"/>
          <w:sz w:val="20"/>
          <w:szCs w:val="20"/>
        </w:rPr>
        <w:t>（３）液化石油ガス用ガス漏れ警報器</w:t>
      </w:r>
    </w:p>
    <w:p w14:paraId="0679D573" w14:textId="77777777"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color w:val="000000"/>
          <w:kern w:val="0"/>
          <w:sz w:val="20"/>
          <w:szCs w:val="20"/>
        </w:rPr>
      </w:pPr>
      <w:r w:rsidRPr="00136797">
        <w:rPr>
          <w:rFonts w:ascii="ＭＳ 明朝" w:eastAsia="ＭＳ 明朝" w:hAnsi="ＭＳ 明朝" w:cs="ＭＳ 明朝" w:hint="eastAsia"/>
          <w:color w:val="000000"/>
          <w:kern w:val="0"/>
          <w:sz w:val="20"/>
          <w:szCs w:val="20"/>
        </w:rPr>
        <w:t>（４）液化石油ガス用継手金具付低圧ホース（Ⅰ類）</w:t>
      </w:r>
    </w:p>
    <w:p w14:paraId="0AFE4EC3" w14:textId="77777777"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color w:val="000000"/>
          <w:kern w:val="0"/>
          <w:sz w:val="20"/>
          <w:szCs w:val="20"/>
        </w:rPr>
      </w:pPr>
      <w:r w:rsidRPr="00136797">
        <w:rPr>
          <w:rFonts w:ascii="ＭＳ 明朝" w:eastAsia="ＭＳ 明朝" w:hAnsi="ＭＳ 明朝" w:cs="ＭＳ 明朝" w:hint="eastAsia"/>
          <w:color w:val="000000"/>
          <w:kern w:val="0"/>
          <w:sz w:val="20"/>
          <w:szCs w:val="20"/>
        </w:rPr>
        <w:t>（５）調整器（Ⅰ類又はⅡ類）</w:t>
      </w:r>
    </w:p>
    <w:p w14:paraId="592038DD" w14:textId="77777777"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color w:val="000000"/>
          <w:kern w:val="0"/>
          <w:sz w:val="20"/>
          <w:szCs w:val="20"/>
        </w:rPr>
      </w:pPr>
      <w:r w:rsidRPr="00136797">
        <w:rPr>
          <w:rFonts w:ascii="ＭＳ 明朝" w:eastAsia="ＭＳ 明朝" w:hAnsi="ＭＳ 明朝" w:cs="ＭＳ 明朝" w:hint="eastAsia"/>
          <w:color w:val="000000"/>
          <w:kern w:val="0"/>
          <w:sz w:val="20"/>
          <w:szCs w:val="20"/>
        </w:rPr>
        <w:t>（６）液化石油ガス用継手金具付高圧ホース（Ⅰ類又はⅡ類）</w:t>
      </w:r>
    </w:p>
    <w:p w14:paraId="44326369" w14:textId="77777777" w:rsidR="00136797" w:rsidRPr="00136797" w:rsidRDefault="00136797" w:rsidP="00136797">
      <w:pPr>
        <w:wordWrap w:val="0"/>
        <w:autoSpaceDE w:val="0"/>
        <w:autoSpaceDN w:val="0"/>
        <w:adjustRightInd w:val="0"/>
        <w:ind w:left="200" w:hangingChars="100" w:hanging="2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２　規則第45条第３号の機器の設置場所（以下「集中監視センター」という。）は自社（他社）の集中監視センターであって次に掲げる所在地に設置するものとする。</w:t>
      </w:r>
    </w:p>
    <w:p w14:paraId="5C1C8005" w14:textId="77777777" w:rsidR="00136797" w:rsidRPr="00136797" w:rsidRDefault="00136797" w:rsidP="00136797">
      <w:pPr>
        <w:wordWrap w:val="0"/>
        <w:autoSpaceDE w:val="0"/>
        <w:autoSpaceDN w:val="0"/>
        <w:adjustRightInd w:val="0"/>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 xml:space="preserve">　　名　　称：○○集中監視センター株式会社 </w:t>
      </w:r>
    </w:p>
    <w:p w14:paraId="4C682797" w14:textId="77777777" w:rsidR="00136797" w:rsidRPr="00136797" w:rsidRDefault="00136797" w:rsidP="00136797">
      <w:pPr>
        <w:wordWrap w:val="0"/>
        <w:autoSpaceDE w:val="0"/>
        <w:autoSpaceDN w:val="0"/>
        <w:adjustRightInd w:val="0"/>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 xml:space="preserve">　　所 在 地：○○県□□市□□町□丁目□□番地</w:t>
      </w:r>
    </w:p>
    <w:p w14:paraId="52C3BBA6" w14:textId="77777777" w:rsidR="00136797" w:rsidRPr="00136797" w:rsidRDefault="00136797" w:rsidP="00136797">
      <w:pPr>
        <w:wordWrap w:val="0"/>
        <w:autoSpaceDE w:val="0"/>
        <w:autoSpaceDN w:val="0"/>
        <w:adjustRightInd w:val="0"/>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 xml:space="preserve">　　電話番号：○○○－○○○－○○○○</w:t>
      </w:r>
    </w:p>
    <w:p w14:paraId="3A02A972" w14:textId="77777777" w:rsidR="00136797" w:rsidRPr="00136797" w:rsidRDefault="00136797" w:rsidP="00136797">
      <w:pPr>
        <w:wordWrap w:val="0"/>
        <w:autoSpaceDE w:val="0"/>
        <w:autoSpaceDN w:val="0"/>
        <w:adjustRightInd w:val="0"/>
        <w:ind w:leftChars="100" w:left="21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（特定保安情報の種類）</w:t>
      </w:r>
    </w:p>
    <w:p w14:paraId="132B4199" w14:textId="77777777" w:rsidR="00136797" w:rsidRPr="00136797" w:rsidRDefault="00136797" w:rsidP="00136797">
      <w:pPr>
        <w:wordWrap w:val="0"/>
        <w:autoSpaceDE w:val="0"/>
        <w:autoSpaceDN w:val="0"/>
        <w:adjustRightInd w:val="0"/>
        <w:ind w:left="200" w:hangingChars="100" w:hanging="2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第３条　液化石油ガス販売事業者の認定に係る保安確保機器の設置等の細目を定める告示（以下「告示」という。）第６条第２号に定める特定保安情報の種類は次の各号に掲げるものとする。</w:t>
      </w:r>
    </w:p>
    <w:p w14:paraId="7D80537C" w14:textId="77777777"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（１）合計・増加流量遮断</w:t>
      </w:r>
    </w:p>
    <w:p w14:paraId="3F0FB222" w14:textId="77777777"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（２）継続使用時間超過</w:t>
      </w:r>
    </w:p>
    <w:p w14:paraId="5831A661" w14:textId="77777777"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（３）微少漏えい警告</w:t>
      </w:r>
    </w:p>
    <w:p w14:paraId="03C8C3E3" w14:textId="77777777"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（４）圧力監視異常（調整圧力、閉そく圧力）</w:t>
      </w:r>
    </w:p>
    <w:p w14:paraId="480F9D7A" w14:textId="77777777"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（５）感震遮断</w:t>
      </w:r>
    </w:p>
    <w:p w14:paraId="1A192C23" w14:textId="77777777"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（６）ガス漏れ警報連動遮断</w:t>
      </w:r>
    </w:p>
    <w:p w14:paraId="52BEF3E2" w14:textId="77777777"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（７）不完全燃焼警報連動遮断</w:t>
      </w:r>
    </w:p>
    <w:p w14:paraId="029F15A6" w14:textId="77777777"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（８）集中監視センターからのガスメータの遮断</w:t>
      </w:r>
    </w:p>
    <w:p w14:paraId="2C0E2E0A" w14:textId="77777777" w:rsidR="00136797" w:rsidRPr="00136797" w:rsidRDefault="00136797" w:rsidP="00136797">
      <w:pPr>
        <w:wordWrap w:val="0"/>
        <w:autoSpaceDE w:val="0"/>
        <w:autoSpaceDN w:val="0"/>
        <w:adjustRightInd w:val="0"/>
        <w:ind w:leftChars="100" w:left="21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lastRenderedPageBreak/>
        <w:t>（監視する者の業務内容）</w:t>
      </w:r>
    </w:p>
    <w:p w14:paraId="3708F9F8" w14:textId="42AD7DBA" w:rsidR="00136797" w:rsidRPr="00136797" w:rsidRDefault="00136797" w:rsidP="00136797">
      <w:pPr>
        <w:wordWrap w:val="0"/>
        <w:autoSpaceDE w:val="0"/>
        <w:autoSpaceDN w:val="0"/>
        <w:adjustRightInd w:val="0"/>
        <w:ind w:left="200" w:hangingChars="100" w:hanging="2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第４条　規則第46条第</w:t>
      </w:r>
      <w:r w:rsidR="00E738EC">
        <w:rPr>
          <w:rFonts w:ascii="ＭＳ 明朝" w:eastAsia="ＭＳ 明朝" w:hAnsi="ＭＳ 明朝" w:cs="ＭＳ 明朝" w:hint="eastAsia"/>
          <w:kern w:val="0"/>
          <w:sz w:val="20"/>
          <w:szCs w:val="20"/>
        </w:rPr>
        <w:t>１</w:t>
      </w:r>
      <w:r w:rsidRPr="00136797">
        <w:rPr>
          <w:rFonts w:ascii="ＭＳ 明朝" w:eastAsia="ＭＳ 明朝" w:hAnsi="ＭＳ 明朝" w:cs="ＭＳ 明朝" w:hint="eastAsia"/>
          <w:kern w:val="0"/>
          <w:sz w:val="20"/>
          <w:szCs w:val="20"/>
        </w:rPr>
        <w:t>号の監視する者（以下「監視員」という。）の業務内容は次の各号に定めるとおりとする。</w:t>
      </w:r>
    </w:p>
    <w:p w14:paraId="6E6A82BF" w14:textId="77777777"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（１）集中監視センター内の機器の作動状況を確認し、異常があった場合に必要な措置を講ずること。</w:t>
      </w:r>
    </w:p>
    <w:p w14:paraId="0726C98F" w14:textId="77777777"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（２）特定保安情報を液化石油ガス販売事業者（保安機関）に連絡すること。</w:t>
      </w:r>
    </w:p>
    <w:p w14:paraId="760F2346" w14:textId="77777777"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（３）伝達された特定保安情報について、当該一般消費者等に対し、適確な対応（指示、助言）を行うこと。</w:t>
      </w:r>
    </w:p>
    <w:p w14:paraId="3DC93AB4" w14:textId="77777777"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（４）緊急を要するものについては、緊急時対応を行う保安機関、液化石油ガス販売事業者及び集中監視センター責任者に連絡すること。</w:t>
      </w:r>
    </w:p>
    <w:p w14:paraId="6BDDD20C" w14:textId="77777777"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（５）受信票（例えば受信日時、顧客名、特定保安情報の内容、原因、処置事項、担当者等）に必要事項を記載すること。</w:t>
      </w:r>
    </w:p>
    <w:p w14:paraId="37CFFB37" w14:textId="77777777"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kern w:val="0"/>
          <w:sz w:val="20"/>
          <w:szCs w:val="20"/>
        </w:rPr>
      </w:pPr>
    </w:p>
    <w:p w14:paraId="40E53357" w14:textId="77777777" w:rsidR="00136797" w:rsidRPr="00136797" w:rsidRDefault="00136797" w:rsidP="00136797">
      <w:pPr>
        <w:wordWrap w:val="0"/>
        <w:autoSpaceDE w:val="0"/>
        <w:autoSpaceDN w:val="0"/>
        <w:adjustRightInd w:val="0"/>
        <w:ind w:leftChars="100" w:left="21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（監視員の配置場所及びその体制）</w:t>
      </w:r>
    </w:p>
    <w:p w14:paraId="33EF5996" w14:textId="77777777" w:rsidR="00136797" w:rsidRPr="00136797" w:rsidRDefault="00136797" w:rsidP="00136797">
      <w:pPr>
        <w:wordWrap w:val="0"/>
        <w:autoSpaceDE w:val="0"/>
        <w:autoSpaceDN w:val="0"/>
        <w:adjustRightInd w:val="0"/>
        <w:ind w:left="200" w:hangingChars="100" w:hanging="2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第５条　監視員は、第２条第２項の集中監視センターに常時配置するものとする。</w:t>
      </w:r>
    </w:p>
    <w:p w14:paraId="004CA630" w14:textId="77777777" w:rsidR="00136797" w:rsidRPr="00136797" w:rsidRDefault="00136797" w:rsidP="00136797">
      <w:pPr>
        <w:wordWrap w:val="0"/>
        <w:autoSpaceDE w:val="0"/>
        <w:autoSpaceDN w:val="0"/>
        <w:adjustRightInd w:val="0"/>
        <w:ind w:left="200" w:hangingChars="100" w:hanging="2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 xml:space="preserve">２　当該集中監視センターの監視員は当直により対応するものとし、○○人での交代制とする。 </w:t>
      </w:r>
    </w:p>
    <w:p w14:paraId="179038FC" w14:textId="77777777" w:rsidR="00136797" w:rsidRPr="00136797" w:rsidRDefault="00136797" w:rsidP="00136797">
      <w:pPr>
        <w:wordWrap w:val="0"/>
        <w:autoSpaceDE w:val="0"/>
        <w:autoSpaceDN w:val="0"/>
        <w:adjustRightInd w:val="0"/>
        <w:ind w:leftChars="100" w:left="21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（保安確保機器の設置の計画）</w:t>
      </w:r>
    </w:p>
    <w:p w14:paraId="12E6E235" w14:textId="77777777" w:rsidR="00136797" w:rsidRPr="00136797" w:rsidRDefault="00136797" w:rsidP="00136797">
      <w:pPr>
        <w:wordWrap w:val="0"/>
        <w:autoSpaceDE w:val="0"/>
        <w:autoSpaceDN w:val="0"/>
        <w:adjustRightInd w:val="0"/>
        <w:ind w:left="200" w:hangingChars="100" w:hanging="2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第６条　規則第45条第１号及び第４号の保安確保機器は、告示第５条の基準に適合するよう設置するものとし、毎年度初に当該年度に設置期限が満了となる機器、交換を要する一般消費者等の氏名及び住所をとりまとめ、○月から△月までの間に適宜交換を行うものとする。</w:t>
      </w:r>
    </w:p>
    <w:p w14:paraId="3E80D81D" w14:textId="77777777" w:rsidR="00136797" w:rsidRPr="00136797" w:rsidRDefault="00136797" w:rsidP="00136797">
      <w:pPr>
        <w:wordWrap w:val="0"/>
        <w:autoSpaceDE w:val="0"/>
        <w:autoSpaceDN w:val="0"/>
        <w:adjustRightInd w:val="0"/>
        <w:rPr>
          <w:rFonts w:ascii="ＭＳ 明朝" w:eastAsia="ＭＳ 明朝" w:hAnsi="ＭＳ 明朝" w:cs="ＭＳ 明朝"/>
          <w:kern w:val="0"/>
          <w:sz w:val="20"/>
          <w:szCs w:val="20"/>
        </w:rPr>
      </w:pPr>
    </w:p>
    <w:p w14:paraId="6FEF99CB" w14:textId="77777777" w:rsidR="00136797" w:rsidRPr="00136797" w:rsidRDefault="00136797" w:rsidP="00136797">
      <w:pPr>
        <w:wordWrap w:val="0"/>
        <w:autoSpaceDE w:val="0"/>
        <w:autoSpaceDN w:val="0"/>
        <w:adjustRightInd w:val="0"/>
        <w:ind w:leftChars="100" w:left="21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（附則）</w:t>
      </w:r>
    </w:p>
    <w:p w14:paraId="55EBFB2E" w14:textId="77777777" w:rsidR="00136797" w:rsidRPr="00136797" w:rsidRDefault="008F3CCF" w:rsidP="00136797">
      <w:pPr>
        <w:wordWrap w:val="0"/>
        <w:autoSpaceDE w:val="0"/>
        <w:autoSpaceDN w:val="0"/>
        <w:adjustRightInd w:val="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この運営管理規程は</w:t>
      </w:r>
      <w:r w:rsidR="00136797" w:rsidRPr="00136797">
        <w:rPr>
          <w:rFonts w:ascii="ＭＳ 明朝" w:eastAsia="ＭＳ 明朝" w:hAnsi="ＭＳ 明朝" w:cs="ＭＳ 明朝" w:hint="eastAsia"/>
          <w:color w:val="000000"/>
          <w:kern w:val="0"/>
          <w:sz w:val="20"/>
          <w:szCs w:val="20"/>
        </w:rPr>
        <w:t>○○年○○月○○日から施行する。</w:t>
      </w:r>
    </w:p>
    <w:p w14:paraId="590FE60E" w14:textId="77777777" w:rsidR="00136797" w:rsidRPr="00136797" w:rsidRDefault="00136797" w:rsidP="00136797">
      <w:pPr>
        <w:wordWrap w:val="0"/>
        <w:autoSpaceDE w:val="0"/>
        <w:autoSpaceDN w:val="0"/>
        <w:adjustRightInd w:val="0"/>
        <w:rPr>
          <w:rFonts w:ascii="ＭＳ 明朝" w:eastAsia="ＭＳ 明朝" w:hAnsi="ＭＳ 明朝" w:cs="ＭＳ 明朝"/>
          <w:kern w:val="0"/>
          <w:sz w:val="20"/>
          <w:szCs w:val="20"/>
        </w:rPr>
      </w:pPr>
    </w:p>
    <w:p w14:paraId="51F998D4" w14:textId="77777777" w:rsidR="00136797" w:rsidRPr="00136797" w:rsidRDefault="00136797" w:rsidP="00136797">
      <w:pPr>
        <w:wordWrap w:val="0"/>
        <w:autoSpaceDE w:val="0"/>
        <w:autoSpaceDN w:val="0"/>
        <w:adjustRightInd w:val="0"/>
        <w:rPr>
          <w:rFonts w:ascii="ＭＳ 明朝" w:eastAsia="ＭＳ 明朝" w:hAnsi="ＭＳ 明朝" w:cs="ＭＳ 明朝"/>
          <w:kern w:val="0"/>
          <w:sz w:val="20"/>
          <w:szCs w:val="20"/>
        </w:rPr>
      </w:pPr>
    </w:p>
    <w:tbl>
      <w:tblPr>
        <w:tblW w:w="0" w:type="auto"/>
        <w:jc w:val="center"/>
        <w:tblLayout w:type="fixed"/>
        <w:tblCellMar>
          <w:left w:w="13" w:type="dxa"/>
          <w:right w:w="13" w:type="dxa"/>
        </w:tblCellMar>
        <w:tblLook w:val="0000" w:firstRow="0" w:lastRow="0" w:firstColumn="0" w:lastColumn="0" w:noHBand="0" w:noVBand="0"/>
      </w:tblPr>
      <w:tblGrid>
        <w:gridCol w:w="8396"/>
      </w:tblGrid>
      <w:tr w:rsidR="00136797" w:rsidRPr="00136797" w14:paraId="227AB314" w14:textId="77777777" w:rsidTr="00DF49E3">
        <w:trPr>
          <w:trHeight w:hRule="exact" w:val="761"/>
          <w:jc w:val="center"/>
        </w:trPr>
        <w:tc>
          <w:tcPr>
            <w:tcW w:w="8396" w:type="dxa"/>
            <w:tcBorders>
              <w:top w:val="dotted" w:sz="12" w:space="0" w:color="000000"/>
              <w:left w:val="dotted" w:sz="12" w:space="0" w:color="000000"/>
              <w:bottom w:val="dotted" w:sz="12" w:space="0" w:color="000000"/>
              <w:right w:val="dotted" w:sz="12" w:space="0" w:color="000000"/>
            </w:tcBorders>
            <w:vAlign w:val="center"/>
          </w:tcPr>
          <w:p w14:paraId="6F68CC83" w14:textId="77777777" w:rsidR="00136797" w:rsidRPr="00136797" w:rsidRDefault="00136797" w:rsidP="00136797">
            <w:pPr>
              <w:wordWrap w:val="0"/>
              <w:autoSpaceDE w:val="0"/>
              <w:autoSpaceDN w:val="0"/>
              <w:adjustRightInd w:val="0"/>
              <w:ind w:leftChars="50" w:left="521" w:rightChars="50" w:right="105" w:hangingChars="200" w:hanging="416"/>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spacing w:val="4"/>
                <w:kern w:val="0"/>
                <w:sz w:val="20"/>
                <w:szCs w:val="20"/>
              </w:rPr>
              <w:t>（注）保安確保機器の設備及び管理の方法について変更があった場合には、本運営管理規程を直ちに改定すること。</w:t>
            </w:r>
          </w:p>
        </w:tc>
      </w:tr>
    </w:tbl>
    <w:p w14:paraId="5834D8E9" w14:textId="77777777" w:rsidR="00EF678D" w:rsidRPr="00EF678D" w:rsidRDefault="00EF678D" w:rsidP="00EF678D">
      <w:pPr>
        <w:rPr>
          <w:rFonts w:ascii="ＭＳ 明朝" w:eastAsia="ＭＳ 明朝" w:hAnsi="ＭＳ 明朝" w:cs="ＭＳ 明朝"/>
          <w:sz w:val="20"/>
          <w:szCs w:val="20"/>
        </w:rPr>
      </w:pPr>
    </w:p>
    <w:sectPr w:rsidR="00EF678D" w:rsidRPr="00EF678D" w:rsidSect="00EF678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AA060" w14:textId="77777777" w:rsidR="009010DD" w:rsidRDefault="009010DD" w:rsidP="00136797">
      <w:r>
        <w:separator/>
      </w:r>
    </w:p>
  </w:endnote>
  <w:endnote w:type="continuationSeparator" w:id="0">
    <w:p w14:paraId="47E7618D" w14:textId="77777777" w:rsidR="009010DD" w:rsidRDefault="009010DD" w:rsidP="0013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249E4" w14:textId="77777777" w:rsidR="009010DD" w:rsidRDefault="009010DD" w:rsidP="00136797">
      <w:r>
        <w:separator/>
      </w:r>
    </w:p>
  </w:footnote>
  <w:footnote w:type="continuationSeparator" w:id="0">
    <w:p w14:paraId="1BEDA0BD" w14:textId="77777777" w:rsidR="009010DD" w:rsidRDefault="009010DD" w:rsidP="00136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59"/>
    <w:rsid w:val="00054B52"/>
    <w:rsid w:val="00110A36"/>
    <w:rsid w:val="00136797"/>
    <w:rsid w:val="002C4DE6"/>
    <w:rsid w:val="004E6888"/>
    <w:rsid w:val="008E770B"/>
    <w:rsid w:val="008F3CCF"/>
    <w:rsid w:val="009010DD"/>
    <w:rsid w:val="00922E59"/>
    <w:rsid w:val="00AE2629"/>
    <w:rsid w:val="00E738EC"/>
    <w:rsid w:val="00EF64D9"/>
    <w:rsid w:val="00EF6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6CBB9F"/>
  <w15:chartTrackingRefBased/>
  <w15:docId w15:val="{C1507FD6-2C4B-45C2-BBDE-1B56F885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797"/>
    <w:pPr>
      <w:tabs>
        <w:tab w:val="center" w:pos="4252"/>
        <w:tab w:val="right" w:pos="8504"/>
      </w:tabs>
      <w:snapToGrid w:val="0"/>
    </w:pPr>
  </w:style>
  <w:style w:type="character" w:customStyle="1" w:styleId="a4">
    <w:name w:val="ヘッダー (文字)"/>
    <w:basedOn w:val="a0"/>
    <w:link w:val="a3"/>
    <w:uiPriority w:val="99"/>
    <w:rsid w:val="00136797"/>
  </w:style>
  <w:style w:type="paragraph" w:styleId="a5">
    <w:name w:val="footer"/>
    <w:basedOn w:val="a"/>
    <w:link w:val="a6"/>
    <w:uiPriority w:val="99"/>
    <w:unhideWhenUsed/>
    <w:rsid w:val="00136797"/>
    <w:pPr>
      <w:tabs>
        <w:tab w:val="center" w:pos="4252"/>
        <w:tab w:val="right" w:pos="8504"/>
      </w:tabs>
      <w:snapToGrid w:val="0"/>
    </w:pPr>
  </w:style>
  <w:style w:type="character" w:customStyle="1" w:styleId="a6">
    <w:name w:val="フッター (文字)"/>
    <w:basedOn w:val="a0"/>
    <w:link w:val="a5"/>
    <w:uiPriority w:val="99"/>
    <w:rsid w:val="00136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横井　美帆乃</cp:lastModifiedBy>
  <cp:revision>8</cp:revision>
  <dcterms:created xsi:type="dcterms:W3CDTF">2020-07-27T01:40:00Z</dcterms:created>
  <dcterms:modified xsi:type="dcterms:W3CDTF">2023-03-10T07:03:00Z</dcterms:modified>
</cp:coreProperties>
</file>