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6ADEE0D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EED5678" w:rsidR="0006451A" w:rsidRPr="00002002" w:rsidRDefault="0006451A" w:rsidP="005968F7">
      <w:pPr>
        <w:pStyle w:val="a3"/>
        <w:snapToGrid w:val="0"/>
        <w:ind w:left="22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2B8B291D" w:rsidR="0006451A" w:rsidRPr="00002002" w:rsidRDefault="00292952" w:rsidP="00292952">
      <w:pPr>
        <w:pStyle w:val="a3"/>
        <w:snapToGrid w:val="0"/>
        <w:ind w:firstLineChars="100" w:firstLine="240"/>
        <w:rPr>
          <w:lang w:eastAsia="ja-JP"/>
        </w:rPr>
      </w:pPr>
      <w:r>
        <w:rPr>
          <w:rFonts w:hint="eastAsia"/>
          <w:lang w:eastAsia="ja-JP"/>
        </w:rPr>
        <w:t xml:space="preserve">愛　知　県　知　事　</w:t>
      </w:r>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292952">
        <w:rPr>
          <w:rFonts w:hint="eastAsia"/>
          <w:spacing w:val="-9"/>
          <w:lang w:eastAsia="ja-JP"/>
        </w:rPr>
        <w:t>１</w:t>
      </w:r>
      <w:r w:rsidR="00021BD8" w:rsidRPr="00292952">
        <w:rPr>
          <w:spacing w:val="-9"/>
          <w:lang w:eastAsia="ja-JP"/>
        </w:rPr>
        <w:t>の（</w:t>
      </w:r>
      <w:r w:rsidR="006250FD" w:rsidRPr="00292952">
        <w:rPr>
          <w:rFonts w:hint="eastAsia"/>
          <w:spacing w:val="-9"/>
          <w:lang w:eastAsia="ja-JP"/>
        </w:rPr>
        <w:t>７</w:t>
      </w:r>
      <w:r w:rsidR="00021BD8" w:rsidRPr="00292952">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1B5F6372" w:rsidR="0006451A" w:rsidRPr="00002002" w:rsidRDefault="0006451A" w:rsidP="005968F7">
      <w:pPr>
        <w:pStyle w:val="a3"/>
        <w:snapToGrid w:val="0"/>
        <w:ind w:left="459"/>
        <w:rPr>
          <w:sz w:val="22"/>
          <w:szCs w:val="22"/>
          <w:lang w:eastAsia="ja-JP"/>
        </w:rPr>
      </w:pP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2A0D0F9B" w:rsidR="00E10AAB" w:rsidRPr="00002002" w:rsidRDefault="00E10AAB" w:rsidP="00E10AAB">
            <w:pPr>
              <w:snapToGrid w:val="0"/>
              <w:ind w:right="200"/>
              <w:rPr>
                <w:rFonts w:hint="eastAsia"/>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6C516CC0" w:rsidR="00E10AAB" w:rsidRPr="00002002" w:rsidRDefault="00E10AAB" w:rsidP="00E10AAB">
            <w:pPr>
              <w:snapToGrid w:val="0"/>
              <w:ind w:right="58"/>
              <w:rPr>
                <w:rFonts w:hint="eastAsia"/>
                <w:sz w:val="24"/>
                <w:szCs w:val="24"/>
                <w:lang w:eastAsia="ja-JP"/>
              </w:rPr>
            </w:pPr>
          </w:p>
        </w:tc>
      </w:tr>
      <w:tr w:rsidR="00E10AAB" w:rsidRPr="00002002" w14:paraId="33284AD7" w14:textId="77777777" w:rsidTr="00452F52">
        <w:trPr>
          <w:trHeight w:val="58"/>
        </w:trPr>
        <w:tc>
          <w:tcPr>
            <w:tcW w:w="2443" w:type="dxa"/>
            <w:gridSpan w:val="3"/>
          </w:tcPr>
          <w:p w14:paraId="186ED53C" w14:textId="57A6C422" w:rsidR="00E10AAB" w:rsidRPr="00002002" w:rsidRDefault="00E10AAB" w:rsidP="00E10AAB">
            <w:pPr>
              <w:snapToGrid w:val="0"/>
              <w:ind w:right="138"/>
              <w:rPr>
                <w:rFonts w:hint="eastAsia"/>
                <w:sz w:val="24"/>
                <w:szCs w:val="24"/>
                <w:lang w:eastAsia="ja-JP"/>
              </w:rPr>
            </w:pPr>
          </w:p>
        </w:tc>
        <w:tc>
          <w:tcPr>
            <w:tcW w:w="3369" w:type="dxa"/>
            <w:gridSpan w:val="3"/>
            <w:tcBorders>
              <w:bottom w:val="nil"/>
            </w:tcBorders>
          </w:tcPr>
          <w:p w14:paraId="6EF72B72" w14:textId="14FB2AD9" w:rsidR="00E10AAB" w:rsidRPr="00002002" w:rsidRDefault="00E10AAB" w:rsidP="00C32C17">
            <w:pPr>
              <w:snapToGrid w:val="0"/>
              <w:rPr>
                <w:rFonts w:hint="eastAsia"/>
                <w:sz w:val="24"/>
                <w:szCs w:val="24"/>
                <w:lang w:eastAsia="ja-JP"/>
              </w:rPr>
            </w:pPr>
          </w:p>
        </w:tc>
        <w:tc>
          <w:tcPr>
            <w:tcW w:w="1276" w:type="dxa"/>
            <w:vMerge w:val="restart"/>
            <w:tcBorders>
              <w:top w:val="nil"/>
              <w:right w:val="nil"/>
            </w:tcBorders>
          </w:tcPr>
          <w:p w14:paraId="1B4AADA7" w14:textId="5A8C1B77" w:rsidR="00E10AAB" w:rsidRPr="00002002" w:rsidRDefault="00E10AAB" w:rsidP="00E10AAB">
            <w:pPr>
              <w:snapToGrid w:val="0"/>
              <w:ind w:right="4287"/>
              <w:rPr>
                <w:rFonts w:hint="eastAsia"/>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983C9E9" w:rsidR="00E10AAB" w:rsidRPr="00002002" w:rsidRDefault="00E10AAB" w:rsidP="00E10AAB">
            <w:pPr>
              <w:snapToGrid w:val="0"/>
              <w:ind w:right="138"/>
              <w:rPr>
                <w:rFonts w:hint="eastAsia"/>
                <w:sz w:val="24"/>
                <w:szCs w:val="24"/>
                <w:lang w:eastAsia="ja-JP"/>
              </w:rPr>
            </w:pPr>
          </w:p>
        </w:tc>
        <w:tc>
          <w:tcPr>
            <w:tcW w:w="3369" w:type="dxa"/>
            <w:gridSpan w:val="3"/>
            <w:tcBorders>
              <w:bottom w:val="nil"/>
            </w:tcBorders>
          </w:tcPr>
          <w:p w14:paraId="06051DB5" w14:textId="45F67E5E" w:rsidR="00E10AAB" w:rsidRPr="00002002" w:rsidRDefault="00E10AAB" w:rsidP="00C32C17">
            <w:pPr>
              <w:snapToGrid w:val="0"/>
              <w:rPr>
                <w:rFonts w:hint="eastAsia"/>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6B3E703" w:rsidR="00E10AAB" w:rsidRPr="00002002" w:rsidRDefault="00E10AAB" w:rsidP="00C32C17">
            <w:pPr>
              <w:snapToGrid w:val="0"/>
              <w:rPr>
                <w:rFonts w:hint="eastAsia"/>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5F688475" w:rsidR="00E10AAB" w:rsidRPr="00002002" w:rsidRDefault="00E10AAB" w:rsidP="00C32C17">
            <w:pPr>
              <w:snapToGrid w:val="0"/>
              <w:rPr>
                <w:rFonts w:hint="eastAsia"/>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r w:rsidRPr="00002002">
              <w:rPr>
                <w:sz w:val="24"/>
                <w:szCs w:val="24"/>
              </w:rPr>
              <w:t>実績</w:t>
            </w:r>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292952">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Borders>
              <w:tl2br w:val="single" w:sz="4" w:space="0" w:color="auto"/>
            </w:tcBorders>
          </w:tcPr>
          <w:p w14:paraId="515F5A32" w14:textId="77777777" w:rsidR="00E10AAB" w:rsidRPr="00002002" w:rsidRDefault="00E10AAB" w:rsidP="006727E3">
            <w:pPr>
              <w:pStyle w:val="a3"/>
              <w:rPr>
                <w:szCs w:val="36"/>
                <w:lang w:eastAsia="ja-JP"/>
              </w:rPr>
            </w:pPr>
          </w:p>
        </w:tc>
      </w:tr>
      <w:tr w:rsidR="00E10AAB" w:rsidRPr="00002002" w14:paraId="1D526975" w14:textId="77777777" w:rsidTr="00292952">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tcBorders>
              <w:tl2br w:val="single" w:sz="4" w:space="0" w:color="auto"/>
            </w:tcBorders>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r w:rsidRPr="00002002">
              <w:rPr>
                <w:sz w:val="21"/>
                <w:szCs w:val="20"/>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w:t>
      </w:r>
      <w:r w:rsidRPr="00292952">
        <w:rPr>
          <w:rFonts w:hint="eastAsia"/>
          <w:b/>
          <w:bCs/>
          <w:sz w:val="22"/>
          <w:szCs w:val="22"/>
          <w:u w:val="single"/>
          <w:lang w:eastAsia="ja-JP"/>
        </w:rPr>
        <w:t>作業日誌の写し</w:t>
      </w:r>
      <w:r w:rsidRPr="00A65639">
        <w:rPr>
          <w:rFonts w:hint="eastAsia"/>
          <w:sz w:val="22"/>
          <w:szCs w:val="22"/>
          <w:lang w:eastAsia="ja-JP"/>
        </w:rPr>
        <w:t>（夫婦型の場合は、それぞれの作業従事状況（作業日、作業内容、作業時間）が分かるよう作成すること）＊２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292952">
        <w:rPr>
          <w:rFonts w:hint="eastAsia"/>
          <w:strike/>
          <w:spacing w:val="-1"/>
          <w:lang w:eastAsia="ja-JP"/>
        </w:rPr>
        <w:t>経営開始資金交付対象者は、</w:t>
      </w:r>
      <w:r w:rsidR="00021BD8" w:rsidRPr="00292952">
        <w:rPr>
          <w:strike/>
          <w:spacing w:val="-1"/>
          <w:lang w:eastAsia="ja-JP"/>
        </w:rPr>
        <w:t>決算書及び</w:t>
      </w:r>
      <w:r w:rsidRPr="00292952">
        <w:rPr>
          <w:rFonts w:hint="eastAsia"/>
          <w:strike/>
          <w:spacing w:val="-1"/>
          <w:lang w:eastAsia="ja-JP"/>
        </w:rPr>
        <w:t>確定申告時の青色申告決算書</w:t>
      </w:r>
      <w:r w:rsidRPr="00292952">
        <w:rPr>
          <w:rFonts w:hint="eastAsia"/>
          <w:strike/>
          <w:lang w:eastAsia="ja-JP"/>
        </w:rPr>
        <w:t>（白色申告者は、収支内訳書）</w:t>
      </w:r>
      <w:r w:rsidR="00021BD8" w:rsidRPr="00292952">
        <w:rPr>
          <w:strike/>
          <w:lang w:eastAsia="ja-JP"/>
        </w:rPr>
        <w:t>の写し（７月の報告の際のみ添付する。</w:t>
      </w:r>
      <w:r w:rsidR="00021BD8" w:rsidRPr="00292952">
        <w:rPr>
          <w:strike/>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w:t>
      </w:r>
      <w:r w:rsidRPr="00292952">
        <w:rPr>
          <w:rFonts w:hint="eastAsia"/>
          <w:b/>
          <w:bCs/>
          <w:u w:val="single"/>
          <w:lang w:eastAsia="ja-JP"/>
        </w:rPr>
        <w:t>確定申告時の青色申告決算書</w:t>
      </w:r>
      <w:r w:rsidRPr="00A65639">
        <w:rPr>
          <w:rFonts w:hint="eastAsia"/>
          <w:lang w:eastAsia="ja-JP"/>
        </w:rPr>
        <w:t>（白色申告者は、収支内訳書）の写し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Default="007F10AC" w:rsidP="00361132">
      <w:pPr>
        <w:tabs>
          <w:tab w:val="left" w:pos="1179"/>
        </w:tabs>
        <w:spacing w:before="17" w:line="226" w:lineRule="auto"/>
        <w:ind w:leftChars="500" w:left="1540" w:hangingChars="200" w:hanging="440"/>
        <w:rPr>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292952">
        <w:rPr>
          <w:rFonts w:hint="eastAsia"/>
          <w:b/>
          <w:bCs/>
          <w:u w:val="single"/>
          <w:lang w:eastAsia="ja-JP"/>
        </w:rPr>
        <w:t>環境負荷低減のチェックシート</w:t>
      </w:r>
      <w:r w:rsidR="00BB31B9" w:rsidRPr="00BB31B9">
        <w:rPr>
          <w:rFonts w:hint="eastAsia"/>
          <w:lang w:eastAsia="ja-JP"/>
        </w:rPr>
        <w:t>（原則、１月の報告の際のみ添付する。）</w:t>
      </w:r>
    </w:p>
    <w:p w14:paraId="29334DEA" w14:textId="1EC3DDF7" w:rsidR="00292952" w:rsidRPr="00164FF8" w:rsidRDefault="00292952" w:rsidP="00361132">
      <w:pPr>
        <w:tabs>
          <w:tab w:val="left" w:pos="1179"/>
        </w:tabs>
        <w:spacing w:before="17" w:line="226" w:lineRule="auto"/>
        <w:ind w:leftChars="500" w:left="1540" w:hangingChars="200" w:hanging="440"/>
        <w:rPr>
          <w:rFonts w:asciiTheme="minorEastAsia" w:hAnsiTheme="minorEastAsia"/>
          <w:lang w:eastAsia="ja-JP"/>
        </w:rPr>
      </w:pPr>
      <w:r>
        <w:rPr>
          <w:rFonts w:hint="eastAsia"/>
          <w:lang w:eastAsia="ja-JP"/>
        </w:rPr>
        <w:t xml:space="preserve">　　（令和６年度以降の就農準備資金等採択者）</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8"/>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pPr>
            <w:r w:rsidRPr="00002002">
              <w:t>作業時間</w:t>
            </w:r>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38A0D181" w14:textId="3F2CE44E" w:rsidR="0006451A" w:rsidRPr="00292952" w:rsidRDefault="00021BD8" w:rsidP="00292952">
      <w:pPr>
        <w:pStyle w:val="a3"/>
        <w:tabs>
          <w:tab w:val="left" w:pos="699"/>
        </w:tabs>
        <w:ind w:left="283" w:right="-1" w:hangingChars="118" w:hanging="283"/>
        <w:rPr>
          <w:w w:val="110"/>
          <w:lang w:eastAsia="ja-JP"/>
        </w:rPr>
        <w:sectPr w:rsidR="0006451A" w:rsidRPr="00292952" w:rsidSect="005968F7">
          <w:pgSz w:w="11910" w:h="16840"/>
          <w:pgMar w:top="1134" w:right="1562" w:bottom="993" w:left="1418" w:header="0" w:footer="494" w:gutter="0"/>
          <w:cols w:space="720"/>
        </w:sect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2C2C1F85" w14:textId="77777777" w:rsidR="0006451A" w:rsidRPr="001A2768" w:rsidRDefault="0006451A" w:rsidP="00292952">
      <w:pPr>
        <w:pStyle w:val="a3"/>
        <w:spacing w:before="53"/>
        <w:rPr>
          <w:sz w:val="18"/>
          <w:lang w:eastAsia="ja-JP"/>
        </w:rPr>
      </w:pPr>
    </w:p>
    <w:sectPr w:rsidR="0006451A" w:rsidRPr="001A2768" w:rsidSect="00292952">
      <w:footerReference w:type="default" r:id="rId9"/>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B6E1" w14:textId="77777777" w:rsidR="00F54215" w:rsidRDefault="00F54215">
      <w:r>
        <w:separator/>
      </w:r>
    </w:p>
  </w:endnote>
  <w:endnote w:type="continuationSeparator" w:id="0">
    <w:p w14:paraId="52671B3B" w14:textId="77777777" w:rsidR="00F54215" w:rsidRDefault="00F54215">
      <w:r>
        <w:continuationSeparator/>
      </w:r>
    </w:p>
  </w:endnote>
  <w:endnote w:type="continuationNotice" w:id="1">
    <w:p w14:paraId="22D0FBB4" w14:textId="77777777" w:rsidR="00F54215" w:rsidRDefault="00F54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4237" w14:textId="77777777" w:rsidR="00F54215" w:rsidRDefault="00F54215">
      <w:r>
        <w:separator/>
      </w:r>
    </w:p>
  </w:footnote>
  <w:footnote w:type="continuationSeparator" w:id="0">
    <w:p w14:paraId="3974BD8A" w14:textId="77777777" w:rsidR="00F54215" w:rsidRDefault="00F54215">
      <w:r>
        <w:continuationSeparator/>
      </w:r>
    </w:p>
  </w:footnote>
  <w:footnote w:type="continuationNotice" w:id="1">
    <w:p w14:paraId="414ABEBB" w14:textId="77777777" w:rsidR="00F54215" w:rsidRDefault="00F54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0A3"/>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95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4AA"/>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83C"/>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38B5"/>
    <w:rsid w:val="00954A3F"/>
    <w:rsid w:val="009563B8"/>
    <w:rsid w:val="009563DA"/>
    <w:rsid w:val="00963012"/>
    <w:rsid w:val="00973467"/>
    <w:rsid w:val="00973555"/>
    <w:rsid w:val="00973773"/>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C4731"/>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2C17"/>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30E0"/>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54215"/>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0641"/>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849A1-3F2C-49A1-B0B9-864BCDC2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2025-03-13T05:56:00Z</dcterms:created>
  <dcterms:modified xsi:type="dcterms:W3CDTF">2025-04-01T05:26:00Z</dcterms:modified>
</cp:coreProperties>
</file>