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7D" w:rsidRDefault="006E5C7D" w:rsidP="006E5C7D">
      <w:pPr>
        <w:autoSpaceDE w:val="0"/>
        <w:autoSpaceDN w:val="0"/>
        <w:adjustRightInd w:val="0"/>
        <w:jc w:val="right"/>
        <w:rPr>
          <w:rFonts w:ascii="MS-Gothic" w:eastAsia="MS-Gothic" w:cs="MS-Gothic"/>
          <w:kern w:val="0"/>
          <w:sz w:val="28"/>
          <w:szCs w:val="28"/>
        </w:rPr>
      </w:pPr>
      <w:r>
        <w:rPr>
          <w:rFonts w:ascii="MS-Gothic" w:eastAsia="MS-Gothic" w:cs="MS-Gothic" w:hint="eastAsia"/>
          <w:kern w:val="0"/>
          <w:sz w:val="28"/>
          <w:szCs w:val="28"/>
        </w:rPr>
        <w:t>資料１</w:t>
      </w:r>
    </w:p>
    <w:p w:rsidR="009162E2" w:rsidRDefault="009162E2" w:rsidP="009162E2">
      <w:pPr>
        <w:autoSpaceDE w:val="0"/>
        <w:autoSpaceDN w:val="0"/>
        <w:adjustRightInd w:val="0"/>
        <w:jc w:val="left"/>
        <w:rPr>
          <w:rFonts w:ascii="MS-Gothic" w:eastAsia="MS-Gothic" w:cs="MS-Gothic"/>
          <w:kern w:val="0"/>
          <w:sz w:val="28"/>
          <w:szCs w:val="28"/>
        </w:rPr>
      </w:pPr>
      <w:bookmarkStart w:id="0" w:name="_GoBack"/>
      <w:bookmarkEnd w:id="0"/>
      <w:r>
        <w:rPr>
          <w:rFonts w:ascii="MS-Gothic" w:eastAsia="MS-Gothic" w:cs="MS-Gothic" w:hint="eastAsia"/>
          <w:kern w:val="0"/>
          <w:sz w:val="28"/>
          <w:szCs w:val="28"/>
        </w:rPr>
        <w:t>事業計画について</w:t>
      </w:r>
    </w:p>
    <w:p w:rsidR="009162E2" w:rsidRDefault="009162E2" w:rsidP="009162E2">
      <w:pPr>
        <w:autoSpaceDE w:val="0"/>
        <w:autoSpaceDN w:val="0"/>
        <w:adjustRightInd w:val="0"/>
        <w:jc w:val="left"/>
        <w:rPr>
          <w:rFonts w:ascii="MS-Gothic" w:eastAsia="MS-Gothic" w:cs="MS-Gothic"/>
          <w:kern w:val="0"/>
          <w:sz w:val="24"/>
          <w:szCs w:val="24"/>
        </w:rPr>
      </w:pPr>
      <w:r>
        <w:rPr>
          <w:rFonts w:ascii="MS-Gothic" w:eastAsia="MS-Gothic" w:cs="MS-Gothic" w:hint="eastAsia"/>
          <w:kern w:val="0"/>
          <w:sz w:val="24"/>
          <w:szCs w:val="24"/>
        </w:rPr>
        <w:t>１</w:t>
      </w:r>
      <w:r>
        <w:rPr>
          <w:rFonts w:ascii="MS-Gothic" w:eastAsia="MS-Gothic" w:cs="MS-Gothic"/>
          <w:kern w:val="0"/>
          <w:sz w:val="24"/>
          <w:szCs w:val="24"/>
        </w:rPr>
        <w:t xml:space="preserve"> </w:t>
      </w:r>
      <w:r>
        <w:rPr>
          <w:rFonts w:ascii="MS-Gothic" w:eastAsia="MS-Gothic" w:cs="MS-Gothic" w:hint="eastAsia"/>
          <w:kern w:val="0"/>
          <w:sz w:val="24"/>
          <w:szCs w:val="24"/>
        </w:rPr>
        <w:t>背景</w:t>
      </w:r>
    </w:p>
    <w:p w:rsidR="009162E2" w:rsidRDefault="00261A2D" w:rsidP="008A71E8">
      <w:pPr>
        <w:autoSpaceDE w:val="0"/>
        <w:autoSpaceDN w:val="0"/>
        <w:adjustRightInd w:val="0"/>
        <w:ind w:leftChars="150" w:left="315"/>
        <w:jc w:val="left"/>
        <w:rPr>
          <w:rFonts w:ascii="MS-Mincho" w:eastAsia="MS-Mincho" w:cs="MS-Mincho"/>
          <w:kern w:val="0"/>
          <w:sz w:val="24"/>
          <w:szCs w:val="24"/>
        </w:rPr>
      </w:pPr>
      <w:r w:rsidRPr="00261A2D">
        <w:rPr>
          <w:rFonts w:ascii="MS-Mincho" w:eastAsia="MS-Mincho" w:cs="MS-Mincho"/>
          <w:noProof/>
          <w:kern w:val="0"/>
          <w:sz w:val="24"/>
          <w:szCs w:val="24"/>
        </w:rPr>
        <mc:AlternateContent>
          <mc:Choice Requires="wps">
            <w:drawing>
              <wp:anchor distT="45720" distB="45720" distL="114300" distR="114300" simplePos="0" relativeHeight="251661312" behindDoc="0" locked="0" layoutInCell="1" allowOverlap="1">
                <wp:simplePos x="0" y="0"/>
                <wp:positionH relativeFrom="column">
                  <wp:posOffset>312420</wp:posOffset>
                </wp:positionH>
                <wp:positionV relativeFrom="paragraph">
                  <wp:posOffset>576580</wp:posOffset>
                </wp:positionV>
                <wp:extent cx="5473700" cy="1719580"/>
                <wp:effectExtent l="0" t="0" r="127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719580"/>
                        </a:xfrm>
                        <a:prstGeom prst="rect">
                          <a:avLst/>
                        </a:prstGeom>
                        <a:solidFill>
                          <a:srgbClr val="FFFFFF"/>
                        </a:solidFill>
                        <a:ln w="9525">
                          <a:solidFill>
                            <a:srgbClr val="000000"/>
                          </a:solidFill>
                          <a:miter lim="800000"/>
                          <a:headEnd/>
                          <a:tailEnd/>
                        </a:ln>
                      </wps:spPr>
                      <wps:txbx>
                        <w:txbxContent>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〇地域医療構想の進め方について（抄）</w:t>
                            </w:r>
                          </w:p>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＜平成</w:t>
                            </w:r>
                            <w:r>
                              <w:rPr>
                                <w:rFonts w:ascii="MS-Mincho" w:eastAsia="MS-Mincho" w:cs="MS-Mincho"/>
                                <w:kern w:val="0"/>
                                <w:sz w:val="24"/>
                                <w:szCs w:val="24"/>
                              </w:rPr>
                              <w:t xml:space="preserve">30 </w:t>
                            </w:r>
                            <w:r>
                              <w:rPr>
                                <w:rFonts w:ascii="MS-Mincho" w:eastAsia="MS-Mincho" w:cs="MS-Mincho" w:hint="eastAsia"/>
                                <w:kern w:val="0"/>
                                <w:sz w:val="24"/>
                                <w:szCs w:val="24"/>
                              </w:rPr>
                              <w:t>年</w:t>
                            </w:r>
                            <w:r>
                              <w:rPr>
                                <w:rFonts w:ascii="MS-Mincho" w:eastAsia="MS-Mincho" w:cs="MS-Mincho"/>
                                <w:kern w:val="0"/>
                                <w:sz w:val="24"/>
                                <w:szCs w:val="24"/>
                              </w:rPr>
                              <w:t xml:space="preserve">2 </w:t>
                            </w:r>
                            <w:r>
                              <w:rPr>
                                <w:rFonts w:ascii="MS-Mincho" w:eastAsia="MS-Mincho" w:cs="MS-Mincho" w:hint="eastAsia"/>
                                <w:kern w:val="0"/>
                                <w:sz w:val="24"/>
                                <w:szCs w:val="24"/>
                              </w:rPr>
                              <w:t>月</w:t>
                            </w:r>
                            <w:r>
                              <w:rPr>
                                <w:rFonts w:ascii="MS-Mincho" w:eastAsia="MS-Mincho" w:cs="MS-Mincho"/>
                                <w:kern w:val="0"/>
                                <w:sz w:val="24"/>
                                <w:szCs w:val="24"/>
                              </w:rPr>
                              <w:t xml:space="preserve">7 </w:t>
                            </w:r>
                            <w:r>
                              <w:rPr>
                                <w:rFonts w:ascii="MS-Mincho" w:eastAsia="MS-Mincho" w:cs="MS-Mincho" w:hint="eastAsia"/>
                                <w:kern w:val="0"/>
                                <w:sz w:val="24"/>
                                <w:szCs w:val="24"/>
                              </w:rPr>
                              <w:t>日付け厚生労働省医政局地域医療計画課長通知＞</w:t>
                            </w:r>
                          </w:p>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・その他の医療機関に関すること</w:t>
                            </w:r>
                          </w:p>
                          <w:p w:rsidR="00261A2D" w:rsidRDefault="00261A2D" w:rsidP="00261A2D">
                            <w:pPr>
                              <w:autoSpaceDE w:val="0"/>
                              <w:autoSpaceDN w:val="0"/>
                              <w:adjustRightInd w:val="0"/>
                              <w:ind w:leftChars="100" w:left="210"/>
                              <w:jc w:val="left"/>
                            </w:pPr>
                            <w:r>
                              <w:rPr>
                                <w:rFonts w:ascii="MS-Mincho" w:eastAsia="MS-Mincho" w:cs="MS-Mincho" w:hint="eastAsia"/>
                                <w:kern w:val="0"/>
                                <w:sz w:val="24"/>
                                <w:szCs w:val="24"/>
                              </w:rPr>
                              <w:t>開設者の変更を含め構想区域において担うべき医療機関としての役割や機能を大きく変更する病院などの場合には、今後の事業計画を策定した上で、地域医療構想調整会議において、構想区域の医療機関の診療実績や将来の医療需要の動向を踏まえて、対応方針を協議すること。</w:t>
                            </w:r>
                          </w:p>
                          <w:p w:rsidR="00261A2D" w:rsidRPr="00261A2D" w:rsidRDefault="00261A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6pt;margin-top:45.4pt;width:431pt;height:13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">
                <v:textbox>
                  <w:txbxContent>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〇地域医療構想の進め方について（抄）</w:t>
                      </w:r>
                    </w:p>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＜平成</w:t>
                      </w:r>
                      <w:r>
                        <w:rPr>
                          <w:rFonts w:ascii="MS-Mincho" w:eastAsia="MS-Mincho" w:cs="MS-Mincho"/>
                          <w:kern w:val="0"/>
                          <w:sz w:val="24"/>
                          <w:szCs w:val="24"/>
                        </w:rPr>
                        <w:t xml:space="preserve">30 </w:t>
                      </w:r>
                      <w:r>
                        <w:rPr>
                          <w:rFonts w:ascii="MS-Mincho" w:eastAsia="MS-Mincho" w:cs="MS-Mincho" w:hint="eastAsia"/>
                          <w:kern w:val="0"/>
                          <w:sz w:val="24"/>
                          <w:szCs w:val="24"/>
                        </w:rPr>
                        <w:t>年</w:t>
                      </w:r>
                      <w:r>
                        <w:rPr>
                          <w:rFonts w:ascii="MS-Mincho" w:eastAsia="MS-Mincho" w:cs="MS-Mincho"/>
                          <w:kern w:val="0"/>
                          <w:sz w:val="24"/>
                          <w:szCs w:val="24"/>
                        </w:rPr>
                        <w:t xml:space="preserve">2 </w:t>
                      </w:r>
                      <w:r>
                        <w:rPr>
                          <w:rFonts w:ascii="MS-Mincho" w:eastAsia="MS-Mincho" w:cs="MS-Mincho" w:hint="eastAsia"/>
                          <w:kern w:val="0"/>
                          <w:sz w:val="24"/>
                          <w:szCs w:val="24"/>
                        </w:rPr>
                        <w:t>月</w:t>
                      </w:r>
                      <w:r>
                        <w:rPr>
                          <w:rFonts w:ascii="MS-Mincho" w:eastAsia="MS-Mincho" w:cs="MS-Mincho"/>
                          <w:kern w:val="0"/>
                          <w:sz w:val="24"/>
                          <w:szCs w:val="24"/>
                        </w:rPr>
                        <w:t xml:space="preserve">7 </w:t>
                      </w:r>
                      <w:r>
                        <w:rPr>
                          <w:rFonts w:ascii="MS-Mincho" w:eastAsia="MS-Mincho" w:cs="MS-Mincho" w:hint="eastAsia"/>
                          <w:kern w:val="0"/>
                          <w:sz w:val="24"/>
                          <w:szCs w:val="24"/>
                        </w:rPr>
                        <w:t>日付け厚生労働省医政局地域医療計画課長通知＞</w:t>
                      </w:r>
                    </w:p>
                    <w:p w:rsidR="00261A2D" w:rsidRDefault="00261A2D" w:rsidP="00261A2D">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・その他の医療機関に関すること</w:t>
                      </w:r>
                    </w:p>
                    <w:p w:rsidR="00261A2D" w:rsidRDefault="00261A2D" w:rsidP="00261A2D">
                      <w:pPr>
                        <w:autoSpaceDE w:val="0"/>
                        <w:autoSpaceDN w:val="0"/>
                        <w:adjustRightInd w:val="0"/>
                        <w:ind w:leftChars="100" w:left="210"/>
                        <w:jc w:val="left"/>
                      </w:pPr>
                      <w:r>
                        <w:rPr>
                          <w:rFonts w:ascii="MS-Mincho" w:eastAsia="MS-Mincho" w:cs="MS-Mincho" w:hint="eastAsia"/>
                          <w:kern w:val="0"/>
                          <w:sz w:val="24"/>
                          <w:szCs w:val="24"/>
                        </w:rPr>
                        <w:t>開設者の変更を含め構想区域において担うべき医療機関としての役割や機能を大きく変更する病院などの場合には、今後の事業計画を策定した上で、地域医療構想調整会議において、構想区域の医療機関の診療実績や将来の医療需要の動向を踏まえて、対応方針を協議すること。</w:t>
                      </w:r>
                    </w:p>
                    <w:p w:rsidR="00261A2D" w:rsidRPr="00261A2D" w:rsidRDefault="00261A2D"/>
                  </w:txbxContent>
                </v:textbox>
                <w10:wrap type="square"/>
              </v:shape>
            </w:pict>
          </mc:Fallback>
        </mc:AlternateContent>
      </w:r>
      <w:r w:rsidR="009162E2">
        <w:rPr>
          <w:rFonts w:ascii="MS-Mincho" w:eastAsia="MS-Mincho" w:cs="MS-Mincho" w:hint="eastAsia"/>
          <w:kern w:val="0"/>
          <w:sz w:val="24"/>
          <w:szCs w:val="24"/>
        </w:rPr>
        <w:t>公立・公的病院以外の個別の医療機関ごとの具体的対応方針については、地域医療構想調整会議において、以下のとおり協議し決定することとされている。</w:t>
      </w:r>
    </w:p>
    <w:p w:rsidR="009162E2" w:rsidRDefault="009162E2" w:rsidP="009162E2">
      <w:pPr>
        <w:autoSpaceDE w:val="0"/>
        <w:autoSpaceDN w:val="0"/>
        <w:adjustRightInd w:val="0"/>
        <w:ind w:leftChars="200" w:left="420"/>
        <w:jc w:val="left"/>
        <w:rPr>
          <w:rFonts w:ascii="MS-Mincho" w:eastAsia="MS-Mincho" w:cs="MS-Mincho"/>
          <w:kern w:val="0"/>
          <w:sz w:val="24"/>
          <w:szCs w:val="24"/>
        </w:rPr>
      </w:pPr>
    </w:p>
    <w:p w:rsidR="008A71E8" w:rsidRDefault="009162E2" w:rsidP="009162E2">
      <w:pPr>
        <w:autoSpaceDE w:val="0"/>
        <w:autoSpaceDN w:val="0"/>
        <w:adjustRightInd w:val="0"/>
        <w:jc w:val="left"/>
        <w:rPr>
          <w:rFonts w:ascii="MS-Gothic" w:eastAsia="MS-Gothic" w:cs="MS-Gothic"/>
          <w:kern w:val="0"/>
          <w:sz w:val="24"/>
          <w:szCs w:val="24"/>
        </w:rPr>
      </w:pPr>
      <w:r>
        <w:rPr>
          <w:rFonts w:ascii="MS-Gothic" w:eastAsia="MS-Gothic" w:cs="MS-Gothic" w:hint="eastAsia"/>
          <w:kern w:val="0"/>
          <w:sz w:val="24"/>
          <w:szCs w:val="24"/>
        </w:rPr>
        <w:t>２</w:t>
      </w:r>
      <w:r>
        <w:rPr>
          <w:rFonts w:ascii="MS-Gothic" w:eastAsia="MS-Gothic" w:cs="MS-Gothic"/>
          <w:kern w:val="0"/>
          <w:sz w:val="24"/>
          <w:szCs w:val="24"/>
        </w:rPr>
        <w:t xml:space="preserve"> </w:t>
      </w:r>
      <w:r>
        <w:rPr>
          <w:rFonts w:ascii="MS-Gothic" w:eastAsia="MS-Gothic" w:cs="MS-Gothic" w:hint="eastAsia"/>
          <w:kern w:val="0"/>
          <w:sz w:val="24"/>
          <w:szCs w:val="24"/>
        </w:rPr>
        <w:t>役割や機能を大きく変更する医療機関について</w:t>
      </w:r>
      <w:r w:rsidR="008A71E8">
        <w:rPr>
          <w:rFonts w:ascii="MS-Gothic" w:eastAsia="MS-Gothic" w:cs="MS-Gothic" w:hint="eastAsia"/>
          <w:kern w:val="0"/>
          <w:sz w:val="24"/>
          <w:szCs w:val="24"/>
        </w:rPr>
        <w:t xml:space="preserve">　</w:t>
      </w:r>
    </w:p>
    <w:p w:rsidR="008A71E8" w:rsidRDefault="009162E2" w:rsidP="008A71E8">
      <w:pPr>
        <w:autoSpaceDE w:val="0"/>
        <w:autoSpaceDN w:val="0"/>
        <w:adjustRightInd w:val="0"/>
        <w:ind w:firstLineChars="150" w:firstLine="360"/>
        <w:jc w:val="left"/>
        <w:rPr>
          <w:rFonts w:ascii="MS-Gothic" w:eastAsia="MS-Gothic" w:cs="MS-Gothic"/>
          <w:kern w:val="0"/>
          <w:sz w:val="24"/>
          <w:szCs w:val="24"/>
        </w:rPr>
      </w:pPr>
      <w:r>
        <w:rPr>
          <w:rFonts w:ascii="MS-Mincho" w:eastAsia="MS-Mincho" w:cs="MS-Mincho" w:hint="eastAsia"/>
          <w:kern w:val="0"/>
          <w:sz w:val="24"/>
          <w:szCs w:val="24"/>
        </w:rPr>
        <w:t>役割や機能を大きく変更する医療機関の定義</w:t>
      </w:r>
    </w:p>
    <w:p w:rsidR="009162E2" w:rsidRPr="008A71E8" w:rsidRDefault="009162E2" w:rsidP="007607C7">
      <w:pPr>
        <w:autoSpaceDE w:val="0"/>
        <w:autoSpaceDN w:val="0"/>
        <w:adjustRightInd w:val="0"/>
        <w:ind w:leftChars="150" w:left="555" w:hangingChars="100" w:hanging="240"/>
        <w:jc w:val="left"/>
        <w:rPr>
          <w:rFonts w:ascii="MS-Gothic" w:eastAsia="MS-Gothic" w:cs="MS-Gothic"/>
          <w:kern w:val="0"/>
          <w:sz w:val="24"/>
          <w:szCs w:val="24"/>
        </w:rPr>
      </w:pPr>
      <w:r>
        <w:rPr>
          <w:rFonts w:ascii="MS-Mincho" w:eastAsia="MS-Mincho" w:cs="MS-Mincho" w:hint="eastAsia"/>
          <w:kern w:val="0"/>
          <w:sz w:val="24"/>
          <w:szCs w:val="24"/>
        </w:rPr>
        <w:t>・</w:t>
      </w:r>
      <w:r>
        <w:rPr>
          <w:rFonts w:ascii="MS-Mincho" w:eastAsia="MS-Mincho" w:cs="MS-Mincho"/>
          <w:kern w:val="0"/>
          <w:sz w:val="24"/>
          <w:szCs w:val="24"/>
        </w:rPr>
        <w:t xml:space="preserve">2025 </w:t>
      </w:r>
      <w:r>
        <w:rPr>
          <w:rFonts w:ascii="MS-Mincho" w:eastAsia="MS-Mincho" w:cs="MS-Mincho" w:hint="eastAsia"/>
          <w:kern w:val="0"/>
          <w:sz w:val="24"/>
          <w:szCs w:val="24"/>
        </w:rPr>
        <w:t>年</w:t>
      </w:r>
      <w:r>
        <w:rPr>
          <w:rFonts w:ascii="MS-Mincho" w:eastAsia="MS-Mincho" w:cs="MS-Mincho"/>
          <w:kern w:val="0"/>
          <w:sz w:val="24"/>
          <w:szCs w:val="24"/>
        </w:rPr>
        <w:t xml:space="preserve">7 </w:t>
      </w:r>
      <w:r>
        <w:rPr>
          <w:rFonts w:ascii="MS-Mincho" w:eastAsia="MS-Mincho" w:cs="MS-Mincho" w:hint="eastAsia"/>
          <w:kern w:val="0"/>
          <w:sz w:val="24"/>
          <w:szCs w:val="24"/>
        </w:rPr>
        <w:t>月</w:t>
      </w:r>
      <w:r>
        <w:rPr>
          <w:rFonts w:ascii="MS-Mincho" w:eastAsia="MS-Mincho" w:cs="MS-Mincho"/>
          <w:kern w:val="0"/>
          <w:sz w:val="24"/>
          <w:szCs w:val="24"/>
        </w:rPr>
        <w:t xml:space="preserve">1 </w:t>
      </w:r>
      <w:r w:rsidR="007607C7">
        <w:rPr>
          <w:rFonts w:ascii="MS-Mincho" w:eastAsia="MS-Mincho" w:cs="MS-Mincho" w:hint="eastAsia"/>
          <w:kern w:val="0"/>
          <w:sz w:val="24"/>
          <w:szCs w:val="24"/>
        </w:rPr>
        <w:t>日時点における医療機能が令和元</w:t>
      </w:r>
      <w:r>
        <w:rPr>
          <w:rFonts w:ascii="MS-Mincho" w:eastAsia="MS-Mincho" w:cs="MS-Mincho" w:hint="eastAsia"/>
          <w:kern w:val="0"/>
          <w:sz w:val="24"/>
          <w:szCs w:val="24"/>
        </w:rPr>
        <w:t>年から変更「あり」、かつ、現在担っていない医療機能を担う医療機関</w:t>
      </w:r>
    </w:p>
    <w:p w:rsidR="009162E2" w:rsidRDefault="009162E2" w:rsidP="008A71E8">
      <w:pPr>
        <w:tabs>
          <w:tab w:val="left" w:pos="284"/>
          <w:tab w:val="left" w:pos="426"/>
        </w:tabs>
        <w:autoSpaceDE w:val="0"/>
        <w:autoSpaceDN w:val="0"/>
        <w:adjustRightInd w:val="0"/>
        <w:ind w:firstLineChars="150" w:firstLine="360"/>
        <w:jc w:val="left"/>
        <w:rPr>
          <w:rFonts w:ascii="MS-Mincho" w:eastAsia="MS-Mincho" w:cs="MS-Mincho"/>
          <w:kern w:val="0"/>
          <w:sz w:val="24"/>
          <w:szCs w:val="24"/>
        </w:rPr>
      </w:pPr>
      <w:r>
        <w:rPr>
          <w:rFonts w:ascii="MS-Mincho" w:eastAsia="MS-Mincho" w:cs="MS-Mincho" w:hint="eastAsia"/>
          <w:kern w:val="0"/>
          <w:sz w:val="24"/>
          <w:szCs w:val="24"/>
        </w:rPr>
        <w:t>・開設者の変更を含む、役割や機能を大きく変更する医療機関</w:t>
      </w:r>
    </w:p>
    <w:p w:rsidR="008A71E8" w:rsidRDefault="008A71E8" w:rsidP="008A71E8">
      <w:pPr>
        <w:tabs>
          <w:tab w:val="left" w:pos="284"/>
          <w:tab w:val="left" w:pos="426"/>
        </w:tabs>
        <w:autoSpaceDE w:val="0"/>
        <w:autoSpaceDN w:val="0"/>
        <w:adjustRightInd w:val="0"/>
        <w:ind w:firstLineChars="150" w:firstLine="360"/>
        <w:jc w:val="left"/>
        <w:rPr>
          <w:rFonts w:ascii="MS-Mincho" w:eastAsia="MS-Mincho" w:cs="MS-Mincho"/>
          <w:kern w:val="0"/>
          <w:sz w:val="24"/>
          <w:szCs w:val="24"/>
        </w:rPr>
      </w:pPr>
    </w:p>
    <w:p w:rsidR="009162E2" w:rsidRDefault="009162E2" w:rsidP="009162E2">
      <w:pPr>
        <w:autoSpaceDE w:val="0"/>
        <w:autoSpaceDN w:val="0"/>
        <w:adjustRightInd w:val="0"/>
        <w:jc w:val="left"/>
        <w:rPr>
          <w:rFonts w:ascii="MS-Gothic" w:eastAsia="MS-Gothic" w:cs="MS-Gothic"/>
          <w:kern w:val="0"/>
          <w:sz w:val="24"/>
          <w:szCs w:val="24"/>
        </w:rPr>
      </w:pPr>
      <w:r>
        <w:rPr>
          <w:rFonts w:ascii="MS-Gothic" w:eastAsia="MS-Gothic" w:cs="MS-Gothic" w:hint="eastAsia"/>
          <w:kern w:val="0"/>
          <w:sz w:val="24"/>
          <w:szCs w:val="24"/>
        </w:rPr>
        <w:t>３</w:t>
      </w:r>
      <w:r>
        <w:rPr>
          <w:rFonts w:ascii="MS-Gothic" w:eastAsia="MS-Gothic" w:cs="MS-Gothic"/>
          <w:kern w:val="0"/>
          <w:sz w:val="24"/>
          <w:szCs w:val="24"/>
        </w:rPr>
        <w:t xml:space="preserve"> </w:t>
      </w:r>
      <w:r>
        <w:rPr>
          <w:rFonts w:ascii="MS-Gothic" w:eastAsia="MS-Gothic" w:cs="MS-Gothic" w:hint="eastAsia"/>
          <w:kern w:val="0"/>
          <w:sz w:val="24"/>
          <w:szCs w:val="24"/>
        </w:rPr>
        <w:t>事業計画の内容について</w:t>
      </w:r>
    </w:p>
    <w:p w:rsidR="009162E2" w:rsidRDefault="009162E2" w:rsidP="00F27A5C">
      <w:pPr>
        <w:autoSpaceDE w:val="0"/>
        <w:autoSpaceDN w:val="0"/>
        <w:adjustRightInd w:val="0"/>
        <w:ind w:leftChars="150" w:left="315"/>
        <w:jc w:val="left"/>
        <w:rPr>
          <w:rFonts w:ascii="MS-Mincho" w:eastAsia="MS-Mincho" w:cs="MS-Mincho"/>
          <w:kern w:val="0"/>
          <w:sz w:val="24"/>
          <w:szCs w:val="24"/>
        </w:rPr>
      </w:pPr>
      <w:r>
        <w:rPr>
          <w:rFonts w:ascii="MS-Mincho" w:eastAsia="MS-Mincho" w:cs="MS-Mincho" w:hint="eastAsia"/>
          <w:kern w:val="0"/>
          <w:sz w:val="24"/>
          <w:szCs w:val="24"/>
        </w:rPr>
        <w:t>医療機関が策定する事業計画の内容は、公的医療機関等</w:t>
      </w:r>
      <w:r>
        <w:rPr>
          <w:rFonts w:ascii="MS-Mincho" w:eastAsia="MS-Mincho" w:cs="MS-Mincho"/>
          <w:kern w:val="0"/>
          <w:sz w:val="24"/>
          <w:szCs w:val="24"/>
        </w:rPr>
        <w:t xml:space="preserve">2025 </w:t>
      </w:r>
      <w:r>
        <w:rPr>
          <w:rFonts w:ascii="MS-Mincho" w:eastAsia="MS-Mincho" w:cs="MS-Mincho" w:hint="eastAsia"/>
          <w:kern w:val="0"/>
          <w:sz w:val="24"/>
          <w:szCs w:val="24"/>
        </w:rPr>
        <w:t>プランの内容に準じたものとする。</w:t>
      </w:r>
    </w:p>
    <w:p w:rsidR="009162E2" w:rsidRDefault="009162E2" w:rsidP="00F27A5C">
      <w:pPr>
        <w:autoSpaceDE w:val="0"/>
        <w:autoSpaceDN w:val="0"/>
        <w:adjustRightInd w:val="0"/>
        <w:ind w:leftChars="150" w:left="675" w:hangingChars="150" w:hanging="360"/>
        <w:jc w:val="left"/>
        <w:rPr>
          <w:rFonts w:ascii="MS-Mincho" w:eastAsia="MS-Mincho" w:cs="MS-Mincho"/>
          <w:kern w:val="0"/>
          <w:sz w:val="24"/>
          <w:szCs w:val="24"/>
        </w:rPr>
      </w:pPr>
      <w:r>
        <w:rPr>
          <w:rFonts w:ascii="MS-Mincho" w:eastAsia="MS-Mincho" w:cs="MS-Mincho" w:hint="eastAsia"/>
          <w:kern w:val="0"/>
          <w:sz w:val="24"/>
          <w:szCs w:val="24"/>
        </w:rPr>
        <w:t>※</w:t>
      </w:r>
      <w:r>
        <w:rPr>
          <w:rFonts w:ascii="MS-Mincho" w:eastAsia="MS-Mincho" w:cs="MS-Mincho"/>
          <w:kern w:val="0"/>
          <w:sz w:val="24"/>
          <w:szCs w:val="24"/>
        </w:rPr>
        <w:t xml:space="preserve"> </w:t>
      </w:r>
      <w:r>
        <w:rPr>
          <w:rFonts w:ascii="MS-Mincho" w:eastAsia="MS-Mincho" w:cs="MS-Mincho" w:hint="eastAsia"/>
          <w:kern w:val="0"/>
          <w:sz w:val="24"/>
          <w:szCs w:val="24"/>
        </w:rPr>
        <w:t>平成</w:t>
      </w:r>
      <w:r>
        <w:rPr>
          <w:rFonts w:ascii="MS-Mincho" w:eastAsia="MS-Mincho" w:cs="MS-Mincho"/>
          <w:kern w:val="0"/>
          <w:sz w:val="24"/>
          <w:szCs w:val="24"/>
        </w:rPr>
        <w:t xml:space="preserve">30 </w:t>
      </w:r>
      <w:r>
        <w:rPr>
          <w:rFonts w:ascii="MS-Mincho" w:eastAsia="MS-Mincho" w:cs="MS-Mincho" w:hint="eastAsia"/>
          <w:kern w:val="0"/>
          <w:sz w:val="24"/>
          <w:szCs w:val="24"/>
        </w:rPr>
        <w:t>年</w:t>
      </w:r>
      <w:r>
        <w:rPr>
          <w:rFonts w:ascii="MS-Mincho" w:eastAsia="MS-Mincho" w:cs="MS-Mincho"/>
          <w:kern w:val="0"/>
          <w:sz w:val="24"/>
          <w:szCs w:val="24"/>
        </w:rPr>
        <w:t xml:space="preserve">7 </w:t>
      </w:r>
      <w:r>
        <w:rPr>
          <w:rFonts w:ascii="MS-Mincho" w:eastAsia="MS-Mincho" w:cs="MS-Mincho" w:hint="eastAsia"/>
          <w:kern w:val="0"/>
          <w:sz w:val="24"/>
          <w:szCs w:val="24"/>
        </w:rPr>
        <w:t>月</w:t>
      </w:r>
      <w:r>
        <w:rPr>
          <w:rFonts w:ascii="MS-Mincho" w:eastAsia="MS-Mincho" w:cs="MS-Mincho"/>
          <w:kern w:val="0"/>
          <w:sz w:val="24"/>
          <w:szCs w:val="24"/>
        </w:rPr>
        <w:t xml:space="preserve">23 </w:t>
      </w:r>
      <w:r>
        <w:rPr>
          <w:rFonts w:ascii="MS-Mincho" w:eastAsia="MS-Mincho" w:cs="MS-Mincho" w:hint="eastAsia"/>
          <w:kern w:val="0"/>
          <w:sz w:val="24"/>
          <w:szCs w:val="24"/>
        </w:rPr>
        <w:t>日（月）開催の愛知県医療審議会医療体制部会において承認済み。</w:t>
      </w:r>
    </w:p>
    <w:p w:rsidR="006644B7" w:rsidRPr="006644B7" w:rsidRDefault="006644B7" w:rsidP="00F27A5C">
      <w:pPr>
        <w:autoSpaceDE w:val="0"/>
        <w:autoSpaceDN w:val="0"/>
        <w:adjustRightInd w:val="0"/>
        <w:ind w:leftChars="150" w:left="675" w:hangingChars="150" w:hanging="360"/>
        <w:jc w:val="left"/>
        <w:rPr>
          <w:rFonts w:ascii="MS-Mincho" w:eastAsia="MS-Mincho" w:cs="MS-Mincho"/>
          <w:kern w:val="0"/>
          <w:sz w:val="24"/>
          <w:szCs w:val="24"/>
        </w:rPr>
      </w:pPr>
    </w:p>
    <w:p w:rsidR="009162E2" w:rsidRDefault="009162E2" w:rsidP="009162E2">
      <w:pPr>
        <w:autoSpaceDE w:val="0"/>
        <w:autoSpaceDN w:val="0"/>
        <w:adjustRightInd w:val="0"/>
        <w:jc w:val="left"/>
        <w:rPr>
          <w:rFonts w:ascii="MS-Gothic" w:eastAsia="MS-Gothic" w:cs="MS-Gothic"/>
          <w:kern w:val="0"/>
          <w:sz w:val="24"/>
          <w:szCs w:val="24"/>
        </w:rPr>
      </w:pPr>
      <w:r>
        <w:rPr>
          <w:rFonts w:ascii="MS-Gothic" w:eastAsia="MS-Gothic" w:cs="MS-Gothic" w:hint="eastAsia"/>
          <w:kern w:val="0"/>
          <w:sz w:val="24"/>
          <w:szCs w:val="24"/>
        </w:rPr>
        <w:t>４</w:t>
      </w:r>
      <w:r>
        <w:rPr>
          <w:rFonts w:ascii="MS-Gothic" w:eastAsia="MS-Gothic" w:cs="MS-Gothic"/>
          <w:kern w:val="0"/>
          <w:sz w:val="24"/>
          <w:szCs w:val="24"/>
        </w:rPr>
        <w:t xml:space="preserve"> </w:t>
      </w:r>
      <w:r>
        <w:rPr>
          <w:rFonts w:ascii="MS-Gothic" w:eastAsia="MS-Gothic" w:cs="MS-Gothic" w:hint="eastAsia"/>
          <w:kern w:val="0"/>
          <w:sz w:val="24"/>
          <w:szCs w:val="24"/>
        </w:rPr>
        <w:t>事業計画</w:t>
      </w:r>
      <w:r w:rsidR="006644B7">
        <w:rPr>
          <w:rFonts w:ascii="MS-Gothic" w:eastAsia="MS-Gothic" w:cs="MS-Gothic" w:hint="eastAsia"/>
          <w:kern w:val="0"/>
          <w:sz w:val="24"/>
          <w:szCs w:val="24"/>
        </w:rPr>
        <w:t>の協議について</w:t>
      </w:r>
    </w:p>
    <w:p w:rsidR="009162E2" w:rsidRDefault="006644B7" w:rsidP="006644B7">
      <w:pPr>
        <w:autoSpaceDE w:val="0"/>
        <w:autoSpaceDN w:val="0"/>
        <w:adjustRightInd w:val="0"/>
        <w:ind w:leftChars="150" w:left="315"/>
        <w:jc w:val="left"/>
        <w:rPr>
          <w:rFonts w:ascii="MS-Mincho" w:eastAsia="MS-Mincho" w:cs="MS-Mincho"/>
          <w:kern w:val="0"/>
          <w:sz w:val="24"/>
          <w:szCs w:val="24"/>
        </w:rPr>
      </w:pPr>
      <w:r>
        <w:rPr>
          <w:rFonts w:ascii="MS-Mincho" w:eastAsia="MS-Mincho" w:cs="MS-Mincho" w:hint="eastAsia"/>
          <w:kern w:val="0"/>
          <w:sz w:val="24"/>
          <w:szCs w:val="24"/>
        </w:rPr>
        <w:t>医療機関から提出された</w:t>
      </w:r>
      <w:r w:rsidR="009162E2">
        <w:rPr>
          <w:rFonts w:ascii="MS-Mincho" w:eastAsia="MS-Mincho" w:cs="MS-Mincho" w:hint="eastAsia"/>
          <w:kern w:val="0"/>
          <w:sz w:val="24"/>
          <w:szCs w:val="24"/>
        </w:rPr>
        <w:t>事業計画</w:t>
      </w:r>
      <w:r>
        <w:rPr>
          <w:rFonts w:ascii="MS-Mincho" w:eastAsia="MS-Mincho" w:cs="MS-Mincho" w:hint="eastAsia"/>
          <w:kern w:val="0"/>
          <w:sz w:val="24"/>
          <w:szCs w:val="24"/>
        </w:rPr>
        <w:t>を地域医療構想推進委員会</w:t>
      </w:r>
      <w:r w:rsidR="009162E2">
        <w:rPr>
          <w:rFonts w:ascii="MS-Mincho" w:eastAsia="MS-Mincho" w:cs="MS-Mincho" w:hint="eastAsia"/>
          <w:kern w:val="0"/>
          <w:sz w:val="24"/>
          <w:szCs w:val="24"/>
        </w:rPr>
        <w:t>に</w:t>
      </w:r>
      <w:r>
        <w:rPr>
          <w:rFonts w:ascii="MS-Mincho" w:eastAsia="MS-Mincho" w:cs="MS-Mincho" w:hint="eastAsia"/>
          <w:kern w:val="0"/>
          <w:sz w:val="24"/>
          <w:szCs w:val="24"/>
        </w:rPr>
        <w:t>提示した上で、当該</w:t>
      </w:r>
      <w:r w:rsidR="009162E2">
        <w:rPr>
          <w:rFonts w:ascii="MS-Mincho" w:eastAsia="MS-Mincho" w:cs="MS-Mincho" w:hint="eastAsia"/>
          <w:kern w:val="0"/>
          <w:sz w:val="24"/>
          <w:szCs w:val="24"/>
        </w:rPr>
        <w:t>医療機関</w:t>
      </w:r>
      <w:r>
        <w:rPr>
          <w:rFonts w:ascii="MS-Mincho" w:eastAsia="MS-Mincho" w:cs="MS-Mincho" w:hint="eastAsia"/>
          <w:kern w:val="0"/>
          <w:sz w:val="24"/>
          <w:szCs w:val="24"/>
        </w:rPr>
        <w:t>が将来担うべき役割等について協議を行う</w:t>
      </w:r>
      <w:r w:rsidR="009162E2">
        <w:rPr>
          <w:rFonts w:ascii="MS-Mincho" w:eastAsia="MS-Mincho" w:cs="MS-Mincho" w:hint="eastAsia"/>
          <w:kern w:val="0"/>
          <w:sz w:val="24"/>
          <w:szCs w:val="24"/>
        </w:rPr>
        <w:t>。</w:t>
      </w:r>
    </w:p>
    <w:p w:rsidR="009162E2" w:rsidRDefault="009162E2" w:rsidP="009162E2">
      <w:pPr>
        <w:autoSpaceDE w:val="0"/>
        <w:autoSpaceDN w:val="0"/>
        <w:adjustRightInd w:val="0"/>
        <w:jc w:val="left"/>
        <w:rPr>
          <w:rFonts w:ascii="MS-Mincho" w:eastAsia="MS-Mincho" w:cs="MS-Mincho"/>
          <w:kern w:val="0"/>
          <w:sz w:val="24"/>
          <w:szCs w:val="24"/>
        </w:rPr>
      </w:pPr>
    </w:p>
    <w:p w:rsidR="00A43FF0" w:rsidRDefault="00A43FF0" w:rsidP="009162E2">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 xml:space="preserve">５　</w:t>
      </w:r>
      <w:r w:rsidR="00B9433A">
        <w:rPr>
          <w:rFonts w:ascii="MS-Mincho" w:eastAsia="MS-Mincho" w:cs="MS-Mincho" w:hint="eastAsia"/>
          <w:kern w:val="0"/>
          <w:sz w:val="24"/>
          <w:szCs w:val="24"/>
        </w:rPr>
        <w:t>本日</w:t>
      </w:r>
      <w:r>
        <w:rPr>
          <w:rFonts w:ascii="MS-Mincho" w:eastAsia="MS-Mincho" w:cs="MS-Mincho" w:hint="eastAsia"/>
          <w:kern w:val="0"/>
          <w:sz w:val="24"/>
          <w:szCs w:val="24"/>
        </w:rPr>
        <w:t>提示する事業計画</w:t>
      </w:r>
    </w:p>
    <w:p w:rsidR="00B9433A" w:rsidRDefault="00B9433A" w:rsidP="009162E2">
      <w:pPr>
        <w:autoSpaceDE w:val="0"/>
        <w:autoSpaceDN w:val="0"/>
        <w:adjustRightInd w:val="0"/>
        <w:jc w:val="left"/>
        <w:rPr>
          <w:rFonts w:ascii="MS-Mincho" w:eastAsia="MS-Mincho" w:cs="MS-Mincho"/>
          <w:kern w:val="0"/>
          <w:sz w:val="24"/>
          <w:szCs w:val="24"/>
        </w:rPr>
      </w:pPr>
    </w:p>
    <w:p w:rsidR="00B9433A" w:rsidRDefault="00B9433A" w:rsidP="009162E2">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 xml:space="preserve">　　愛知医科大学メディカルセンター（仮称）　　　</w:t>
      </w:r>
    </w:p>
    <w:p w:rsidR="00B9433A" w:rsidRDefault="00B9433A" w:rsidP="008322B6">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 xml:space="preserve">　　　開設者の変更（令和３年４月１日付け）</w:t>
      </w:r>
    </w:p>
    <w:p w:rsidR="00B9433A" w:rsidRDefault="00B9433A" w:rsidP="008322B6">
      <w:pPr>
        <w:autoSpaceDE w:val="0"/>
        <w:autoSpaceDN w:val="0"/>
        <w:adjustRightInd w:val="0"/>
        <w:ind w:firstLineChars="400" w:firstLine="960"/>
        <w:jc w:val="left"/>
        <w:rPr>
          <w:rFonts w:ascii="MS-Mincho" w:eastAsia="MS-Mincho" w:cs="MS-Mincho"/>
          <w:kern w:val="0"/>
          <w:sz w:val="24"/>
          <w:szCs w:val="24"/>
        </w:rPr>
      </w:pPr>
      <w:r>
        <w:rPr>
          <w:rFonts w:ascii="MS-Mincho" w:eastAsia="MS-Mincho" w:cs="MS-Mincho" w:hint="eastAsia"/>
          <w:kern w:val="0"/>
          <w:sz w:val="24"/>
          <w:szCs w:val="24"/>
        </w:rPr>
        <w:t xml:space="preserve">医療法人愛整会　⇒　学校法人愛知医科大学　　</w:t>
      </w:r>
    </w:p>
    <w:p w:rsidR="00B9433A" w:rsidRPr="00B9433A" w:rsidRDefault="008322B6" w:rsidP="009162E2">
      <w:pPr>
        <w:autoSpaceDE w:val="0"/>
        <w:autoSpaceDN w:val="0"/>
        <w:adjustRightInd w:val="0"/>
        <w:jc w:val="left"/>
        <w:rPr>
          <w:rFonts w:ascii="MS-Gothic" w:eastAsia="MS-Gothic" w:cs="MS-Gothic"/>
          <w:kern w:val="0"/>
          <w:sz w:val="24"/>
          <w:szCs w:val="24"/>
        </w:rPr>
      </w:pPr>
      <w:r>
        <w:rPr>
          <w:rFonts w:ascii="MS-Mincho" w:eastAsia="MS-Mincho" w:cs="MS-Mincho" w:hint="eastAsia"/>
          <w:kern w:val="0"/>
          <w:sz w:val="24"/>
          <w:szCs w:val="24"/>
        </w:rPr>
        <w:t xml:space="preserve">　　　　　</w:t>
      </w:r>
    </w:p>
    <w:sectPr w:rsidR="00B9433A" w:rsidRPr="00B9433A" w:rsidSect="006E5C7D">
      <w:pgSz w:w="11906" w:h="16838"/>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7C7" w:rsidRDefault="007607C7" w:rsidP="007607C7">
      <w:r>
        <w:separator/>
      </w:r>
    </w:p>
  </w:endnote>
  <w:endnote w:type="continuationSeparator" w:id="0">
    <w:p w:rsidR="007607C7" w:rsidRDefault="007607C7" w:rsidP="0076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TGothic-GT01"/>
    <w:panose1 w:val="00000000000000000000"/>
    <w:charset w:val="80"/>
    <w:family w:val="auto"/>
    <w:notTrueType/>
    <w:pitch w:val="default"/>
    <w:sig w:usb0="00000001" w:usb1="08070000" w:usb2="00000010" w:usb3="00000000" w:csb0="00020000" w:csb1="00000000"/>
  </w:font>
  <w:font w:name="MS-Mincho">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7C7" w:rsidRDefault="007607C7" w:rsidP="007607C7">
      <w:r>
        <w:separator/>
      </w:r>
    </w:p>
  </w:footnote>
  <w:footnote w:type="continuationSeparator" w:id="0">
    <w:p w:rsidR="007607C7" w:rsidRDefault="007607C7" w:rsidP="00760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E2"/>
    <w:rsid w:val="00261A2D"/>
    <w:rsid w:val="006644B7"/>
    <w:rsid w:val="006E5C7D"/>
    <w:rsid w:val="007607C7"/>
    <w:rsid w:val="0078043F"/>
    <w:rsid w:val="008322B6"/>
    <w:rsid w:val="00865FB2"/>
    <w:rsid w:val="008A71E8"/>
    <w:rsid w:val="009162E2"/>
    <w:rsid w:val="00A43FF0"/>
    <w:rsid w:val="00B9433A"/>
    <w:rsid w:val="00D456D1"/>
    <w:rsid w:val="00F2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4E9433"/>
  <w15:chartTrackingRefBased/>
  <w15:docId w15:val="{7F16D38E-6451-4B4E-BE43-F741290C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7C7"/>
    <w:pPr>
      <w:tabs>
        <w:tab w:val="center" w:pos="4252"/>
        <w:tab w:val="right" w:pos="8504"/>
      </w:tabs>
      <w:snapToGrid w:val="0"/>
    </w:pPr>
  </w:style>
  <w:style w:type="character" w:customStyle="1" w:styleId="a4">
    <w:name w:val="ヘッダー (文字)"/>
    <w:basedOn w:val="a0"/>
    <w:link w:val="a3"/>
    <w:uiPriority w:val="99"/>
    <w:rsid w:val="007607C7"/>
  </w:style>
  <w:style w:type="paragraph" w:styleId="a5">
    <w:name w:val="footer"/>
    <w:basedOn w:val="a"/>
    <w:link w:val="a6"/>
    <w:uiPriority w:val="99"/>
    <w:unhideWhenUsed/>
    <w:rsid w:val="007607C7"/>
    <w:pPr>
      <w:tabs>
        <w:tab w:val="center" w:pos="4252"/>
        <w:tab w:val="right" w:pos="8504"/>
      </w:tabs>
      <w:snapToGrid w:val="0"/>
    </w:pPr>
  </w:style>
  <w:style w:type="character" w:customStyle="1" w:styleId="a6">
    <w:name w:val="フッター (文字)"/>
    <w:basedOn w:val="a0"/>
    <w:link w:val="a5"/>
    <w:uiPriority w:val="99"/>
    <w:rsid w:val="007607C7"/>
  </w:style>
  <w:style w:type="paragraph" w:styleId="a7">
    <w:name w:val="Balloon Text"/>
    <w:basedOn w:val="a"/>
    <w:link w:val="a8"/>
    <w:uiPriority w:val="99"/>
    <w:semiHidden/>
    <w:unhideWhenUsed/>
    <w:rsid w:val="006E5C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5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D649-6253-4E4C-90F5-BB17C91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11</cp:revision>
  <cp:lastPrinted>2021-02-03T08:48:00Z</cp:lastPrinted>
  <dcterms:created xsi:type="dcterms:W3CDTF">2020-12-29T07:23:00Z</dcterms:created>
  <dcterms:modified xsi:type="dcterms:W3CDTF">2021-02-11T04:10:00Z</dcterms:modified>
</cp:coreProperties>
</file>