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E3092" w14:textId="77777777" w:rsidR="001613C1" w:rsidRDefault="00CD7C09" w:rsidP="00CD7C09">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 xml:space="preserve">　　　</w:t>
      </w:r>
    </w:p>
    <w:tbl>
      <w:tblPr>
        <w:tblStyle w:val="a3"/>
        <w:tblW w:w="0" w:type="auto"/>
        <w:tblLook w:val="04A0" w:firstRow="1" w:lastRow="0" w:firstColumn="1" w:lastColumn="0" w:noHBand="0" w:noVBand="1"/>
      </w:tblPr>
      <w:tblGrid>
        <w:gridCol w:w="1183"/>
        <w:gridCol w:w="479"/>
        <w:gridCol w:w="7624"/>
      </w:tblGrid>
      <w:tr w:rsidR="001613C1" w:rsidRPr="00614CBF" w14:paraId="46BEC581" w14:textId="77777777" w:rsidTr="00A147E2">
        <w:trPr>
          <w:trHeight w:val="544"/>
        </w:trPr>
        <w:tc>
          <w:tcPr>
            <w:tcW w:w="1215" w:type="dxa"/>
            <w:vAlign w:val="center"/>
          </w:tcPr>
          <w:p w14:paraId="1A8A0D6F" w14:textId="3D4579CE" w:rsidR="001613C1" w:rsidRPr="00614CBF" w:rsidRDefault="00715B3D" w:rsidP="00822C1F">
            <w:pPr>
              <w:jc w:val="center"/>
              <w:rPr>
                <w:rFonts w:ascii="BIZ UD明朝 Medium" w:eastAsia="BIZ UD明朝 Medium" w:hAnsi="BIZ UD明朝 Medium"/>
              </w:rPr>
            </w:pPr>
            <w:r w:rsidRPr="00614CBF">
              <w:rPr>
                <w:rFonts w:ascii="BIZ UD明朝 Medium" w:eastAsia="BIZ UD明朝 Medium" w:hAnsi="BIZ UD明朝 Medium" w:hint="eastAsia"/>
              </w:rPr>
              <w:t>分野名</w:t>
            </w:r>
          </w:p>
        </w:tc>
        <w:tc>
          <w:tcPr>
            <w:tcW w:w="8402" w:type="dxa"/>
            <w:gridSpan w:val="2"/>
            <w:tcBorders>
              <w:bottom w:val="single" w:sz="4" w:space="0" w:color="auto"/>
            </w:tcBorders>
            <w:vAlign w:val="center"/>
          </w:tcPr>
          <w:p w14:paraId="3D321E3C" w14:textId="5D054A1E" w:rsidR="001613C1" w:rsidRPr="00614CBF" w:rsidRDefault="00715B3D" w:rsidP="00822C1F">
            <w:pPr>
              <w:rPr>
                <w:rFonts w:ascii="BIZ UD明朝 Medium" w:eastAsia="BIZ UD明朝 Medium" w:hAnsi="BIZ UD明朝 Medium"/>
              </w:rPr>
            </w:pPr>
            <w:r w:rsidRPr="00614CBF">
              <w:rPr>
                <w:rFonts w:ascii="BIZ UD明朝 Medium" w:eastAsia="BIZ UD明朝 Medium" w:hAnsi="BIZ UD明朝 Medium" w:hint="eastAsia"/>
              </w:rPr>
              <w:t>会計分野（財務会計Ⅰ）</w:t>
            </w:r>
          </w:p>
        </w:tc>
      </w:tr>
      <w:tr w:rsidR="001613C1" w:rsidRPr="00614CBF" w14:paraId="07B42D14" w14:textId="77777777" w:rsidTr="00A147E2">
        <w:trPr>
          <w:trHeight w:val="544"/>
        </w:trPr>
        <w:tc>
          <w:tcPr>
            <w:tcW w:w="1215" w:type="dxa"/>
            <w:vAlign w:val="center"/>
          </w:tcPr>
          <w:p w14:paraId="1FABBA4F" w14:textId="77777777"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 xml:space="preserve">　教科書</w:t>
            </w:r>
          </w:p>
        </w:tc>
        <w:tc>
          <w:tcPr>
            <w:tcW w:w="8402" w:type="dxa"/>
            <w:gridSpan w:val="2"/>
            <w:tcBorders>
              <w:bottom w:val="single" w:sz="4" w:space="0" w:color="auto"/>
            </w:tcBorders>
            <w:vAlign w:val="center"/>
          </w:tcPr>
          <w:p w14:paraId="1A173760" w14:textId="77777777"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高校財務会計Ⅰ（実教出版）</w:t>
            </w:r>
          </w:p>
        </w:tc>
      </w:tr>
      <w:tr w:rsidR="001613C1" w:rsidRPr="00614CBF" w14:paraId="3A08F5B4" w14:textId="77777777" w:rsidTr="00A147E2">
        <w:trPr>
          <w:trHeight w:val="544"/>
        </w:trPr>
        <w:tc>
          <w:tcPr>
            <w:tcW w:w="1215" w:type="dxa"/>
            <w:vMerge w:val="restart"/>
            <w:vAlign w:val="center"/>
          </w:tcPr>
          <w:p w14:paraId="26320B85" w14:textId="77777777" w:rsidR="001613C1" w:rsidRPr="00614CBF" w:rsidRDefault="001613C1" w:rsidP="00822C1F">
            <w:pPr>
              <w:jc w:val="center"/>
              <w:rPr>
                <w:rFonts w:ascii="BIZ UD明朝 Medium" w:eastAsia="BIZ UD明朝 Medium" w:hAnsi="BIZ UD明朝 Medium"/>
              </w:rPr>
            </w:pPr>
            <w:r w:rsidRPr="00614CBF">
              <w:rPr>
                <w:rFonts w:ascii="BIZ UD明朝 Medium" w:eastAsia="BIZ UD明朝 Medium" w:hAnsi="BIZ UD明朝 Medium" w:hint="eastAsia"/>
              </w:rPr>
              <w:t>単元</w:t>
            </w:r>
          </w:p>
        </w:tc>
        <w:tc>
          <w:tcPr>
            <w:tcW w:w="481" w:type="dxa"/>
            <w:tcBorders>
              <w:bottom w:val="single" w:sz="4" w:space="0" w:color="auto"/>
            </w:tcBorders>
            <w:vAlign w:val="center"/>
          </w:tcPr>
          <w:p w14:paraId="68F0AA15" w14:textId="77777777"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章</w:t>
            </w:r>
          </w:p>
        </w:tc>
        <w:tc>
          <w:tcPr>
            <w:tcW w:w="7921" w:type="dxa"/>
            <w:tcBorders>
              <w:bottom w:val="single" w:sz="4" w:space="0" w:color="auto"/>
            </w:tcBorders>
            <w:vAlign w:val="center"/>
          </w:tcPr>
          <w:p w14:paraId="73B9CD61" w14:textId="7A128B0A"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第</w:t>
            </w:r>
            <w:r w:rsidR="00614CBF" w:rsidRPr="00614CBF">
              <w:rPr>
                <w:rFonts w:ascii="BIZ UD明朝 Medium" w:eastAsia="BIZ UD明朝 Medium" w:hAnsi="BIZ UD明朝 Medium" w:hint="eastAsia"/>
              </w:rPr>
              <w:t>23</w:t>
            </w:r>
            <w:r w:rsidRPr="00614CBF">
              <w:rPr>
                <w:rFonts w:ascii="BIZ UD明朝 Medium" w:eastAsia="BIZ UD明朝 Medium" w:hAnsi="BIZ UD明朝 Medium" w:hint="eastAsia"/>
              </w:rPr>
              <w:t>章　連結財務諸表の活用</w:t>
            </w:r>
          </w:p>
        </w:tc>
      </w:tr>
      <w:tr w:rsidR="001613C1" w:rsidRPr="00614CBF" w14:paraId="5CC80F6C" w14:textId="77777777" w:rsidTr="00A147E2">
        <w:trPr>
          <w:trHeight w:val="544"/>
        </w:trPr>
        <w:tc>
          <w:tcPr>
            <w:tcW w:w="1215" w:type="dxa"/>
            <w:vMerge/>
            <w:vAlign w:val="center"/>
          </w:tcPr>
          <w:p w14:paraId="04C6D0C9" w14:textId="77777777" w:rsidR="001613C1" w:rsidRPr="00614CBF" w:rsidRDefault="001613C1" w:rsidP="00822C1F">
            <w:pPr>
              <w:rPr>
                <w:rFonts w:ascii="BIZ UD明朝 Medium" w:eastAsia="BIZ UD明朝 Medium" w:hAnsi="BIZ UD明朝 Medium"/>
              </w:rPr>
            </w:pPr>
          </w:p>
        </w:tc>
        <w:tc>
          <w:tcPr>
            <w:tcW w:w="481" w:type="dxa"/>
            <w:tcBorders>
              <w:bottom w:val="single" w:sz="4" w:space="0" w:color="auto"/>
            </w:tcBorders>
            <w:vAlign w:val="center"/>
          </w:tcPr>
          <w:p w14:paraId="5A44730E" w14:textId="77777777"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節</w:t>
            </w:r>
          </w:p>
        </w:tc>
        <w:tc>
          <w:tcPr>
            <w:tcW w:w="7921" w:type="dxa"/>
            <w:tcBorders>
              <w:bottom w:val="single" w:sz="4" w:space="0" w:color="auto"/>
            </w:tcBorders>
            <w:vAlign w:val="center"/>
          </w:tcPr>
          <w:p w14:paraId="0EFEB73B" w14:textId="0BB9DD8A"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 xml:space="preserve">第２節　</w:t>
            </w:r>
            <w:r w:rsidR="009B34A0">
              <w:rPr>
                <w:rFonts w:ascii="BIZ UD明朝 Medium" w:eastAsia="BIZ UD明朝 Medium" w:hAnsi="BIZ UD明朝 Medium" w:hint="eastAsia"/>
              </w:rPr>
              <w:t xml:space="preserve"> </w:t>
            </w:r>
            <w:r w:rsidRPr="00614CBF">
              <w:rPr>
                <w:rFonts w:ascii="BIZ UD明朝 Medium" w:eastAsia="BIZ UD明朝 Medium" w:hAnsi="BIZ UD明朝 Medium" w:hint="eastAsia"/>
              </w:rPr>
              <w:t>連結財務諸表の活用</w:t>
            </w:r>
          </w:p>
        </w:tc>
      </w:tr>
      <w:tr w:rsidR="001613C1" w:rsidRPr="00614CBF" w14:paraId="2D6CCFC7" w14:textId="77777777" w:rsidTr="00822C1F">
        <w:trPr>
          <w:trHeight w:val="845"/>
        </w:trPr>
        <w:tc>
          <w:tcPr>
            <w:tcW w:w="1215" w:type="dxa"/>
            <w:vAlign w:val="center"/>
          </w:tcPr>
          <w:p w14:paraId="02049CE5" w14:textId="0298C1AA" w:rsidR="001613C1" w:rsidRPr="00614CBF" w:rsidRDefault="009B34A0" w:rsidP="00822C1F">
            <w:pPr>
              <w:jc w:val="center"/>
              <w:rPr>
                <w:rFonts w:ascii="BIZ UD明朝 Medium" w:eastAsia="BIZ UD明朝 Medium" w:hAnsi="BIZ UD明朝 Medium"/>
              </w:rPr>
            </w:pPr>
            <w:r>
              <w:rPr>
                <w:rFonts w:ascii="BIZ UD明朝 Medium" w:eastAsia="BIZ UD明朝 Medium" w:hAnsi="BIZ UD明朝 Medium" w:hint="eastAsia"/>
              </w:rPr>
              <w:t>教材</w:t>
            </w:r>
            <w:r w:rsidR="001613C1" w:rsidRPr="00614CBF">
              <w:rPr>
                <w:rFonts w:ascii="BIZ UD明朝 Medium" w:eastAsia="BIZ UD明朝 Medium" w:hAnsi="BIZ UD明朝 Medium" w:hint="eastAsia"/>
              </w:rPr>
              <w:t>の</w:t>
            </w:r>
          </w:p>
          <w:p w14:paraId="0603BDEF" w14:textId="77777777" w:rsidR="001613C1" w:rsidRPr="00614CBF" w:rsidRDefault="001613C1" w:rsidP="00822C1F">
            <w:pPr>
              <w:jc w:val="center"/>
              <w:rPr>
                <w:rFonts w:ascii="BIZ UD明朝 Medium" w:eastAsia="BIZ UD明朝 Medium" w:hAnsi="BIZ UD明朝 Medium"/>
              </w:rPr>
            </w:pPr>
            <w:r w:rsidRPr="00614CBF">
              <w:rPr>
                <w:rFonts w:ascii="BIZ UD明朝 Medium" w:eastAsia="BIZ UD明朝 Medium" w:hAnsi="BIZ UD明朝 Medium" w:hint="eastAsia"/>
              </w:rPr>
              <w:t>タイトル</w:t>
            </w:r>
          </w:p>
        </w:tc>
        <w:tc>
          <w:tcPr>
            <w:tcW w:w="8402" w:type="dxa"/>
            <w:gridSpan w:val="2"/>
            <w:vAlign w:val="center"/>
          </w:tcPr>
          <w:p w14:paraId="589A2AE7" w14:textId="77777777"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ビジネスプレゼンテーション（企業の環境会計についての取り組み）</w:t>
            </w:r>
          </w:p>
        </w:tc>
      </w:tr>
      <w:tr w:rsidR="001613C1" w:rsidRPr="00614CBF" w14:paraId="213222FA" w14:textId="77777777" w:rsidTr="00822C1F">
        <w:trPr>
          <w:trHeight w:val="1823"/>
        </w:trPr>
        <w:tc>
          <w:tcPr>
            <w:tcW w:w="1215" w:type="dxa"/>
            <w:vAlign w:val="center"/>
          </w:tcPr>
          <w:p w14:paraId="426BD71D" w14:textId="578F83AB" w:rsidR="001613C1" w:rsidRPr="00614CBF" w:rsidRDefault="009B34A0" w:rsidP="00822C1F">
            <w:pPr>
              <w:jc w:val="center"/>
              <w:rPr>
                <w:rFonts w:ascii="BIZ UD明朝 Medium" w:eastAsia="BIZ UD明朝 Medium" w:hAnsi="BIZ UD明朝 Medium"/>
              </w:rPr>
            </w:pPr>
            <w:r>
              <w:rPr>
                <w:rFonts w:ascii="BIZ UD明朝 Medium" w:eastAsia="BIZ UD明朝 Medium" w:hAnsi="BIZ UD明朝 Medium" w:hint="eastAsia"/>
              </w:rPr>
              <w:t>教材</w:t>
            </w:r>
            <w:r w:rsidR="001613C1" w:rsidRPr="00614CBF">
              <w:rPr>
                <w:rFonts w:ascii="BIZ UD明朝 Medium" w:eastAsia="BIZ UD明朝 Medium" w:hAnsi="BIZ UD明朝 Medium" w:hint="eastAsia"/>
              </w:rPr>
              <w:t>からの学び</w:t>
            </w:r>
          </w:p>
        </w:tc>
        <w:tc>
          <w:tcPr>
            <w:tcW w:w="8402" w:type="dxa"/>
            <w:gridSpan w:val="2"/>
            <w:vAlign w:val="center"/>
          </w:tcPr>
          <w:p w14:paraId="3E285ADD" w14:textId="77777777"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１　環境会計の意味を理解し、興味関心を深める。</w:t>
            </w:r>
          </w:p>
          <w:p w14:paraId="2D329645" w14:textId="77777777" w:rsidR="001613C1" w:rsidRPr="00614CBF" w:rsidRDefault="001613C1" w:rsidP="00822C1F">
            <w:pPr>
              <w:ind w:left="420" w:hangingChars="200" w:hanging="420"/>
              <w:rPr>
                <w:rFonts w:ascii="BIZ UD明朝 Medium" w:eastAsia="BIZ UD明朝 Medium" w:hAnsi="BIZ UD明朝 Medium"/>
              </w:rPr>
            </w:pPr>
            <w:r w:rsidRPr="00614CBF">
              <w:rPr>
                <w:rFonts w:ascii="BIZ UD明朝 Medium" w:eastAsia="BIZ UD明朝 Medium" w:hAnsi="BIZ UD明朝 Medium" w:hint="eastAsia"/>
              </w:rPr>
              <w:t>２　環境会計を導入するメリットを理解し、ＳＤＧｓやＥＳＧにかかわる手法として、会計的側面から企業を分析する力を養う。</w:t>
            </w:r>
          </w:p>
          <w:p w14:paraId="08BBA192" w14:textId="77777777" w:rsidR="001613C1" w:rsidRPr="00614CBF" w:rsidRDefault="001613C1" w:rsidP="00822C1F">
            <w:pPr>
              <w:ind w:left="420" w:hangingChars="200" w:hanging="420"/>
              <w:rPr>
                <w:rFonts w:ascii="BIZ UD明朝 Medium" w:eastAsia="BIZ UD明朝 Medium" w:hAnsi="BIZ UD明朝 Medium"/>
              </w:rPr>
            </w:pPr>
            <w:r w:rsidRPr="00614CBF">
              <w:rPr>
                <w:rFonts w:ascii="BIZ UD明朝 Medium" w:eastAsia="BIZ UD明朝 Medium" w:hAnsi="BIZ UD明朝 Medium" w:hint="eastAsia"/>
              </w:rPr>
              <w:t>３　企業の環境会計についての取り組みをまとめ、プレゼンテーションを実施し、問題解決に向けて主体的に取り組む態度を育成する。</w:t>
            </w:r>
          </w:p>
        </w:tc>
      </w:tr>
      <w:tr w:rsidR="001613C1" w:rsidRPr="00614CBF" w14:paraId="3A17B26C" w14:textId="77777777" w:rsidTr="00822C1F">
        <w:trPr>
          <w:trHeight w:val="575"/>
        </w:trPr>
        <w:tc>
          <w:tcPr>
            <w:tcW w:w="1215" w:type="dxa"/>
            <w:vAlign w:val="center"/>
          </w:tcPr>
          <w:p w14:paraId="1B74887F" w14:textId="77777777" w:rsidR="001613C1" w:rsidRPr="00614CBF" w:rsidRDefault="001613C1" w:rsidP="00822C1F">
            <w:pPr>
              <w:jc w:val="center"/>
              <w:rPr>
                <w:rFonts w:ascii="BIZ UD明朝 Medium" w:eastAsia="BIZ UD明朝 Medium" w:hAnsi="BIZ UD明朝 Medium"/>
              </w:rPr>
            </w:pPr>
            <w:r w:rsidRPr="00614CBF">
              <w:rPr>
                <w:rFonts w:ascii="BIZ UD明朝 Medium" w:eastAsia="BIZ UD明朝 Medium" w:hAnsi="BIZ UD明朝 Medium" w:hint="eastAsia"/>
              </w:rPr>
              <w:t>時間数</w:t>
            </w:r>
          </w:p>
        </w:tc>
        <w:tc>
          <w:tcPr>
            <w:tcW w:w="8402" w:type="dxa"/>
            <w:gridSpan w:val="2"/>
            <w:vAlign w:val="center"/>
          </w:tcPr>
          <w:p w14:paraId="60A5220A" w14:textId="77777777" w:rsidR="001613C1" w:rsidRPr="00614CBF" w:rsidRDefault="001613C1" w:rsidP="00822C1F">
            <w:pPr>
              <w:rPr>
                <w:rFonts w:ascii="BIZ UD明朝 Medium" w:eastAsia="BIZ UD明朝 Medium" w:hAnsi="BIZ UD明朝 Medium"/>
              </w:rPr>
            </w:pPr>
            <w:r w:rsidRPr="00614CBF">
              <w:rPr>
                <w:rFonts w:ascii="BIZ UD明朝 Medium" w:eastAsia="BIZ UD明朝 Medium" w:hAnsi="BIZ UD明朝 Medium" w:hint="eastAsia"/>
              </w:rPr>
              <w:t>４時間</w:t>
            </w:r>
          </w:p>
        </w:tc>
      </w:tr>
      <w:tr w:rsidR="001613C1" w:rsidRPr="00614CBF" w14:paraId="70E8C868" w14:textId="77777777" w:rsidTr="00822C1F">
        <w:trPr>
          <w:trHeight w:val="2557"/>
        </w:trPr>
        <w:tc>
          <w:tcPr>
            <w:tcW w:w="1215" w:type="dxa"/>
            <w:vAlign w:val="center"/>
          </w:tcPr>
          <w:p w14:paraId="3A24BC71" w14:textId="77777777" w:rsidR="001613C1" w:rsidRPr="00614CBF" w:rsidRDefault="001613C1" w:rsidP="00822C1F">
            <w:pPr>
              <w:jc w:val="center"/>
              <w:rPr>
                <w:rFonts w:ascii="BIZ UD明朝 Medium" w:eastAsia="BIZ UD明朝 Medium" w:hAnsi="BIZ UD明朝 Medium"/>
              </w:rPr>
            </w:pPr>
            <w:r w:rsidRPr="00614CBF">
              <w:rPr>
                <w:rFonts w:ascii="BIZ UD明朝 Medium" w:eastAsia="BIZ UD明朝 Medium" w:hAnsi="BIZ UD明朝 Medium" w:hint="eastAsia"/>
              </w:rPr>
              <w:t>授業の</w:t>
            </w:r>
          </w:p>
          <w:p w14:paraId="2E5E0169" w14:textId="77777777" w:rsidR="001613C1" w:rsidRPr="00614CBF" w:rsidRDefault="001613C1" w:rsidP="00822C1F">
            <w:pPr>
              <w:jc w:val="center"/>
              <w:rPr>
                <w:rFonts w:ascii="BIZ UD明朝 Medium" w:eastAsia="BIZ UD明朝 Medium" w:hAnsi="BIZ UD明朝 Medium"/>
              </w:rPr>
            </w:pPr>
            <w:r w:rsidRPr="00614CBF">
              <w:rPr>
                <w:rFonts w:ascii="BIZ UD明朝 Medium" w:eastAsia="BIZ UD明朝 Medium" w:hAnsi="BIZ UD明朝 Medium" w:hint="eastAsia"/>
              </w:rPr>
              <w:t>進め方</w:t>
            </w:r>
          </w:p>
        </w:tc>
        <w:tc>
          <w:tcPr>
            <w:tcW w:w="8402" w:type="dxa"/>
            <w:gridSpan w:val="2"/>
            <w:vAlign w:val="center"/>
          </w:tcPr>
          <w:p w14:paraId="6768E21F" w14:textId="77777777" w:rsidR="001613C1" w:rsidRPr="00614CBF" w:rsidRDefault="001613C1" w:rsidP="00822C1F">
            <w:pPr>
              <w:ind w:left="370" w:hangingChars="176" w:hanging="370"/>
              <w:rPr>
                <w:rFonts w:ascii="BIZ UD明朝 Medium" w:eastAsia="BIZ UD明朝 Medium" w:hAnsi="BIZ UD明朝 Medium"/>
              </w:rPr>
            </w:pPr>
            <w:r w:rsidRPr="00614CBF">
              <w:rPr>
                <w:rFonts w:ascii="BIZ UD明朝 Medium" w:eastAsia="BIZ UD明朝 Medium" w:hAnsi="BIZ UD明朝 Medium" w:hint="eastAsia"/>
              </w:rPr>
              <w:t>＜ビジネスプレゼンテーション＞</w:t>
            </w:r>
          </w:p>
          <w:p w14:paraId="3DB7BC51" w14:textId="77777777" w:rsidR="001613C1" w:rsidRPr="00614CBF" w:rsidRDefault="001613C1" w:rsidP="00822C1F">
            <w:pPr>
              <w:ind w:left="370" w:hangingChars="176" w:hanging="370"/>
              <w:rPr>
                <w:rFonts w:ascii="BIZ UD明朝 Medium" w:eastAsia="BIZ UD明朝 Medium" w:hAnsi="BIZ UD明朝 Medium"/>
              </w:rPr>
            </w:pPr>
            <w:r w:rsidRPr="00614CBF">
              <w:rPr>
                <w:rFonts w:ascii="BIZ UD明朝 Medium" w:eastAsia="BIZ UD明朝 Medium" w:hAnsi="BIZ UD明朝 Medium" w:hint="eastAsia"/>
              </w:rPr>
              <w:t>１　ワークシートを用いて企業の環境会計について講義を行う。（20分）</w:t>
            </w:r>
          </w:p>
          <w:p w14:paraId="4CC04F55" w14:textId="77777777" w:rsidR="001613C1" w:rsidRPr="00614CBF" w:rsidRDefault="001613C1" w:rsidP="00822C1F">
            <w:pPr>
              <w:ind w:left="370" w:hangingChars="176" w:hanging="370"/>
              <w:rPr>
                <w:rFonts w:ascii="BIZ UD明朝 Medium" w:eastAsia="BIZ UD明朝 Medium" w:hAnsi="BIZ UD明朝 Medium"/>
              </w:rPr>
            </w:pPr>
            <w:r w:rsidRPr="00614CBF">
              <w:rPr>
                <w:rFonts w:ascii="BIZ UD明朝 Medium" w:eastAsia="BIZ UD明朝 Medium" w:hAnsi="BIZ UD明朝 Medium" w:hint="eastAsia"/>
              </w:rPr>
              <w:t>２　企業の財務諸表を調べながら、環境会計についての取り組みを調べ、プレゼンテーション作成を行う。（30分＋２時間）</w:t>
            </w:r>
          </w:p>
          <w:p w14:paraId="08B05CE7" w14:textId="1AED45D9" w:rsidR="001613C1" w:rsidRPr="00614CBF" w:rsidRDefault="001613C1" w:rsidP="00822C1F">
            <w:pPr>
              <w:ind w:left="370" w:hangingChars="176" w:hanging="370"/>
              <w:rPr>
                <w:rFonts w:ascii="BIZ UD明朝 Medium" w:eastAsia="BIZ UD明朝 Medium" w:hAnsi="BIZ UD明朝 Medium"/>
              </w:rPr>
            </w:pPr>
            <w:r w:rsidRPr="00614CBF">
              <w:rPr>
                <w:rFonts w:ascii="BIZ UD明朝 Medium" w:eastAsia="BIZ UD明朝 Medium" w:hAnsi="BIZ UD明朝 Medium" w:hint="eastAsia"/>
              </w:rPr>
              <w:t>３　プレゼンテーションの実施と振り返り</w:t>
            </w:r>
            <w:r w:rsidR="00795FA2">
              <w:rPr>
                <w:rFonts w:ascii="BIZ UD明朝 Medium" w:eastAsia="BIZ UD明朝 Medium" w:hAnsi="BIZ UD明朝 Medium" w:hint="eastAsia"/>
              </w:rPr>
              <w:t>を行う</w:t>
            </w:r>
            <w:r w:rsidRPr="00614CBF">
              <w:rPr>
                <w:rFonts w:ascii="BIZ UD明朝 Medium" w:eastAsia="BIZ UD明朝 Medium" w:hAnsi="BIZ UD明朝 Medium" w:hint="eastAsia"/>
              </w:rPr>
              <w:t>（１時間）</w:t>
            </w:r>
            <w:r w:rsidR="00795FA2">
              <w:rPr>
                <w:rFonts w:ascii="BIZ UD明朝 Medium" w:eastAsia="BIZ UD明朝 Medium" w:hAnsi="BIZ UD明朝 Medium" w:hint="eastAsia"/>
              </w:rPr>
              <w:t>。</w:t>
            </w:r>
          </w:p>
        </w:tc>
      </w:tr>
    </w:tbl>
    <w:p w14:paraId="3F73C7DB" w14:textId="77777777" w:rsidR="00915C3C" w:rsidRDefault="00915C3C" w:rsidP="00CD7C09">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p>
    <w:p w14:paraId="03A2FE5D" w14:textId="77777777" w:rsidR="00915C3C" w:rsidRDefault="00915C3C">
      <w:pPr>
        <w:widowControl/>
        <w:jc w:val="left"/>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b/>
          <w:color w:val="000000"/>
          <w:kern w:val="0"/>
          <w:szCs w:val="18"/>
        </w:rPr>
        <w:br w:type="page"/>
      </w:r>
    </w:p>
    <w:p w14:paraId="4BD7C34B" w14:textId="77777777" w:rsidR="0086162F" w:rsidRPr="009B34A0" w:rsidRDefault="0086162F" w:rsidP="0086162F">
      <w:pPr>
        <w:jc w:val="center"/>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lastRenderedPageBreak/>
        <w:t>ビジネスプレゼンテーション　授業計画</w:t>
      </w:r>
    </w:p>
    <w:p w14:paraId="03997837" w14:textId="77777777" w:rsidR="0086162F" w:rsidRPr="009B34A0" w:rsidRDefault="0086162F" w:rsidP="0086162F">
      <w:pPr>
        <w:jc w:val="left"/>
        <w:rPr>
          <w:rFonts w:ascii="BIZ UD明朝 Medium" w:eastAsia="BIZ UD明朝 Medium" w:hAnsi="BIZ UD明朝 Medium"/>
          <w14:ligatures w14:val="standardContextual"/>
        </w:rPr>
      </w:pPr>
    </w:p>
    <w:p w14:paraId="58D927D6" w14:textId="75FA5BC0"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■本時の位置</w:t>
      </w:r>
      <w:r w:rsidR="00795FA2">
        <w:rPr>
          <w:rFonts w:ascii="BIZ UD明朝 Medium" w:eastAsia="BIZ UD明朝 Medium" w:hAnsi="BIZ UD明朝 Medium" w:hint="eastAsia"/>
          <w14:ligatures w14:val="standardContextual"/>
        </w:rPr>
        <w:t>付け</w:t>
      </w:r>
    </w:p>
    <w:p w14:paraId="1DDA3335" w14:textId="54CB37B5"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第</w:t>
      </w:r>
      <w:r w:rsidR="009B34A0">
        <w:rPr>
          <w:rFonts w:ascii="BIZ UD明朝 Medium" w:eastAsia="BIZ UD明朝 Medium" w:hAnsi="BIZ UD明朝 Medium" w:hint="eastAsia"/>
          <w14:ligatures w14:val="standardContextual"/>
        </w:rPr>
        <w:t>23</w:t>
      </w:r>
      <w:r w:rsidRPr="009B34A0">
        <w:rPr>
          <w:rFonts w:ascii="BIZ UD明朝 Medium" w:eastAsia="BIZ UD明朝 Medium" w:hAnsi="BIZ UD明朝 Medium" w:hint="eastAsia"/>
          <w14:ligatures w14:val="standardContextual"/>
        </w:rPr>
        <w:t>章　連結財務諸表の活用</w:t>
      </w:r>
    </w:p>
    <w:p w14:paraId="56EB3266" w14:textId="1324F439"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rPr>
        <w:t xml:space="preserve">第２節　</w:t>
      </w:r>
      <w:r w:rsidR="009B34A0">
        <w:rPr>
          <w:rFonts w:ascii="BIZ UD明朝 Medium" w:eastAsia="BIZ UD明朝 Medium" w:hAnsi="BIZ UD明朝 Medium" w:hint="eastAsia"/>
        </w:rPr>
        <w:t xml:space="preserve"> </w:t>
      </w:r>
      <w:r w:rsidRPr="009B34A0">
        <w:rPr>
          <w:rFonts w:ascii="BIZ UD明朝 Medium" w:eastAsia="BIZ UD明朝 Medium" w:hAnsi="BIZ UD明朝 Medium" w:hint="eastAsia"/>
        </w:rPr>
        <w:t>連結財務諸表の活用</w:t>
      </w:r>
    </w:p>
    <w:p w14:paraId="17F94B19" w14:textId="77777777" w:rsidR="0086162F" w:rsidRPr="009B34A0" w:rsidRDefault="0086162F" w:rsidP="0086162F">
      <w:pPr>
        <w:jc w:val="left"/>
        <w:rPr>
          <w:rFonts w:ascii="BIZ UD明朝 Medium" w:eastAsia="BIZ UD明朝 Medium" w:hAnsi="BIZ UD明朝 Medium"/>
          <w14:ligatures w14:val="standardContextual"/>
        </w:rPr>
      </w:pPr>
    </w:p>
    <w:p w14:paraId="51C2C1F7"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■本時の目標</w:t>
      </w:r>
    </w:p>
    <w:p w14:paraId="3798104D"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１～３時間目</w:t>
      </w:r>
    </w:p>
    <w:p w14:paraId="5FB61F34"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環境会計を導入するメリットを理解し、プレゼンテーションを作成することにより会計的側面から企業を分析する力を養う。</w:t>
      </w:r>
    </w:p>
    <w:p w14:paraId="68D807CC" w14:textId="77777777" w:rsidR="0086162F" w:rsidRPr="009B34A0" w:rsidRDefault="0086162F" w:rsidP="0086162F">
      <w:pPr>
        <w:jc w:val="left"/>
        <w:rPr>
          <w:rFonts w:ascii="BIZ UD明朝 Medium" w:eastAsia="BIZ UD明朝 Medium" w:hAnsi="BIZ UD明朝 Medium"/>
          <w14:ligatures w14:val="standardContextual"/>
        </w:rPr>
      </w:pPr>
    </w:p>
    <w:p w14:paraId="42B00B41"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４時間目</w:t>
      </w:r>
    </w:p>
    <w:p w14:paraId="76AC96E6"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環境会計についての取り組みをまとめ、問題解決にむけて主体的に取り組む態度を育成し、プレゼンテーションを実施し、表現力を身に付ける。</w:t>
      </w:r>
    </w:p>
    <w:p w14:paraId="5625F109" w14:textId="77777777" w:rsidR="0086162F" w:rsidRPr="009B34A0" w:rsidRDefault="0086162F" w:rsidP="0086162F">
      <w:pPr>
        <w:ind w:left="370" w:hangingChars="176" w:hanging="370"/>
        <w:rPr>
          <w:rFonts w:ascii="BIZ UD明朝 Medium" w:eastAsia="BIZ UD明朝 Medium" w:hAnsi="BIZ UD明朝 Medium"/>
        </w:rPr>
      </w:pPr>
    </w:p>
    <w:p w14:paraId="089CCD4D" w14:textId="7B4CD28F"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■評価の</w:t>
      </w:r>
      <w:r w:rsidR="00795FA2">
        <w:rPr>
          <w:rFonts w:ascii="BIZ UD明朝 Medium" w:eastAsia="BIZ UD明朝 Medium" w:hAnsi="BIZ UD明朝 Medium" w:hint="eastAsia"/>
          <w14:ligatures w14:val="standardContextual"/>
        </w:rPr>
        <w:t>規準</w:t>
      </w:r>
    </w:p>
    <w:p w14:paraId="027CAD16"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【Ａ】知識・技術</w:t>
      </w:r>
    </w:p>
    <w:p w14:paraId="0408DB9E" w14:textId="77777777" w:rsidR="0086162F" w:rsidRPr="009B34A0" w:rsidRDefault="0086162F" w:rsidP="0086162F">
      <w:pPr>
        <w:ind w:firstLineChars="100" w:firstLine="210"/>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・環境会計の意味を理解し、その知識を身に付けている。</w:t>
      </w:r>
    </w:p>
    <w:p w14:paraId="62DDFFD6" w14:textId="77777777" w:rsidR="0086162F" w:rsidRPr="009B34A0" w:rsidRDefault="0086162F" w:rsidP="0086162F">
      <w:pPr>
        <w:ind w:firstLineChars="100" w:firstLine="210"/>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・環境会計導入するメリットを理解しており、関連する技術を身に付けている。</w:t>
      </w:r>
    </w:p>
    <w:p w14:paraId="79AC917E" w14:textId="77777777" w:rsidR="0086162F" w:rsidRPr="009B34A0" w:rsidRDefault="0086162F" w:rsidP="0086162F">
      <w:pPr>
        <w:jc w:val="left"/>
        <w:rPr>
          <w:rFonts w:ascii="BIZ UD明朝 Medium" w:eastAsia="BIZ UD明朝 Medium" w:hAnsi="BIZ UD明朝 Medium"/>
          <w14:ligatures w14:val="standardContextual"/>
        </w:rPr>
      </w:pPr>
    </w:p>
    <w:p w14:paraId="6C567ABE"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【Ｂ】思考力・判断力・表現力</w:t>
      </w:r>
    </w:p>
    <w:p w14:paraId="4CAFC17C" w14:textId="77777777" w:rsidR="0086162F" w:rsidRPr="009B34A0" w:rsidRDefault="0086162F" w:rsidP="0086162F">
      <w:pPr>
        <w:ind w:leftChars="100" w:left="420" w:hangingChars="100" w:hanging="210"/>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・プレゼンテーションを実施し、企業の環境関係について取り組みをまとめ、自身の考えを表現できる。</w:t>
      </w:r>
    </w:p>
    <w:p w14:paraId="0D9E92A2" w14:textId="77777777" w:rsidR="0086162F" w:rsidRPr="009B34A0" w:rsidRDefault="0086162F" w:rsidP="0086162F">
      <w:pPr>
        <w:ind w:leftChars="100" w:left="420" w:hangingChars="100" w:hanging="210"/>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・プレゼンテーションの中で見やすさや色の使い方、アニメーションなどの工夫がされている。</w:t>
      </w:r>
    </w:p>
    <w:p w14:paraId="176C0980" w14:textId="77777777" w:rsidR="0086162F" w:rsidRPr="009B34A0" w:rsidRDefault="0086162F" w:rsidP="0086162F">
      <w:pPr>
        <w:jc w:val="left"/>
        <w:rPr>
          <w:rFonts w:ascii="BIZ UD明朝 Medium" w:eastAsia="BIZ UD明朝 Medium" w:hAnsi="BIZ UD明朝 Medium"/>
          <w14:ligatures w14:val="standardContextual"/>
        </w:rPr>
      </w:pPr>
    </w:p>
    <w:p w14:paraId="26B53344"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【Ｃ】主体的に学習に取り組む態度</w:t>
      </w:r>
    </w:p>
    <w:p w14:paraId="107C8149"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 xml:space="preserve">　・プレゼンテーション作成に積極的に取り組んでいる。</w:t>
      </w:r>
    </w:p>
    <w:p w14:paraId="13788F3C" w14:textId="77777777" w:rsidR="0086162F" w:rsidRPr="009B34A0" w:rsidRDefault="0086162F" w:rsidP="0086162F">
      <w:pPr>
        <w:ind w:firstLineChars="100" w:firstLine="210"/>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・振り返りシートの記入から、主体的に取り組む態度を身に付けている。</w:t>
      </w:r>
    </w:p>
    <w:p w14:paraId="131BAFBD" w14:textId="77777777" w:rsidR="0086162F" w:rsidRPr="009B34A0" w:rsidRDefault="0086162F" w:rsidP="0086162F">
      <w:pPr>
        <w:jc w:val="left"/>
        <w:rPr>
          <w:rFonts w:ascii="BIZ UD明朝 Medium" w:eastAsia="BIZ UD明朝 Medium" w:hAnsi="BIZ UD明朝 Medium"/>
          <w14:ligatures w14:val="standardContextual"/>
        </w:rPr>
      </w:pPr>
    </w:p>
    <w:p w14:paraId="2831AF51" w14:textId="77777777" w:rsidR="0086162F" w:rsidRPr="009B34A0" w:rsidRDefault="0086162F" w:rsidP="0086162F">
      <w:pPr>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■留意事項</w:t>
      </w:r>
    </w:p>
    <w:p w14:paraId="151F7F1C" w14:textId="77777777" w:rsidR="0086162F" w:rsidRPr="009B34A0" w:rsidRDefault="0086162F" w:rsidP="0086162F">
      <w:pPr>
        <w:ind w:left="420" w:hangingChars="200" w:hanging="420"/>
        <w:jc w:val="left"/>
        <w:rPr>
          <w:rFonts w:ascii="BIZ UD明朝 Medium" w:eastAsia="BIZ UD明朝 Medium" w:hAnsi="BIZ UD明朝 Medium"/>
          <w14:ligatures w14:val="standardContextual"/>
        </w:rPr>
      </w:pPr>
      <w:r w:rsidRPr="009B34A0">
        <w:rPr>
          <w:rFonts w:ascii="BIZ UD明朝 Medium" w:eastAsia="BIZ UD明朝 Medium" w:hAnsi="BIZ UD明朝 Medium" w:hint="eastAsia"/>
          <w14:ligatures w14:val="standardContextual"/>
        </w:rPr>
        <w:t xml:space="preserve">　・プレゼンテーション作成が円滑に進むよう、適宜教員から指導・助言を行う。</w:t>
      </w:r>
    </w:p>
    <w:p w14:paraId="1BE29097" w14:textId="77777777" w:rsidR="00915C3C" w:rsidRPr="009B34A0" w:rsidRDefault="00915C3C" w:rsidP="00915C3C">
      <w:pPr>
        <w:widowControl/>
        <w:spacing w:line="300" w:lineRule="atLeast"/>
        <w:ind w:right="840"/>
        <w:outlineLvl w:val="3"/>
        <w:rPr>
          <w:rFonts w:ascii="BIZ UD明朝 Medium" w:eastAsia="BIZ UD明朝 Medium" w:hAnsi="BIZ UD明朝 Medium" w:cs="ＭＳ Ｐゴシック"/>
          <w:b/>
          <w:color w:val="000000"/>
          <w:kern w:val="0"/>
          <w:szCs w:val="18"/>
        </w:rPr>
      </w:pPr>
    </w:p>
    <w:p w14:paraId="5096EBA9" w14:textId="77777777" w:rsidR="00915C3C" w:rsidRPr="009B34A0" w:rsidRDefault="00915C3C">
      <w:pPr>
        <w:widowControl/>
        <w:jc w:val="left"/>
        <w:rPr>
          <w:rFonts w:ascii="BIZ UD明朝 Medium" w:eastAsia="BIZ UD明朝 Medium" w:hAnsi="BIZ UD明朝 Medium" w:cs="ＭＳ Ｐゴシック"/>
          <w:b/>
          <w:color w:val="000000"/>
          <w:kern w:val="0"/>
          <w:szCs w:val="18"/>
        </w:rPr>
      </w:pPr>
      <w:r w:rsidRPr="009B34A0">
        <w:rPr>
          <w:rFonts w:ascii="BIZ UD明朝 Medium" w:eastAsia="BIZ UD明朝 Medium" w:hAnsi="BIZ UD明朝 Medium" w:cs="ＭＳ Ｐゴシック"/>
          <w:b/>
          <w:color w:val="000000"/>
          <w:kern w:val="0"/>
          <w:szCs w:val="18"/>
        </w:rPr>
        <w:br w:type="page"/>
      </w:r>
    </w:p>
    <w:p w14:paraId="5BC9E349" w14:textId="5DD1B198" w:rsidR="00CD7C09" w:rsidRDefault="00CD7C09" w:rsidP="00CD7C09">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lastRenderedPageBreak/>
        <w:t xml:space="preserve">　NO.１</w:t>
      </w:r>
    </w:p>
    <w:p w14:paraId="15E0A890" w14:textId="5CD2B17E" w:rsidR="00C85B62" w:rsidRPr="003A2C00" w:rsidRDefault="00995E26" w:rsidP="00DA3A36">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【ビジネスプレゼンテーション</w:t>
      </w:r>
      <w:r w:rsidR="00C85B62" w:rsidRPr="003A2C00">
        <w:rPr>
          <w:rFonts w:ascii="UD デジタル 教科書体 NK-B" w:eastAsia="UD デジタル 教科書体 NK-B" w:hAnsi="ＭＳ 明朝" w:cs="ＭＳ Ｐゴシック" w:hint="eastAsia"/>
          <w:b/>
          <w:color w:val="000000"/>
          <w:kern w:val="0"/>
          <w:szCs w:val="18"/>
        </w:rPr>
        <w:t>】</w:t>
      </w:r>
      <w:r>
        <w:rPr>
          <w:rFonts w:ascii="UD デジタル 教科書体 NK-B" w:eastAsia="UD デジタル 教科書体 NK-B" w:hAnsi="ＭＳ 明朝" w:cs="ＭＳ Ｐゴシック" w:hint="eastAsia"/>
          <w:b/>
          <w:color w:val="000000"/>
          <w:kern w:val="0"/>
          <w:szCs w:val="18"/>
        </w:rPr>
        <w:t xml:space="preserve">　</w:t>
      </w:r>
      <w:r w:rsidR="001B2642">
        <w:rPr>
          <w:rFonts w:ascii="UD デジタル 教科書体 NK-B" w:eastAsia="UD デジタル 教科書体 NK-B" w:hAnsi="ＭＳ 明朝" w:cs="ＭＳ Ｐゴシック" w:hint="eastAsia"/>
          <w:b/>
          <w:color w:val="000000"/>
          <w:kern w:val="0"/>
          <w:szCs w:val="18"/>
        </w:rPr>
        <w:t xml:space="preserve">　</w:t>
      </w:r>
      <w:r w:rsidR="00884C5C">
        <w:rPr>
          <w:rFonts w:ascii="UD デジタル 教科書体 NK-B" w:eastAsia="UD デジタル 教科書体 NK-B" w:hAnsi="ＭＳ 明朝" w:cs="ＭＳ Ｐゴシック" w:hint="eastAsia"/>
          <w:b/>
          <w:color w:val="000000"/>
          <w:kern w:val="0"/>
          <w:szCs w:val="18"/>
        </w:rPr>
        <w:t xml:space="preserve">　</w:t>
      </w:r>
      <w:r w:rsidR="001B2642">
        <w:rPr>
          <w:rFonts w:ascii="UD デジタル 教科書体 NK-B" w:eastAsia="UD デジタル 教科書体 NK-B" w:hAnsi="ＭＳ 明朝" w:cs="ＭＳ Ｐゴシック" w:hint="eastAsia"/>
          <w:b/>
          <w:color w:val="000000"/>
          <w:kern w:val="0"/>
          <w:szCs w:val="18"/>
        </w:rPr>
        <w:t xml:space="preserve">　　　　　　　　　　　　　　　　　　　　　　　　　　　　　　　　　　　　　</w:t>
      </w:r>
    </w:p>
    <w:p w14:paraId="66AF5DB9" w14:textId="77777777" w:rsid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企業の環境会計についての取り組みを調べてみよう</w:t>
      </w:r>
    </w:p>
    <w:p w14:paraId="70AB71FF" w14:textId="77777777" w:rsidR="00995E26" w:rsidRP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＜環境会計とは？＞</w:t>
      </w:r>
    </w:p>
    <w:p w14:paraId="7C414423" w14:textId="77777777" w:rsid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995E26">
        <w:rPr>
          <w:rFonts w:ascii="UD デジタル 教科書体 NK-B" w:eastAsia="UD デジタル 教科書体 NK-B" w:hAnsi="ＭＳ 明朝" w:cs="ＭＳ Ｐゴシック"/>
          <w:color w:val="000000"/>
          <w:kern w:val="0"/>
          <w:szCs w:val="18"/>
        </w:rPr>
        <w:t>環境会</w:t>
      </w:r>
      <w:r>
        <w:rPr>
          <w:rFonts w:ascii="UD デジタル 教科書体 NK-B" w:eastAsia="UD デジタル 教科書体 NK-B" w:hAnsi="ＭＳ 明朝" w:cs="ＭＳ Ｐゴシック"/>
          <w:color w:val="000000"/>
          <w:kern w:val="0"/>
          <w:szCs w:val="18"/>
        </w:rPr>
        <w:t>計とは、企業が取り組む「環境保全活動に関する費用や効果」を（</w:t>
      </w:r>
      <w:r>
        <w:rPr>
          <w:rFonts w:ascii="UD デジタル 教科書体 NK-B" w:eastAsia="UD デジタル 教科書体 NK-B" w:hAnsi="ＭＳ 明朝" w:cs="ＭＳ Ｐゴシック" w:hint="eastAsia"/>
          <w:color w:val="000000"/>
          <w:kern w:val="0"/>
          <w:szCs w:val="18"/>
        </w:rPr>
        <w:t>①　　　　　　）</w:t>
      </w:r>
      <w:r>
        <w:rPr>
          <w:rFonts w:ascii="UD デジタル 教科書体 NK-B" w:eastAsia="UD デジタル 教科書体 NK-B" w:hAnsi="ＭＳ 明朝" w:cs="ＭＳ Ｐゴシック"/>
          <w:color w:val="000000"/>
          <w:kern w:val="0"/>
          <w:szCs w:val="18"/>
        </w:rPr>
        <w:t>し、環境保全への取り組みを（</w:t>
      </w:r>
      <w:r>
        <w:rPr>
          <w:rFonts w:ascii="UD デジタル 教科書体 NK-B" w:eastAsia="UD デジタル 教科書体 NK-B" w:hAnsi="ＭＳ 明朝" w:cs="ＭＳ Ｐゴシック" w:hint="eastAsia"/>
          <w:color w:val="000000"/>
          <w:kern w:val="0"/>
          <w:szCs w:val="18"/>
        </w:rPr>
        <w:t>②　　　　　　　）</w:t>
      </w:r>
      <w:r w:rsidRPr="00995E26">
        <w:rPr>
          <w:rFonts w:ascii="UD デジタル 教科書体 NK-B" w:eastAsia="UD デジタル 教科書体 NK-B" w:hAnsi="ＭＳ 明朝" w:cs="ＭＳ Ｐゴシック"/>
          <w:color w:val="000000"/>
          <w:kern w:val="0"/>
          <w:szCs w:val="18"/>
        </w:rPr>
        <w:t>に評価する会計手法を指します。</w:t>
      </w:r>
    </w:p>
    <w:p w14:paraId="6EDFE055" w14:textId="77777777" w:rsid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DAE1331" w14:textId="77777777" w:rsidR="00995E26" w:rsidRDefault="00995E26" w:rsidP="00995E26">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995E26">
        <w:rPr>
          <w:rFonts w:ascii="UD デジタル 教科書体 NK-B" w:eastAsia="UD デジタル 教科書体 NK-B" w:hAnsi="ＭＳ 明朝" w:cs="ＭＳ Ｐゴシック"/>
          <w:color w:val="000000"/>
          <w:kern w:val="0"/>
          <w:szCs w:val="18"/>
        </w:rPr>
        <w:t>企業が行ったCO2</w:t>
      </w:r>
      <w:r>
        <w:rPr>
          <w:rFonts w:ascii="UD デジタル 教科書体 NK-B" w:eastAsia="UD デジタル 教科書体 NK-B" w:hAnsi="ＭＳ 明朝" w:cs="ＭＳ Ｐゴシック"/>
          <w:color w:val="000000"/>
          <w:kern w:val="0"/>
          <w:szCs w:val="18"/>
        </w:rPr>
        <w:t>削減の場合</w:t>
      </w:r>
    </w:p>
    <w:p w14:paraId="3A231173" w14:textId="77777777" w:rsidR="00995E26" w:rsidRP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p>
    <w:p w14:paraId="6E6129AA" w14:textId="77777777" w:rsidR="00995E26" w:rsidRDefault="00AF6EBE" w:rsidP="00995E26">
      <w:pPr>
        <w:widowControl/>
        <w:spacing w:line="300" w:lineRule="atLeast"/>
        <w:ind w:firstLineChars="400" w:firstLine="840"/>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削減できた量やかかったコストなどを金額やグラムで数値化する。</w:t>
      </w:r>
    </w:p>
    <w:p w14:paraId="20884423" w14:textId="77777777" w:rsid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6AAC36A" w14:textId="77777777" w:rsidR="00995E26" w:rsidRPr="00995E26" w:rsidRDefault="00995E26" w:rsidP="00995E2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995E26">
        <w:rPr>
          <w:rFonts w:ascii="UD デジタル 教科書体 NK-B" w:eastAsia="UD デジタル 教科書体 NK-B" w:hAnsi="ＭＳ 明朝" w:cs="ＭＳ Ｐゴシック"/>
          <w:color w:val="000000"/>
          <w:kern w:val="0"/>
          <w:szCs w:val="18"/>
        </w:rPr>
        <w:t>環境省が定めた「環境会計ガイドライン」では、以下の</w:t>
      </w:r>
      <w:r w:rsidR="008F192E">
        <w:rPr>
          <w:rFonts w:ascii="UD デジタル 教科書体 NK-B" w:eastAsia="UD デジタル 教科書体 NK-B" w:hAnsi="ＭＳ 明朝" w:cs="ＭＳ Ｐゴシック"/>
          <w:color w:val="000000"/>
          <w:kern w:val="0"/>
          <w:szCs w:val="18"/>
        </w:rPr>
        <w:t>３</w:t>
      </w:r>
      <w:r w:rsidR="00AF6EBE">
        <w:rPr>
          <w:rFonts w:ascii="UD デジタル 教科書体 NK-B" w:eastAsia="UD デジタル 教科書体 NK-B" w:hAnsi="ＭＳ 明朝" w:cs="ＭＳ Ｐゴシック"/>
          <w:color w:val="000000"/>
          <w:kern w:val="0"/>
          <w:szCs w:val="18"/>
        </w:rPr>
        <w:t>つを記載すべき情報としてあげている。</w:t>
      </w:r>
    </w:p>
    <w:p w14:paraId="0017850A" w14:textId="77777777" w:rsidR="00995E26" w:rsidRPr="00995E26" w:rsidRDefault="008F192E" w:rsidP="00995E2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（１）</w:t>
      </w:r>
      <w:r w:rsidR="00995E26" w:rsidRPr="00995E26">
        <w:rPr>
          <w:rFonts w:ascii="UD デジタル 教科書体 NK-B" w:eastAsia="UD デジタル 教科書体 NK-B" w:hAnsi="ＭＳ 明朝" w:cs="ＭＳ Ｐゴシック"/>
          <w:color w:val="000000"/>
          <w:kern w:val="0"/>
          <w:szCs w:val="18"/>
        </w:rPr>
        <w:t>環境保全コスト</w:t>
      </w:r>
    </w:p>
    <w:p w14:paraId="215787B5" w14:textId="77777777" w:rsidR="00995E26" w:rsidRPr="00995E26" w:rsidRDefault="008F192E" w:rsidP="00995E2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（２）</w:t>
      </w:r>
      <w:r w:rsidR="00995E26" w:rsidRPr="00995E26">
        <w:rPr>
          <w:rFonts w:ascii="UD デジタル 教科書体 NK-B" w:eastAsia="UD デジタル 教科書体 NK-B" w:hAnsi="ＭＳ 明朝" w:cs="ＭＳ Ｐゴシック"/>
          <w:color w:val="000000"/>
          <w:kern w:val="0"/>
          <w:szCs w:val="18"/>
        </w:rPr>
        <w:t>環境保全効果</w:t>
      </w:r>
    </w:p>
    <w:p w14:paraId="35FDF1A3" w14:textId="77777777" w:rsidR="00995E26" w:rsidRPr="00995E26" w:rsidRDefault="008F192E" w:rsidP="00995E2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（３）</w:t>
      </w:r>
      <w:r w:rsidR="00995E26" w:rsidRPr="00995E26">
        <w:rPr>
          <w:rFonts w:ascii="UD デジタル 教科書体 NK-B" w:eastAsia="UD デジタル 教科書体 NK-B" w:hAnsi="ＭＳ 明朝" w:cs="ＭＳ Ｐゴシック"/>
          <w:color w:val="000000"/>
          <w:kern w:val="0"/>
          <w:szCs w:val="18"/>
        </w:rPr>
        <w:t>環境保全対策に伴う経済効果</w:t>
      </w:r>
    </w:p>
    <w:p w14:paraId="6A2BDB3F" w14:textId="77777777" w:rsid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2F86E258" w14:textId="124EFCC6" w:rsidR="008F192E" w:rsidRPr="00995E26" w:rsidRDefault="008F192E"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■環境会計で記載すべき内容</w:t>
      </w:r>
      <w:r w:rsidR="0036431D">
        <w:rPr>
          <w:rFonts w:ascii="UD デジタル 教科書体 NK-B" w:eastAsia="UD デジタル 教科書体 NK-B" w:hAnsi="ＭＳ 明朝" w:cs="ＭＳ Ｐゴシック" w:hint="eastAsia"/>
          <w:color w:val="000000"/>
          <w:kern w:val="0"/>
          <w:szCs w:val="18"/>
        </w:rPr>
        <w:t>（一例）</w:t>
      </w:r>
    </w:p>
    <w:p w14:paraId="64A6175E" w14:textId="77777777" w:rsidR="008F192E" w:rsidRPr="008F192E" w:rsidRDefault="008F192E" w:rsidP="008F192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1.環境保全コスト</w:t>
      </w:r>
    </w:p>
    <w:tbl>
      <w:tblPr>
        <w:tblStyle w:val="a3"/>
        <w:tblW w:w="0" w:type="auto"/>
        <w:tblLook w:val="04A0" w:firstRow="1" w:lastRow="0" w:firstColumn="1" w:lastColumn="0" w:noHBand="0" w:noVBand="1"/>
      </w:tblPr>
      <w:tblGrid>
        <w:gridCol w:w="2317"/>
        <w:gridCol w:w="2317"/>
        <w:gridCol w:w="2317"/>
        <w:gridCol w:w="2317"/>
      </w:tblGrid>
      <w:tr w:rsidR="00894677" w14:paraId="78AD3B97" w14:textId="77777777" w:rsidTr="00894677">
        <w:tc>
          <w:tcPr>
            <w:tcW w:w="2317" w:type="dxa"/>
          </w:tcPr>
          <w:p w14:paraId="1638A3DF" w14:textId="73973F13"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分類</w:t>
            </w:r>
          </w:p>
        </w:tc>
        <w:tc>
          <w:tcPr>
            <w:tcW w:w="2317" w:type="dxa"/>
          </w:tcPr>
          <w:p w14:paraId="15F35437" w14:textId="3641DE62"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取組内容</w:t>
            </w:r>
          </w:p>
        </w:tc>
        <w:tc>
          <w:tcPr>
            <w:tcW w:w="2317" w:type="dxa"/>
          </w:tcPr>
          <w:p w14:paraId="32F29048" w14:textId="4DB7A482"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２０２１年</w:t>
            </w:r>
          </w:p>
        </w:tc>
        <w:tc>
          <w:tcPr>
            <w:tcW w:w="2317" w:type="dxa"/>
          </w:tcPr>
          <w:p w14:paraId="1E95ECE1" w14:textId="6C8F0AAF"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２０２２年</w:t>
            </w:r>
          </w:p>
        </w:tc>
      </w:tr>
      <w:tr w:rsidR="00894677" w14:paraId="501D1D9F" w14:textId="77777777" w:rsidTr="00894677">
        <w:tc>
          <w:tcPr>
            <w:tcW w:w="2317" w:type="dxa"/>
          </w:tcPr>
          <w:p w14:paraId="28D4177A" w14:textId="378A35A6"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温暖化防止コスト</w:t>
            </w:r>
          </w:p>
        </w:tc>
        <w:tc>
          <w:tcPr>
            <w:tcW w:w="2317" w:type="dxa"/>
          </w:tcPr>
          <w:p w14:paraId="6B957477" w14:textId="4CF0CAD7"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二酸化炭素削減</w:t>
            </w:r>
          </w:p>
        </w:tc>
        <w:tc>
          <w:tcPr>
            <w:tcW w:w="2317" w:type="dxa"/>
          </w:tcPr>
          <w:p w14:paraId="5FA1EE91" w14:textId="6AE3C7D5" w:rsidR="00894677" w:rsidRDefault="00894677" w:rsidP="00894677">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15,000,000円</w:t>
            </w:r>
          </w:p>
        </w:tc>
        <w:tc>
          <w:tcPr>
            <w:tcW w:w="2317" w:type="dxa"/>
          </w:tcPr>
          <w:p w14:paraId="624A1BE5" w14:textId="72FAAE3B" w:rsidR="00894677" w:rsidRDefault="00894677" w:rsidP="00894677">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20,000,000円</w:t>
            </w:r>
          </w:p>
        </w:tc>
      </w:tr>
      <w:tr w:rsidR="00894677" w14:paraId="1EFE52D8" w14:textId="77777777" w:rsidTr="00894677">
        <w:tc>
          <w:tcPr>
            <w:tcW w:w="2317" w:type="dxa"/>
          </w:tcPr>
          <w:p w14:paraId="08063927" w14:textId="62B705AF"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環境保全コスト</w:t>
            </w:r>
          </w:p>
        </w:tc>
        <w:tc>
          <w:tcPr>
            <w:tcW w:w="2317" w:type="dxa"/>
          </w:tcPr>
          <w:p w14:paraId="71CB3F38" w14:textId="3817B3A8" w:rsidR="00894677" w:rsidRDefault="00894677" w:rsidP="00894677">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省エネ機器設備導入</w:t>
            </w:r>
          </w:p>
        </w:tc>
        <w:tc>
          <w:tcPr>
            <w:tcW w:w="2317" w:type="dxa"/>
          </w:tcPr>
          <w:p w14:paraId="1D452E13" w14:textId="7D1B44B4" w:rsidR="00894677" w:rsidRDefault="00894677" w:rsidP="00894677">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11,500,000円</w:t>
            </w:r>
          </w:p>
        </w:tc>
        <w:tc>
          <w:tcPr>
            <w:tcW w:w="2317" w:type="dxa"/>
          </w:tcPr>
          <w:p w14:paraId="02054395" w14:textId="3D8D9F0B" w:rsidR="00894677" w:rsidRDefault="00894677" w:rsidP="00894677">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10,000,000円</w:t>
            </w:r>
          </w:p>
        </w:tc>
      </w:tr>
    </w:tbl>
    <w:p w14:paraId="00D9BD2D" w14:textId="77777777" w:rsidR="008F192E" w:rsidRDefault="008F192E" w:rsidP="008F192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2.環境保全効果コスト</w:t>
      </w:r>
    </w:p>
    <w:tbl>
      <w:tblPr>
        <w:tblStyle w:val="a3"/>
        <w:tblW w:w="0" w:type="auto"/>
        <w:tblLook w:val="04A0" w:firstRow="1" w:lastRow="0" w:firstColumn="1" w:lastColumn="0" w:noHBand="0" w:noVBand="1"/>
      </w:tblPr>
      <w:tblGrid>
        <w:gridCol w:w="2317"/>
        <w:gridCol w:w="2317"/>
        <w:gridCol w:w="2317"/>
        <w:gridCol w:w="2317"/>
      </w:tblGrid>
      <w:tr w:rsidR="00894677" w14:paraId="2546A395" w14:textId="77777777" w:rsidTr="004D687D">
        <w:tc>
          <w:tcPr>
            <w:tcW w:w="2317" w:type="dxa"/>
          </w:tcPr>
          <w:p w14:paraId="44E39DA3" w14:textId="77777777"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分類</w:t>
            </w:r>
          </w:p>
        </w:tc>
        <w:tc>
          <w:tcPr>
            <w:tcW w:w="2317" w:type="dxa"/>
          </w:tcPr>
          <w:p w14:paraId="6B2352E6" w14:textId="77777777"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取組内容</w:t>
            </w:r>
          </w:p>
        </w:tc>
        <w:tc>
          <w:tcPr>
            <w:tcW w:w="2317" w:type="dxa"/>
          </w:tcPr>
          <w:p w14:paraId="453035D8" w14:textId="77777777"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２０２１年</w:t>
            </w:r>
          </w:p>
        </w:tc>
        <w:tc>
          <w:tcPr>
            <w:tcW w:w="2317" w:type="dxa"/>
          </w:tcPr>
          <w:p w14:paraId="658E75B6" w14:textId="77777777"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２０２２年</w:t>
            </w:r>
          </w:p>
        </w:tc>
      </w:tr>
      <w:tr w:rsidR="00894677" w14:paraId="3F74098C" w14:textId="77777777" w:rsidTr="004D687D">
        <w:tc>
          <w:tcPr>
            <w:tcW w:w="2317" w:type="dxa"/>
          </w:tcPr>
          <w:p w14:paraId="21FE4427" w14:textId="4BAFE5A2"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電気使用量</w:t>
            </w:r>
          </w:p>
        </w:tc>
        <w:tc>
          <w:tcPr>
            <w:tcW w:w="2317" w:type="dxa"/>
          </w:tcPr>
          <w:p w14:paraId="32894869" w14:textId="53D7697F"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百kWh</w:t>
            </w:r>
          </w:p>
        </w:tc>
        <w:tc>
          <w:tcPr>
            <w:tcW w:w="2317" w:type="dxa"/>
          </w:tcPr>
          <w:p w14:paraId="57ABBF7B" w14:textId="339C3E4A" w:rsidR="00894677" w:rsidRDefault="00894677" w:rsidP="004D687D">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8F192E">
              <w:rPr>
                <w:rFonts w:ascii="UD デジタル 教科書体 NK-B" w:eastAsia="UD デジタル 教科書体 NK-B" w:hAnsi="ＭＳ 明朝" w:cs="ＭＳ Ｐゴシック" w:hint="eastAsia"/>
                <w:color w:val="000000"/>
                <w:kern w:val="0"/>
                <w:szCs w:val="18"/>
              </w:rPr>
              <w:t>1,300,000</w:t>
            </w:r>
            <w:r>
              <w:rPr>
                <w:rFonts w:ascii="UD デジタル 教科書体 NK-B" w:eastAsia="UD デジタル 教科書体 NK-B" w:hAnsi="ＭＳ 明朝" w:cs="ＭＳ Ｐゴシック" w:hint="eastAsia"/>
                <w:color w:val="000000"/>
                <w:kern w:val="0"/>
                <w:szCs w:val="18"/>
              </w:rPr>
              <w:t>円</w:t>
            </w:r>
          </w:p>
        </w:tc>
        <w:tc>
          <w:tcPr>
            <w:tcW w:w="2317" w:type="dxa"/>
          </w:tcPr>
          <w:p w14:paraId="72DDBBA1" w14:textId="0370F6C0" w:rsidR="00894677" w:rsidRDefault="00894677" w:rsidP="004D687D">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1,500,000</w:t>
            </w:r>
            <w:r>
              <w:rPr>
                <w:rFonts w:ascii="UD デジタル 教科書体 NK-B" w:eastAsia="UD デジタル 教科書体 NK-B" w:hAnsi="ＭＳ 明朝" w:cs="ＭＳ Ｐゴシック" w:hint="eastAsia"/>
                <w:color w:val="000000"/>
                <w:kern w:val="0"/>
                <w:szCs w:val="18"/>
              </w:rPr>
              <w:t>円</w:t>
            </w:r>
          </w:p>
        </w:tc>
      </w:tr>
      <w:tr w:rsidR="00894677" w14:paraId="4881E0E9" w14:textId="77777777" w:rsidTr="004D687D">
        <w:tc>
          <w:tcPr>
            <w:tcW w:w="2317" w:type="dxa"/>
          </w:tcPr>
          <w:p w14:paraId="619F15A7" w14:textId="0B43EA9D"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ガス使用量</w:t>
            </w:r>
          </w:p>
        </w:tc>
        <w:tc>
          <w:tcPr>
            <w:tcW w:w="2317" w:type="dxa"/>
          </w:tcPr>
          <w:p w14:paraId="2F0E80AF" w14:textId="216E43E3" w:rsidR="00894677" w:rsidRDefault="00894677" w:rsidP="004D687D">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百㎥</w:t>
            </w:r>
          </w:p>
        </w:tc>
        <w:tc>
          <w:tcPr>
            <w:tcW w:w="2317" w:type="dxa"/>
          </w:tcPr>
          <w:p w14:paraId="5A6B8B52" w14:textId="3EC64F05" w:rsidR="00894677" w:rsidRDefault="00894677" w:rsidP="004D687D">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11,500,000</w:t>
            </w:r>
            <w:r w:rsidRPr="008F192E">
              <w:rPr>
                <w:rFonts w:ascii="UD デジタル 教科書体 NK-B" w:eastAsia="UD デジタル 教科書体 NK-B" w:hAnsi="ＭＳ 明朝" w:cs="ＭＳ Ｐゴシック" w:hint="eastAsia"/>
                <w:color w:val="000000"/>
                <w:kern w:val="0"/>
                <w:szCs w:val="18"/>
              </w:rPr>
              <w:t>円</w:t>
            </w:r>
          </w:p>
        </w:tc>
        <w:tc>
          <w:tcPr>
            <w:tcW w:w="2317" w:type="dxa"/>
          </w:tcPr>
          <w:p w14:paraId="6ACCA925" w14:textId="40ABD75D" w:rsidR="00894677" w:rsidRDefault="00894677" w:rsidP="004D687D">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10,000,000</w:t>
            </w:r>
            <w:r w:rsidRPr="008F192E">
              <w:rPr>
                <w:rFonts w:ascii="UD デジタル 教科書体 NK-B" w:eastAsia="UD デジタル 教科書体 NK-B" w:hAnsi="ＭＳ 明朝" w:cs="ＭＳ Ｐゴシック" w:hint="eastAsia"/>
                <w:color w:val="000000"/>
                <w:kern w:val="0"/>
                <w:szCs w:val="18"/>
              </w:rPr>
              <w:t>円</w:t>
            </w:r>
          </w:p>
        </w:tc>
      </w:tr>
    </w:tbl>
    <w:p w14:paraId="117709FE" w14:textId="77777777" w:rsidR="008F192E" w:rsidRDefault="008F192E" w:rsidP="008F192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3.環境保全対策に伴う経済効果</w:t>
      </w:r>
    </w:p>
    <w:tbl>
      <w:tblPr>
        <w:tblStyle w:val="a3"/>
        <w:tblW w:w="9249" w:type="dxa"/>
        <w:tblLook w:val="04A0" w:firstRow="1" w:lastRow="0" w:firstColumn="1" w:lastColumn="0" w:noHBand="0" w:noVBand="1"/>
      </w:tblPr>
      <w:tblGrid>
        <w:gridCol w:w="4644"/>
        <w:gridCol w:w="2339"/>
        <w:gridCol w:w="2266"/>
      </w:tblGrid>
      <w:tr w:rsidR="00894677" w14:paraId="195EF77F" w14:textId="77777777" w:rsidTr="00894677">
        <w:tc>
          <w:tcPr>
            <w:tcW w:w="4644" w:type="dxa"/>
          </w:tcPr>
          <w:p w14:paraId="08809D79" w14:textId="77777777" w:rsidR="00894677" w:rsidRDefault="00894677" w:rsidP="001850C4">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分類</w:t>
            </w:r>
          </w:p>
        </w:tc>
        <w:tc>
          <w:tcPr>
            <w:tcW w:w="2339" w:type="dxa"/>
          </w:tcPr>
          <w:p w14:paraId="4BB3A6EE" w14:textId="77777777" w:rsidR="00894677" w:rsidRDefault="00894677" w:rsidP="001850C4">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２０２１年</w:t>
            </w:r>
          </w:p>
        </w:tc>
        <w:tc>
          <w:tcPr>
            <w:tcW w:w="2266" w:type="dxa"/>
          </w:tcPr>
          <w:p w14:paraId="4617C7F6" w14:textId="77777777" w:rsidR="00894677" w:rsidRDefault="00894677" w:rsidP="001850C4">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２０２２年</w:t>
            </w:r>
          </w:p>
        </w:tc>
      </w:tr>
      <w:tr w:rsidR="00894677" w14:paraId="0066401B" w14:textId="77777777" w:rsidTr="00894677">
        <w:trPr>
          <w:trHeight w:val="389"/>
        </w:trPr>
        <w:tc>
          <w:tcPr>
            <w:tcW w:w="4644" w:type="dxa"/>
          </w:tcPr>
          <w:p w14:paraId="6B496F6B" w14:textId="7AE87229" w:rsidR="00894677" w:rsidRDefault="00894677" w:rsidP="001850C4">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省エネ機器導入によるエネルギー費削減額</w:t>
            </w:r>
          </w:p>
        </w:tc>
        <w:tc>
          <w:tcPr>
            <w:tcW w:w="2339" w:type="dxa"/>
          </w:tcPr>
          <w:p w14:paraId="04CFE1CB" w14:textId="3B4B0683" w:rsidR="00894677" w:rsidRDefault="00894677" w:rsidP="001850C4">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8F192E">
              <w:rPr>
                <w:rFonts w:ascii="UD デジタル 教科書体 NK-B" w:eastAsia="UD デジタル 教科書体 NK-B" w:hAnsi="ＭＳ 明朝" w:cs="ＭＳ Ｐゴシック" w:hint="eastAsia"/>
                <w:color w:val="000000"/>
                <w:kern w:val="0"/>
                <w:szCs w:val="18"/>
              </w:rPr>
              <w:t>10,500,000円</w:t>
            </w:r>
          </w:p>
        </w:tc>
        <w:tc>
          <w:tcPr>
            <w:tcW w:w="2266" w:type="dxa"/>
          </w:tcPr>
          <w:p w14:paraId="3615E105" w14:textId="64337CEB" w:rsidR="00894677" w:rsidRDefault="00894677" w:rsidP="001850C4">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8F192E">
              <w:rPr>
                <w:rFonts w:ascii="UD デジタル 教科書体 NK-B" w:eastAsia="UD デジタル 教科書体 NK-B" w:hAnsi="ＭＳ 明朝" w:cs="ＭＳ Ｐゴシック" w:hint="eastAsia"/>
                <w:color w:val="000000"/>
                <w:kern w:val="0"/>
                <w:szCs w:val="18"/>
              </w:rPr>
              <w:t>12,500,000</w:t>
            </w:r>
            <w:r>
              <w:rPr>
                <w:rFonts w:ascii="UD デジタル 教科書体 NK-B" w:eastAsia="UD デジタル 教科書体 NK-B" w:hAnsi="ＭＳ 明朝" w:cs="ＭＳ Ｐゴシック" w:hint="eastAsia"/>
                <w:color w:val="000000"/>
                <w:kern w:val="0"/>
                <w:szCs w:val="18"/>
              </w:rPr>
              <w:t>円</w:t>
            </w:r>
          </w:p>
        </w:tc>
      </w:tr>
    </w:tbl>
    <w:p w14:paraId="42B3D187" w14:textId="77777777" w:rsidR="00894677" w:rsidRDefault="00894677" w:rsidP="008F192E">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C1E6AAB" w14:textId="77777777" w:rsidR="00995E26" w:rsidRDefault="00AF6EBE"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w:t>
      </w:r>
      <w:r w:rsidR="008F192E">
        <w:rPr>
          <w:rFonts w:ascii="UD デジタル 教科書体 NK-B" w:eastAsia="UD デジタル 教科書体 NK-B" w:hAnsi="ＭＳ 明朝" w:cs="ＭＳ Ｐゴシック" w:hint="eastAsia"/>
          <w:color w:val="000000"/>
          <w:kern w:val="0"/>
          <w:szCs w:val="18"/>
        </w:rPr>
        <w:t>環境会計を導入する目的</w:t>
      </w:r>
    </w:p>
    <w:p w14:paraId="65EF01F4" w14:textId="77777777" w:rsidR="008F192E" w:rsidRPr="008F192E" w:rsidRDefault="008F192E" w:rsidP="00AF6EBE">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CO2削減など</w:t>
      </w:r>
      <w:r>
        <w:rPr>
          <w:rFonts w:ascii="UD デジタル 教科書体 NK-B" w:eastAsia="UD デジタル 教科書体 NK-B" w:hAnsi="ＭＳ 明朝" w:cs="ＭＳ Ｐゴシック"/>
          <w:color w:val="000000"/>
          <w:kern w:val="0"/>
          <w:szCs w:val="18"/>
        </w:rPr>
        <w:t>の</w:t>
      </w:r>
      <w:r w:rsidRPr="008F192E">
        <w:rPr>
          <w:rFonts w:ascii="UD デジタル 教科書体 NK-B" w:eastAsia="UD デジタル 教科書体 NK-B" w:hAnsi="ＭＳ 明朝" w:cs="ＭＳ Ｐゴシック"/>
          <w:color w:val="000000"/>
          <w:kern w:val="0"/>
          <w:szCs w:val="18"/>
        </w:rPr>
        <w:t>取り組みへのコストや経済効果を</w:t>
      </w:r>
      <w:r>
        <w:rPr>
          <w:rFonts w:ascii="UD デジタル 教科書体 NK-B" w:eastAsia="UD デジタル 教科書体 NK-B" w:hAnsi="ＭＳ 明朝" w:cs="ＭＳ Ｐゴシック"/>
          <w:color w:val="000000"/>
          <w:kern w:val="0"/>
          <w:szCs w:val="18"/>
        </w:rPr>
        <w:t>数値で表すことで費用対効果がより正確に把握できるようになる。</w:t>
      </w:r>
    </w:p>
    <w:p w14:paraId="1D2AD3C5" w14:textId="77777777" w:rsidR="008F192E" w:rsidRPr="008F192E" w:rsidRDefault="008F192E" w:rsidP="00AF6EBE">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投資家や消費者などのステークホルダーは、数値化されているこ</w:t>
      </w:r>
      <w:r w:rsidR="00AF6EBE">
        <w:rPr>
          <w:rFonts w:ascii="UD デジタル 教科書体 NK-B" w:eastAsia="UD デジタル 教科書体 NK-B" w:hAnsi="ＭＳ 明朝" w:cs="ＭＳ Ｐゴシック"/>
          <w:color w:val="000000"/>
          <w:kern w:val="0"/>
          <w:szCs w:val="18"/>
        </w:rPr>
        <w:t>とで企業がどれほど環境への取り組みをしているかの指標になる。</w:t>
      </w:r>
    </w:p>
    <w:p w14:paraId="0F0AF626" w14:textId="77777777" w:rsidR="00CC1F53" w:rsidRDefault="00CC1F53" w:rsidP="001129BF">
      <w:pPr>
        <w:widowControl/>
        <w:spacing w:line="300" w:lineRule="atLeast"/>
        <w:jc w:val="left"/>
        <w:outlineLvl w:val="3"/>
        <w:rPr>
          <w:rFonts w:ascii="UD デジタル 教科書体 NK-B" w:eastAsia="UD デジタル 教科書体 NK-B" w:hAnsi="ＭＳ 明朝" w:cs="ＭＳ Ｐゴシック"/>
          <w:b/>
          <w:color w:val="000000"/>
          <w:kern w:val="0"/>
          <w:szCs w:val="18"/>
        </w:rPr>
      </w:pPr>
    </w:p>
    <w:p w14:paraId="7C5A15C4" w14:textId="5478ACBC" w:rsidR="001129BF" w:rsidRDefault="001129BF" w:rsidP="001129BF">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説明文出典：脱炭素経営の教科書</w:t>
      </w:r>
    </w:p>
    <w:p w14:paraId="27020BB9" w14:textId="63EE868D" w:rsidR="001129BF" w:rsidRDefault="001129BF" w:rsidP="001129BF">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ｈｔｔｐｓ：//tanso-man.com/</w:t>
      </w:r>
    </w:p>
    <w:p w14:paraId="331D8291" w14:textId="6718FAD4" w:rsidR="001129BF" w:rsidRPr="001129BF" w:rsidRDefault="001129BF" w:rsidP="000A5511">
      <w:pPr>
        <w:widowControl/>
        <w:spacing w:line="300" w:lineRule="atLeast"/>
        <w:ind w:right="840"/>
        <w:outlineLvl w:val="3"/>
        <w:rPr>
          <w:rFonts w:ascii="UD デジタル 教科書体 NK-B" w:eastAsia="UD デジタル 教科書体 NK-B" w:hAnsi="ＭＳ 明朝" w:cs="ＭＳ Ｐゴシック"/>
          <w:b/>
          <w:color w:val="000000"/>
          <w:kern w:val="0"/>
          <w:szCs w:val="18"/>
        </w:rPr>
      </w:pPr>
    </w:p>
    <w:p w14:paraId="3291D185" w14:textId="72FCA894" w:rsidR="00AF6EBE" w:rsidRDefault="00AF6EBE" w:rsidP="00CD7C09">
      <w:pPr>
        <w:widowControl/>
        <w:spacing w:line="300" w:lineRule="atLeast"/>
        <w:ind w:firstLineChars="3700" w:firstLine="7770"/>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b/>
          <w:color w:val="000000"/>
          <w:kern w:val="0"/>
          <w:szCs w:val="18"/>
        </w:rPr>
        <w:lastRenderedPageBreak/>
        <w:t>NO.２</w:t>
      </w:r>
    </w:p>
    <w:p w14:paraId="1F1F9A42" w14:textId="342657DE" w:rsidR="008F192E" w:rsidRPr="008F192E" w:rsidRDefault="008F192E" w:rsidP="00AF6EBE">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環境会計の導入は、直接経営に関わるコストでは</w:t>
      </w:r>
      <w:r w:rsidR="00890EB2">
        <w:rPr>
          <w:rFonts w:ascii="UD デジタル 教科書体 NK-B" w:eastAsia="UD デジタル 教科書体 NK-B" w:hAnsi="ＭＳ 明朝" w:cs="ＭＳ Ｐゴシック" w:hint="eastAsia"/>
          <w:color w:val="000000"/>
          <w:kern w:val="0"/>
          <w:szCs w:val="18"/>
        </w:rPr>
        <w:t>ない</w:t>
      </w:r>
      <w:r w:rsidRPr="008F192E">
        <w:rPr>
          <w:rFonts w:ascii="UD デジタル 教科書体 NK-B" w:eastAsia="UD デジタル 教科書体 NK-B" w:hAnsi="ＭＳ 明朝" w:cs="ＭＳ Ｐゴシック"/>
          <w:color w:val="000000"/>
          <w:kern w:val="0"/>
          <w:szCs w:val="18"/>
        </w:rPr>
        <w:t>が、周辺地域への投資や支出により企業価値が</w:t>
      </w:r>
      <w:r w:rsidR="00AF6EBE">
        <w:rPr>
          <w:rFonts w:ascii="UD デジタル 教科書体 NK-B" w:eastAsia="UD デジタル 教科書体 NK-B" w:hAnsi="ＭＳ 明朝" w:cs="ＭＳ Ｐゴシック"/>
          <w:color w:val="000000"/>
          <w:kern w:val="0"/>
          <w:szCs w:val="18"/>
        </w:rPr>
        <w:t>上がる可能性があるため、中長期的には、非常に大きなメリットとなる。</w:t>
      </w:r>
    </w:p>
    <w:p w14:paraId="1A6D9FA2" w14:textId="77777777" w:rsidR="00995E26" w:rsidRDefault="00995E26"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7A91D287" w14:textId="77777777" w:rsidR="00AF6EBE" w:rsidRPr="008F192E" w:rsidRDefault="00AF6EBE"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■環境会計を導入している企業例</w:t>
      </w:r>
    </w:p>
    <w:p w14:paraId="47468C97" w14:textId="77777777" w:rsidR="00AF6EBE" w:rsidRDefault="00AF6EBE" w:rsidP="00AF6EBE">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noProof/>
          <w:color w:val="000000"/>
          <w:kern w:val="0"/>
          <w:szCs w:val="18"/>
        </w:rPr>
        <mc:AlternateContent>
          <mc:Choice Requires="wps">
            <w:drawing>
              <wp:anchor distT="0" distB="0" distL="114300" distR="114300" simplePos="0" relativeHeight="251655168" behindDoc="0" locked="0" layoutInCell="1" allowOverlap="1" wp14:anchorId="30B628B4" wp14:editId="46665242">
                <wp:simplePos x="0" y="0"/>
                <wp:positionH relativeFrom="column">
                  <wp:posOffset>-177098</wp:posOffset>
                </wp:positionH>
                <wp:positionV relativeFrom="paragraph">
                  <wp:posOffset>187979</wp:posOffset>
                </wp:positionV>
                <wp:extent cx="6093460" cy="2020186"/>
                <wp:effectExtent l="0" t="0" r="21590" b="18415"/>
                <wp:wrapNone/>
                <wp:docPr id="1" name="正方形/長方形 1"/>
                <wp:cNvGraphicFramePr/>
                <a:graphic xmlns:a="http://schemas.openxmlformats.org/drawingml/2006/main">
                  <a:graphicData uri="http://schemas.microsoft.com/office/word/2010/wordprocessingShape">
                    <wps:wsp>
                      <wps:cNvSpPr/>
                      <wps:spPr>
                        <a:xfrm>
                          <a:off x="0" y="0"/>
                          <a:ext cx="6093460" cy="2020186"/>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6ED974" id="正方形/長方形 1" o:spid="_x0000_s1026" style="position:absolute;margin-left:-13.95pt;margin-top:14.8pt;width:479.8pt;height:159.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sQYgIAAB8FAAAOAAAAZHJzL2Uyb0RvYy54bWysVFFv2yAQfp+0/4B4X+1kadZGdaooVaZJ&#10;VVu1nfpMMMSWMMcOEif79Tuw41RttYdpfsDA3X13fHzH1fW+MWyn0NdgCz46yzlTVkJZ203Bfz6v&#10;vlxw5oOwpTBgVcEPyvPr+edPV62bqTFUYEqFjECsn7Wu4FUIbpZlXlaqEf4MnLJk1ICNCLTETVai&#10;aAm9Mdk4z6dZC1g6BKm8p92bzsjnCV9rJcO91l4FZgpOtYU0YhrXcczmV2K2QeGqWvZliH+oohG1&#10;paQD1I0Igm2xfgfV1BLBgw5nEpoMtK6lSmeg04zyN6d5qoRT6SxEjncDTf7/wcq73ZN7QKKhdX7m&#10;aRpPsdfYxD/Vx/aJrMNAltoHJmlzml9+nUyJU0m2cU7lX0wjndkp3KEP3xU0LE4KjnQbiSSxu/Wh&#10;cz26xGwWVrUxcf9US5qFg1HRwdhHpVldUvZxAkoyUUuDbCfogoWUyoZRZ6pEqbrt85y+vrQhIhWa&#10;ACOypsQDdg8QJfgeuyu794+hKqlsCM7/VlgXPESkzGDDENzUFvAjAEOn6jN3/keSOmoiS2soDw/I&#10;EDqNeydXNdF+K3x4EEiipquiRg33NGgDbcGhn3FWAf7+aD/6k9bIyllLTVJw/2srUHFmflhS4eVo&#10;MoldlRaT829jWuBry/q1xW6bJdA1jehJcDJNo38wx6lGaF6onxcxK5mElZS74DLgcbEMXfPSiyDV&#10;YpHcqJOcCLf2yckIHlmNsnrevwh0vfYCyfYOjg0lZm8k2PnGSAuLbQBdJ32eeO35pi5MwulfjNjm&#10;r9fJ6/Suzf8AAAD//wMAUEsDBBQABgAIAAAAIQDdTC9v4gAAAAoBAAAPAAAAZHJzL2Rvd25yZXYu&#10;eG1sTI/LTsMwEEX3SPyDNUjsWqcpakjIpCqVWPGQ0gASO9cZkkA8jmK3DXw9ZgXL0T2690y+nkwv&#10;jjS6zjLCYh6BINa27rhBeK7uZtcgnFdcq94yIXyRg3VxfparrLYnLum4840IJewyhdB6P2RSOt2S&#10;UW5uB+KQvdvRKB/OsZH1qE6h3PQyjqKVNKrjsNCqgbYt6c/dwSDQy+tH+f12r58e9MaWvPXVbfWI&#10;eHkxbW5AeJr8Hwy/+kEdiuC0tweunegRZnGSBhQhTlcgApAuFwmIPcLyKklAFrn8/0LxAwAA//8D&#10;AFBLAQItABQABgAIAAAAIQC2gziS/gAAAOEBAAATAAAAAAAAAAAAAAAAAAAAAABbQ29udGVudF9U&#10;eXBlc10ueG1sUEsBAi0AFAAGAAgAAAAhADj9If/WAAAAlAEAAAsAAAAAAAAAAAAAAAAALwEAAF9y&#10;ZWxzLy5yZWxzUEsBAi0AFAAGAAgAAAAhAEI6CxBiAgAAHwUAAA4AAAAAAAAAAAAAAAAALgIAAGRy&#10;cy9lMm9Eb2MueG1sUEsBAi0AFAAGAAgAAAAhAN1ML2/iAAAACgEAAA8AAAAAAAAAAAAAAAAAvAQA&#10;AGRycy9kb3ducmV2LnhtbFBLBQYAAAAABAAEAPMAAADLBQAAAAA=&#10;" filled="f" strokecolor="#243f60 [1604]" strokeweight="2pt"/>
            </w:pict>
          </mc:Fallback>
        </mc:AlternateContent>
      </w:r>
    </w:p>
    <w:p w14:paraId="788C46F5"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 w:val="24"/>
          <w:szCs w:val="18"/>
        </w:rPr>
      </w:pPr>
      <w:r w:rsidRPr="00AF6EBE">
        <w:rPr>
          <w:rFonts w:ascii="UD デジタル 教科書体 NK-B" w:eastAsia="UD デジタル 教科書体 NK-B" w:hAnsi="ＭＳ 明朝" w:cs="ＭＳ Ｐゴシック"/>
          <w:color w:val="000000"/>
          <w:kern w:val="0"/>
          <w:sz w:val="24"/>
          <w:szCs w:val="18"/>
        </w:rPr>
        <w:t>森永製菓</w:t>
      </w:r>
    </w:p>
    <w:p w14:paraId="388B177F"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同社は、「食を通じた社会課題の解決と持続可能な社会の実現」を目指し事業を行っています。</w:t>
      </w:r>
    </w:p>
    <w:p w14:paraId="4B112B98"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具体的には、以下のような取り組みを行っています。</w:t>
      </w:r>
    </w:p>
    <w:p w14:paraId="6CC2327E"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カカオ農家への研修や支援活動</w:t>
      </w:r>
    </w:p>
    <w:p w14:paraId="71180887"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工場でのCO2排出量を2005年度比2020年末までに15％削減</w:t>
      </w:r>
    </w:p>
    <w:p w14:paraId="420C0D84"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環境負荷を考慮したFSC認証紙を使用したパッケージなど</w:t>
      </w:r>
    </w:p>
    <w:p w14:paraId="636F5F23"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実際には、環境会計での環境保全効果としてCO2排出量の数値が前年度より上昇しています。</w:t>
      </w:r>
    </w:p>
    <w:p w14:paraId="42A1A7EB" w14:textId="79505C86" w:rsidR="00995E26" w:rsidRPr="00AF6EBE" w:rsidRDefault="001129BF"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noProof/>
          <w:color w:val="000000"/>
          <w:kern w:val="0"/>
          <w:szCs w:val="18"/>
        </w:rPr>
        <mc:AlternateContent>
          <mc:Choice Requires="wps">
            <w:drawing>
              <wp:anchor distT="0" distB="0" distL="114300" distR="114300" simplePos="0" relativeHeight="251658240" behindDoc="0" locked="0" layoutInCell="1" allowOverlap="1" wp14:anchorId="75472E46" wp14:editId="5275B5FD">
                <wp:simplePos x="0" y="0"/>
                <wp:positionH relativeFrom="column">
                  <wp:posOffset>-177099</wp:posOffset>
                </wp:positionH>
                <wp:positionV relativeFrom="paragraph">
                  <wp:posOffset>266454</wp:posOffset>
                </wp:positionV>
                <wp:extent cx="6093460" cy="2019935"/>
                <wp:effectExtent l="0" t="0" r="21590" b="18415"/>
                <wp:wrapNone/>
                <wp:docPr id="2" name="正方形/長方形 2"/>
                <wp:cNvGraphicFramePr/>
                <a:graphic xmlns:a="http://schemas.openxmlformats.org/drawingml/2006/main">
                  <a:graphicData uri="http://schemas.microsoft.com/office/word/2010/wordprocessingShape">
                    <wps:wsp>
                      <wps:cNvSpPr/>
                      <wps:spPr>
                        <a:xfrm>
                          <a:off x="0" y="0"/>
                          <a:ext cx="6093460" cy="20199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FD74D" id="正方形/長方形 2" o:spid="_x0000_s1026" style="position:absolute;margin-left:-13.95pt;margin-top:21pt;width:479.8pt;height:15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MzRYgIAAB8FAAAOAAAAZHJzL2Uyb0RvYy54bWysVFFv2yAQfp+0/4B4X+ykSbdEcaqoVadJ&#10;VVu1nfpMMdSWMMcOEif79Tuw40RttYdpfsDA3X13fHzH8mLXGLZV6GuwBR+Pcs6UlVDW9rXgP5+u&#10;v3zjzAdhS2HAqoLvlecXq8+flq1bqAlUYEqFjECsX7Su4FUIbpFlXlaqEX4ETlkyasBGBFria1ai&#10;aAm9Mdkkz8+zFrB0CFJ5T7tXnZGvEr7WSoY7rb0KzBScagtpxDS+xDFbLcXiFYWratmXIf6hikbU&#10;lpIOUFciCLbB+h1UU0sEDzqMJDQZaF1Llc5Apxnnb07zWAmn0lmIHO8Gmvz/g5W320d3j0RD6/zC&#10;0zSeYqexiX+qj+0SWfuBLLULTNLmeT4/m54Tp5JsVPx8fjaLdGbHcIc+fFfQsDgpONJtJJLE9saH&#10;zvXgErNZuK6NifvHWtIs7I2KDsY+KM3qkrJPElCSibo0yLaCLlhIqWwYd6ZKlKrbnuX09aUNEanQ&#10;BBiRNSUesHuAKMH32F3ZvX8MVUllQ3D+t8K64CEiZQYbhuCmtoAfARg6VZ+58z+Q1FETWXqBcn+P&#10;DKHTuHfyuibab4QP9wJJ1HRV1KjhjgZtoC049DPOKsDfH+1Hf9IaWTlrqUkK7n9tBCrOzA9LKpyP&#10;p9PYVWkxnX2d0AJPLS+nFrtpLoGuaUxPgpNpGv2DOUw1QvNM/byOWckkrKTcBZcBD4vL0DUvvQhS&#10;rdfJjTrJiXBjH52M4JHVKKun3bNA12svkGxv4dBQYvFGgp1vjLSw3gTQddLnkdeeb+rCJJz+xYht&#10;frpOXsd3bfUHAAD//wMAUEsDBBQABgAIAAAAIQCmW3/F4gAAAAoBAAAPAAAAZHJzL2Rvd25yZXYu&#10;eG1sTI/BTsMwEETvlfgHa5G4tU5S1NKQTVUqcYIipQEkbm68JIF4HcVuG/h6zAmOq32aeZOtR9OJ&#10;Ew2utYwQzyIQxJXVLdcIz+X99AaE84q16iwTwhc5WOcXk0yl2p65oNPe1yKEsEsVQuN9n0rpqoaM&#10;cjPbE4ffux2M8uEcaqkHdQ7hppNJFC2kUS2Hhkb1tG2o+twfDQK9vH4U328P1dNjtbEFb315V+4Q&#10;ry7HzS0IT6P/g+FXP6hDHpwO9sjaiQ5hmixXAUW4TsKmAKzm8RLEAWG+iGKQeSb/T8h/AAAA//8D&#10;AFBLAQItABQABgAIAAAAIQC2gziS/gAAAOEBAAATAAAAAAAAAAAAAAAAAAAAAABbQ29udGVudF9U&#10;eXBlc10ueG1sUEsBAi0AFAAGAAgAAAAhADj9If/WAAAAlAEAAAsAAAAAAAAAAAAAAAAALwEAAF9y&#10;ZWxzLy5yZWxzUEsBAi0AFAAGAAgAAAAhANAozNFiAgAAHwUAAA4AAAAAAAAAAAAAAAAALgIAAGRy&#10;cy9lMm9Eb2MueG1sUEsBAi0AFAAGAAgAAAAhAKZbf8XiAAAACgEAAA8AAAAAAAAAAAAAAAAAvAQA&#10;AGRycy9kb3ducmV2LnhtbFBLBQYAAAAABAAEAPMAAADLBQAAAAA=&#10;" filled="f" strokecolor="#243f60 [1604]" strokeweight="2pt"/>
            </w:pict>
          </mc:Fallback>
        </mc:AlternateContent>
      </w:r>
    </w:p>
    <w:p w14:paraId="4EB3B2EB" w14:textId="77DD2138" w:rsidR="00AF6EBE" w:rsidRPr="00AF6EBE" w:rsidRDefault="00AF6EBE" w:rsidP="00DA3A36">
      <w:pPr>
        <w:widowControl/>
        <w:spacing w:line="300" w:lineRule="atLeast"/>
        <w:outlineLvl w:val="3"/>
        <w:rPr>
          <w:rFonts w:ascii="UD デジタル 教科書体 NK-B" w:eastAsia="UD デジタル 教科書体 NK-B" w:hAnsi="ＭＳ 明朝" w:cs="ＭＳ Ｐゴシック"/>
          <w:color w:val="000000"/>
          <w:kern w:val="0"/>
          <w:sz w:val="24"/>
          <w:szCs w:val="18"/>
        </w:rPr>
      </w:pPr>
      <w:r w:rsidRPr="00AF6EBE">
        <w:rPr>
          <w:rFonts w:ascii="UD デジタル 教科書体 NK-B" w:eastAsia="UD デジタル 教科書体 NK-B" w:hAnsi="ＭＳ 明朝" w:cs="ＭＳ Ｐゴシック" w:hint="eastAsia"/>
          <w:color w:val="000000"/>
          <w:kern w:val="0"/>
          <w:sz w:val="24"/>
          <w:szCs w:val="18"/>
        </w:rPr>
        <w:t>トヨタ自動車</w:t>
      </w:r>
    </w:p>
    <w:p w14:paraId="5EE3C553"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トヨタは独自に「トヨタ環境チャレンジ2050」を掲げ、環境保全活動を推進しています。具体的な取り組みは以下の通りです。</w:t>
      </w:r>
    </w:p>
    <w:p w14:paraId="6315E6D4"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2010年比グローバル新車の平均CO2排出量9割削減</w:t>
      </w:r>
    </w:p>
    <w:p w14:paraId="5A453F83"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各国の事情に合った水使用量の最小化や排水管理</w:t>
      </w:r>
    </w:p>
    <w:p w14:paraId="2DA25F08"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リサイクル技術やシステムのグローバル展開　など</w:t>
      </w:r>
    </w:p>
    <w:p w14:paraId="49247299"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環境会計の報告の数値をみると、電力の減少、都市ガス使用量は横ばいの傾向がみられました。</w:t>
      </w:r>
    </w:p>
    <w:p w14:paraId="164D365F"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さらに、生産台数の水使用量の合計も少しずつ減少しています。</w:t>
      </w:r>
    </w:p>
    <w:p w14:paraId="2B2B855F"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 w:val="24"/>
          <w:szCs w:val="18"/>
        </w:rPr>
      </w:pPr>
      <w:r>
        <w:rPr>
          <w:rFonts w:ascii="UD デジタル 教科書体 NK-B" w:eastAsia="UD デジタル 教科書体 NK-B" w:hAnsi="ＭＳ 明朝" w:cs="ＭＳ Ｐゴシック" w:hint="eastAsia"/>
          <w:noProof/>
          <w:color w:val="000000"/>
          <w:kern w:val="0"/>
          <w:szCs w:val="18"/>
        </w:rPr>
        <mc:AlternateContent>
          <mc:Choice Requires="wps">
            <w:drawing>
              <wp:anchor distT="0" distB="0" distL="114300" distR="114300" simplePos="0" relativeHeight="251659264" behindDoc="0" locked="0" layoutInCell="1" allowOverlap="1" wp14:anchorId="6211EB3C" wp14:editId="6D2B8969">
                <wp:simplePos x="0" y="0"/>
                <wp:positionH relativeFrom="column">
                  <wp:posOffset>-177099</wp:posOffset>
                </wp:positionH>
                <wp:positionV relativeFrom="paragraph">
                  <wp:posOffset>95857</wp:posOffset>
                </wp:positionV>
                <wp:extent cx="6093726" cy="2620370"/>
                <wp:effectExtent l="0" t="0" r="21590" b="27940"/>
                <wp:wrapNone/>
                <wp:docPr id="3" name="正方形/長方形 3"/>
                <wp:cNvGraphicFramePr/>
                <a:graphic xmlns:a="http://schemas.openxmlformats.org/drawingml/2006/main">
                  <a:graphicData uri="http://schemas.microsoft.com/office/word/2010/wordprocessingShape">
                    <wps:wsp>
                      <wps:cNvSpPr/>
                      <wps:spPr>
                        <a:xfrm>
                          <a:off x="0" y="0"/>
                          <a:ext cx="6093726" cy="262037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2728CB" id="正方形/長方形 3" o:spid="_x0000_s1026" style="position:absolute;margin-left:-13.95pt;margin-top:7.55pt;width:479.8pt;height:20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KkUZQIAAB8FAAAOAAAAZHJzL2Uyb0RvYy54bWysVFFP2zAQfp+0/2D5fSQNUEZFiioQ0yQE&#10;1WDi2XXsJpLj885u0+7X7+ykKQK0h2l5cM6+u+/sz9/56nrXGrZV6BuwJZ+c5JwpK6Fq7LrkP5/v&#10;vnzlzAdhK2HAqpLvlefX88+frjo3UwXUYCqFjECsn3Wu5HUIbpZlXtaqFf4EnLLk1ICtCDTFdVah&#10;6Ai9NVmR59OsA6wcglTe0+pt7+TzhK+1kuFRa68CMyWnvYU0YhpXcczmV2K2RuHqRg7bEP+wi1Y0&#10;loqOULciCLbB5h1U20gEDzqcSGgz0LqRKp2BTjPJ35zmqRZOpbMQOd6NNPn/Bysftk9uiURD5/zM&#10;kxlPsdPYxj/tj+0SWfuRLLULTNLiNL88vSimnEnyFdMiP71IdGbHdIc+fFPQsmiUHOk2Eklie+8D&#10;laTQQ0isZuGuMSauH/eSrLA3KgYY+0Np1lRUvUhASSbqxiDbCrpgIaWyYdK7alGpfvk8py/eNNUb&#10;M9IsAUZkTYVH7AEgSvA9dg8zxMdUlVQ2Jud/21ifPGakymDDmNw2FvAjAEOnGir38QeSemoiSyuo&#10;9ktkCL3GvZN3DdF+L3xYCiRRk/ypUcMjDdpAV3IYLM5qwN8frcd40hp5OeuoSUruf20EKs7Md0sq&#10;vJycncWuSpOz84uCJvjas3rtsZv2BuiaJvQkOJnMGB/MwdQI7Qv18yJWJZewkmqXXAY8TG5C37z0&#10;Iki1WKQw6iQnwr19cjKCR1ajrJ53LwLdoL1Asn2AQ0OJ2RsJ9rEx08JiE0A3SZ9HXge+qQuTcIYX&#10;I7b563mKOr5r8z8AAAD//wMAUEsDBBQABgAIAAAAIQBskyy04gAAAAoBAAAPAAAAZHJzL2Rvd25y&#10;ZXYueG1sTI/LTsMwEEX3SPyDNUjsWifhkTbEqUolVjykNIDEzo2HJBCPo9htA1/PsILl6B7deyZf&#10;TbYXBxx950hBPI9AINXOdNQoeK7uZgsQPmgyuneECr7Qw6o4Pcl1ZtyRSjxsQyO4hHymFbQhDJmU&#10;vm7Raj93AxJn7260OvA5NtKM+sjltpdJFF1LqzvihVYPuGmx/tzurQJ8ef0ov9/u66eHeu1K2oTq&#10;tnpU6vxsWt+ACDiFPxh+9VkdCnbauT0ZL3oFsyRdMsrBVQyCgeVFnILYKbhM0gXIIpf/Xyh+AAAA&#10;//8DAFBLAQItABQABgAIAAAAIQC2gziS/gAAAOEBAAATAAAAAAAAAAAAAAAAAAAAAABbQ29udGVu&#10;dF9UeXBlc10ueG1sUEsBAi0AFAAGAAgAAAAhADj9If/WAAAAlAEAAAsAAAAAAAAAAAAAAAAALwEA&#10;AF9yZWxzLy5yZWxzUEsBAi0AFAAGAAgAAAAhAAfMqRRlAgAAHwUAAA4AAAAAAAAAAAAAAAAALgIA&#10;AGRycy9lMm9Eb2MueG1sUEsBAi0AFAAGAAgAAAAhAGyTLLTiAAAACgEAAA8AAAAAAAAAAAAAAAAA&#10;vwQAAGRycy9kb3ducmV2LnhtbFBLBQYAAAAABAAEAPMAAADOBQAAAAA=&#10;" filled="f" strokecolor="#243f60 [1604]" strokeweight="2pt"/>
            </w:pict>
          </mc:Fallback>
        </mc:AlternateContent>
      </w:r>
      <w:r w:rsidRPr="00AF6EBE">
        <w:rPr>
          <w:rFonts w:ascii="UD デジタル 教科書体 NK-B" w:eastAsia="UD デジタル 教科書体 NK-B" w:hAnsi="ＭＳ 明朝" w:cs="ＭＳ Ｐゴシック" w:hint="eastAsia"/>
          <w:color w:val="000000"/>
          <w:kern w:val="0"/>
          <w:sz w:val="24"/>
          <w:szCs w:val="18"/>
        </w:rPr>
        <w:t>キリングループ</w:t>
      </w:r>
    </w:p>
    <w:p w14:paraId="3FA86374"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独自に「キリングループ環境ビジョン2050」を発表しました。設定した内容は、生物資源や水資源、容器包装、気候変動の4つです。主な取り組みは以下の通りです。</w:t>
      </w:r>
    </w:p>
    <w:p w14:paraId="39FC4018"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持続可能な農産物の育成</w:t>
      </w:r>
    </w:p>
    <w:p w14:paraId="1D33A23A"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水資源保全活動や水害のリスク軽減</w:t>
      </w:r>
    </w:p>
    <w:p w14:paraId="60E345D0"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サステナブルな容器包装の開発・普及</w:t>
      </w:r>
    </w:p>
    <w:p w14:paraId="09FA25FD"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バリューチェーン全体の温室効果ガスの排出量の実質ゼロなど</w:t>
      </w:r>
    </w:p>
    <w:p w14:paraId="5C902430" w14:textId="77777777" w:rsidR="00AF6EBE" w:rsidRPr="00AF6EBE" w:rsidRDefault="00AF6EBE" w:rsidP="00AF6E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AF6EBE">
        <w:rPr>
          <w:rFonts w:ascii="UD デジタル 教科書体 NK-B" w:eastAsia="UD デジタル 教科書体 NK-B" w:hAnsi="ＭＳ 明朝" w:cs="ＭＳ Ｐゴシック"/>
          <w:color w:val="000000"/>
          <w:kern w:val="0"/>
          <w:szCs w:val="18"/>
        </w:rPr>
        <w:t>このように、キリングループでは、持続可能な社会への実現に向けて環境保全活動に取り組み次世代に良い影響を及すことを目指しています。環境会計の観点で見ると、過去5年間で水資源の使用量を約12,000千㎥削減に成功しています。また、包装容器の資源使用を約200千t減少させるなどの成果がみられました。</w:t>
      </w:r>
    </w:p>
    <w:p w14:paraId="0534E36C" w14:textId="2472BFA4" w:rsidR="001129BF" w:rsidRDefault="001129BF" w:rsidP="001129BF">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説明文出典：脱炭素経営の教科書</w:t>
      </w:r>
    </w:p>
    <w:p w14:paraId="5905519E" w14:textId="77777777" w:rsidR="001129BF" w:rsidRDefault="001129BF" w:rsidP="001129BF">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ｈｔｔｐｓ：//tanso-man.com/</w:t>
      </w:r>
    </w:p>
    <w:p w14:paraId="20C93801" w14:textId="585264BF" w:rsidR="00AF6EBE" w:rsidRDefault="00AF6EBE" w:rsidP="00CD7C09">
      <w:pPr>
        <w:widowControl/>
        <w:spacing w:line="300" w:lineRule="atLeast"/>
        <w:ind w:firstLineChars="3700" w:firstLine="7770"/>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b/>
          <w:color w:val="000000"/>
          <w:kern w:val="0"/>
          <w:szCs w:val="18"/>
        </w:rPr>
        <w:lastRenderedPageBreak/>
        <w:t>NO.３</w:t>
      </w:r>
    </w:p>
    <w:p w14:paraId="62764DC9" w14:textId="77777777" w:rsidR="00AF6EBE" w:rsidRPr="00AF6EBE" w:rsidRDefault="005204BE" w:rsidP="00DA3A36">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w:t>
      </w:r>
      <w:r w:rsidR="00AF6EBE" w:rsidRPr="00AF6EBE">
        <w:rPr>
          <w:rFonts w:ascii="UD デジタル 教科書体 NK-B" w:eastAsia="UD デジタル 教科書体 NK-B" w:hAnsi="ＭＳ 明朝" w:cs="ＭＳ Ｐゴシック" w:hint="eastAsia"/>
          <w:b/>
          <w:color w:val="000000"/>
          <w:kern w:val="0"/>
          <w:szCs w:val="18"/>
        </w:rPr>
        <w:t>ビジネスプレゼンテーション</w:t>
      </w:r>
      <w:r>
        <w:rPr>
          <w:rFonts w:ascii="UD デジタル 教科書体 NK-B" w:eastAsia="UD デジタル 教科書体 NK-B" w:hAnsi="ＭＳ 明朝" w:cs="ＭＳ Ｐゴシック" w:hint="eastAsia"/>
          <w:b/>
          <w:color w:val="000000"/>
          <w:kern w:val="0"/>
          <w:szCs w:val="18"/>
        </w:rPr>
        <w:t>】</w:t>
      </w:r>
    </w:p>
    <w:p w14:paraId="6F930689" w14:textId="77777777" w:rsidR="005204BE" w:rsidRDefault="005204BE" w:rsidP="005204BE">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企業の環境会計についての取り組みを調べてみよう　　　※まとめを行い、パワーポイントで作成</w:t>
      </w:r>
    </w:p>
    <w:p w14:paraId="766EB2E6" w14:textId="77777777" w:rsidR="00AF6EBE" w:rsidRPr="005204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0FD20896" w14:textId="77777777" w:rsidR="00AF6EBE" w:rsidRPr="005204BE" w:rsidRDefault="005204BE"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5204BE">
        <w:rPr>
          <w:rFonts w:ascii="UD デジタル 教科書体 NK-B" w:eastAsia="UD デジタル 教科書体 NK-B" w:hAnsi="ＭＳ 明朝" w:cs="ＭＳ Ｐゴシック" w:hint="eastAsia"/>
          <w:color w:val="000000"/>
          <w:kern w:val="0"/>
          <w:szCs w:val="18"/>
        </w:rPr>
        <w:t>会社名</w:t>
      </w:r>
    </w:p>
    <w:p w14:paraId="07A00CAE" w14:textId="77777777" w:rsidR="00AF6EBE" w:rsidRDefault="005204BE" w:rsidP="00DA3A36">
      <w:pPr>
        <w:widowControl/>
        <w:spacing w:line="300" w:lineRule="atLeast"/>
        <w:outlineLvl w:val="3"/>
        <w:rPr>
          <w:rFonts w:ascii="ＭＳ 明朝" w:eastAsia="ＭＳ 明朝"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60288" behindDoc="0" locked="0" layoutInCell="1" allowOverlap="1" wp14:anchorId="44600568" wp14:editId="32BC3CF3">
                <wp:simplePos x="0" y="0"/>
                <wp:positionH relativeFrom="column">
                  <wp:posOffset>-6247</wp:posOffset>
                </wp:positionH>
                <wp:positionV relativeFrom="paragraph">
                  <wp:posOffset>105809</wp:posOffset>
                </wp:positionV>
                <wp:extent cx="3753293" cy="595423"/>
                <wp:effectExtent l="0" t="0" r="19050" b="14605"/>
                <wp:wrapNone/>
                <wp:docPr id="4" name="テキスト ボックス 4"/>
                <wp:cNvGraphicFramePr/>
                <a:graphic xmlns:a="http://schemas.openxmlformats.org/drawingml/2006/main">
                  <a:graphicData uri="http://schemas.microsoft.com/office/word/2010/wordprocessingShape">
                    <wps:wsp>
                      <wps:cNvSpPr txBox="1"/>
                      <wps:spPr>
                        <a:xfrm>
                          <a:off x="0" y="0"/>
                          <a:ext cx="3753293" cy="5954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F2088F3" w14:textId="77777777" w:rsidR="005204BE" w:rsidRDefault="00520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600568" id="_x0000_t202" coordsize="21600,21600" o:spt="202" path="m,l,21600r21600,l21600,xe">
                <v:stroke joinstyle="miter"/>
                <v:path gradientshapeok="t" o:connecttype="rect"/>
              </v:shapetype>
              <v:shape id="テキスト ボックス 4" o:spid="_x0000_s1026" type="#_x0000_t202" style="position:absolute;left:0;text-align:left;margin-left:-.5pt;margin-top:8.35pt;width:295.55pt;height:46.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OoufgIAAI0FAAAOAAAAZHJzL2Uyb0RvYy54bWysVEtv2zAMvg/YfxB0X51nuwRxiixFhwFF&#10;WywdelZkKREqi5qkxM5+fSnZeXW9dNjFpsSPr08kJ9d1qclWOK/A5LR70aFEGA6FMquc/nq6/fKV&#10;Eh+YKZgGI3K6E55eTz9/mlR2LHqwBl0IR9CJ8ePK5nQdgh1nmedrUTJ/AVYYVEpwJQt4dKuscKxC&#10;76XOep3OZVaBK6wDLrzH25tGSafJv5SChwcpvQhE5xRzC+nr0ncZv9l0wsYrx+xa8TYN9g9ZlEwZ&#10;DHpwdcMCIxun/nJVKu7AgwwXHMoMpFRcpBqwmm7nTTWLNbMi1YLkeHugyf8/t/x+u7CPjoT6G9T4&#10;gJGQyvqxx8tYTy1dGf+YKUE9Urg70CbqQDhe9q+G/d6oTwlH3XA0HPT60U12tLbOh+8CShKFnDp8&#10;lsQW29750ED3kBjMg1bFrdI6HWIriLl2ZMvwEXVIOaLzM5Q2pMrpZX/YSY7PdNH1wX6pGX9p0ztB&#10;oT9tYjiRmqZN68hEksJOi4jR5qeQRBWJkHdyZJwLc8gzoSNKYkUfMWzxx6w+YtzUgRYpMphwMC6V&#10;AdewdE5t8bKnVjZ4fMOTuqMY6mXddsgSih02joNmprzltwqJvmM+PDKHQ4S9goshPOBHasDXgVai&#10;ZA3uz3v3EY+9jVpKKhzKnPrfG+YEJfqHwa4fdQeDOMXpMBhe9fDgTjXLU43ZlHPAluniCrI8iREf&#10;9F6UDspn3B+zGBVVzHCMndOwF+ehWRW4f7iYzRII59aycGcWlkfXkd7YYE/1M3O2bfCAo3EP+/Fl&#10;4zd93mCjpYHZJoBUaQgiwQ2rLfE482mM2v0Ul8rpOaGOW3T6CgAA//8DAFBLAwQUAAYACAAAACEA&#10;N2iPJdwAAAAJAQAADwAAAGRycy9kb3ducmV2LnhtbEyPwU7DMBBE70j8g7VI3Fo7SC1piFMBKlw4&#10;0SLObry1LWI7st00/D3LCY47M5p9025nP7AJU3YxSKiWAhiGPmoXjISPw8uiBpaLCloNMaCEb8yw&#10;7a6vWtXoeAnvOO2LYVQScqMk2FLGhvPcW/QqL+OIgbxTTF4VOpPhOqkLlfuB3wmx5l65QB+sGvHZ&#10;Yv+1P3sJuyezMX2tkt3V2rlp/jy9mVcpb2/mxwdgBefyF4ZffEKHjpiO8Rx0ZoOERUVTCunre2Dk&#10;rzaiAnYkoRIr4F3L/y/ofgAAAP//AwBQSwECLQAUAAYACAAAACEAtoM4kv4AAADhAQAAEwAAAAAA&#10;AAAAAAAAAAAAAAAAW0NvbnRlbnRfVHlwZXNdLnhtbFBLAQItABQABgAIAAAAIQA4/SH/1gAAAJQB&#10;AAALAAAAAAAAAAAAAAAAAC8BAABfcmVscy8ucmVsc1BLAQItABQABgAIAAAAIQCg1OoufgIAAI0F&#10;AAAOAAAAAAAAAAAAAAAAAC4CAABkcnMvZTJvRG9jLnhtbFBLAQItABQABgAIAAAAIQA3aI8l3AAA&#10;AAkBAAAPAAAAAAAAAAAAAAAAANgEAABkcnMvZG93bnJldi54bWxQSwUGAAAAAAQABADzAAAA4QUA&#10;AAAA&#10;" fillcolor="white [3201]" strokeweight=".5pt">
                <v:textbox>
                  <w:txbxContent>
                    <w:p w14:paraId="3F2088F3" w14:textId="77777777" w:rsidR="005204BE" w:rsidRDefault="005204BE"/>
                  </w:txbxContent>
                </v:textbox>
              </v:shape>
            </w:pict>
          </mc:Fallback>
        </mc:AlternateContent>
      </w:r>
    </w:p>
    <w:p w14:paraId="22132CCE" w14:textId="77777777" w:rsidR="00AF6E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54AA9A26" w14:textId="77777777" w:rsidR="00AF6E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2FE8904D" w14:textId="77777777" w:rsidR="00AF6E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07F4B46A" w14:textId="77777777" w:rsidR="00AF6EBE" w:rsidRPr="005204BE" w:rsidRDefault="005204BE" w:rsidP="00DA3A36">
      <w:pPr>
        <w:widowControl/>
        <w:spacing w:line="300" w:lineRule="atLeast"/>
        <w:outlineLvl w:val="3"/>
        <w:rPr>
          <w:rFonts w:ascii="UD デジタル 教科書体 NK-B" w:eastAsia="UD デジタル 教科書体 NK-B" w:hAnsi="ＭＳ 明朝" w:cs="ＭＳ Ｐゴシック"/>
          <w:color w:val="000000"/>
          <w:kern w:val="0"/>
          <w:szCs w:val="18"/>
        </w:rPr>
      </w:pPr>
      <w:r w:rsidRPr="005204BE">
        <w:rPr>
          <w:rFonts w:ascii="UD デジタル 教科書体 NK-B" w:eastAsia="UD デジタル 教科書体 NK-B" w:hAnsi="ＭＳ 明朝" w:cs="ＭＳ Ｐゴシック" w:hint="eastAsia"/>
          <w:color w:val="000000"/>
          <w:kern w:val="0"/>
          <w:szCs w:val="18"/>
        </w:rPr>
        <w:t>事業内容（仕事内容）</w:t>
      </w:r>
    </w:p>
    <w:p w14:paraId="51BA0333" w14:textId="77777777" w:rsidR="00AF6EBE" w:rsidRDefault="005204BE" w:rsidP="00DA3A36">
      <w:pPr>
        <w:widowControl/>
        <w:spacing w:line="300" w:lineRule="atLeast"/>
        <w:outlineLvl w:val="3"/>
        <w:rPr>
          <w:rFonts w:ascii="ＭＳ 明朝" w:eastAsia="ＭＳ 明朝"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61312" behindDoc="0" locked="0" layoutInCell="1" allowOverlap="1" wp14:anchorId="7A7B0BC4" wp14:editId="23EDC560">
                <wp:simplePos x="0" y="0"/>
                <wp:positionH relativeFrom="column">
                  <wp:posOffset>-6053</wp:posOffset>
                </wp:positionH>
                <wp:positionV relativeFrom="paragraph">
                  <wp:posOffset>37331</wp:posOffset>
                </wp:positionV>
                <wp:extent cx="5753378" cy="1084521"/>
                <wp:effectExtent l="0" t="0" r="19050" b="20955"/>
                <wp:wrapNone/>
                <wp:docPr id="5" name="テキスト ボックス 5"/>
                <wp:cNvGraphicFramePr/>
                <a:graphic xmlns:a="http://schemas.openxmlformats.org/drawingml/2006/main">
                  <a:graphicData uri="http://schemas.microsoft.com/office/word/2010/wordprocessingShape">
                    <wps:wsp>
                      <wps:cNvSpPr txBox="1"/>
                      <wps:spPr>
                        <a:xfrm>
                          <a:off x="0" y="0"/>
                          <a:ext cx="5753378"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98326C0" w14:textId="77777777" w:rsidR="005204BE" w:rsidRDefault="00520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7B0BC4" id="テキスト ボックス 5" o:spid="_x0000_s1027" type="#_x0000_t202" style="position:absolute;left:0;text-align:left;margin-left:-.5pt;margin-top:2.95pt;width:453pt;height:8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tZggIAAJU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8np5Pj4lB5akm44OBtPRtlPsTf3IeJXBTVLQskD&#10;vUumS6xvIlJIgm4hKVoEa6prY20+pF5QlzawtaBXtLh1/gJlHWtKfnI8GWTHL3TJ9c5+YYV8TmVS&#10;zAMUnaxL4VTumj6tPRVZwo1VCWPdD6WZqTIjb+QopFRul2dGJ5Smit5j2OP3Wb3HuKuDLHJkcLgz&#10;ro2D0LH0ktrqeUut7vBE0kHdScR20VLhB52ygGpDDRSgm63o5bUhvm9ExDsRaJioZ2hB4C19tAV6&#10;JOglzpYQfr91n/DU46TlrKHhLHn8tRJBcWa/Oer+z8PxOE1zPownpyM6hEPN4lDjVvUlUOcMaRV5&#10;mcWER7sVdYD6kfbIPEUllXCSYpcct+IldiuD9pBU83kG0fx6gTfu3svkOrGc+uyhfRTB932ONCLf&#10;YTvGYvqq3TtssnQwXyFok2ch8dyx2vNPs5/btd9TabkcnjNqv01nfwAAAP//AwBQSwMEFAAGAAgA&#10;AAAhALFPeLvbAAAACAEAAA8AAABkcnMvZG93bnJldi54bWxMj8FOwzAQRO9I/IO1SNxap0htkxCn&#10;AlS4cKIgztvYtS3idRS7afh7lhMcRzOaedPs5tCLyYzJR1KwWhYgDHVRe7IKPt6fFyWIlJE09pGM&#10;gm+TYNdeXzVY63ihNzMdshVcQqlGBS7noZYydc4ETMs4GGLvFMeAmeVopR7xwuWhl3dFsZEBPfGC&#10;w8E8OdN9Hc5Bwf7RVrYrcXT7Uns/zZ+nV/ui1O3N/HAPIps5/4XhF5/RoWWmYzyTTqJXsFjxlaxg&#10;XYFguyrWrI+c2262INtG/j/Q/gAAAP//AwBQSwECLQAUAAYACAAAACEAtoM4kv4AAADhAQAAEwAA&#10;AAAAAAAAAAAAAAAAAAAAW0NvbnRlbnRfVHlwZXNdLnhtbFBLAQItABQABgAIAAAAIQA4/SH/1gAA&#10;AJQBAAALAAAAAAAAAAAAAAAAAC8BAABfcmVscy8ucmVsc1BLAQItABQABgAIAAAAIQCzoUtZggIA&#10;AJUFAAAOAAAAAAAAAAAAAAAAAC4CAABkcnMvZTJvRG9jLnhtbFBLAQItABQABgAIAAAAIQCxT3i7&#10;2wAAAAgBAAAPAAAAAAAAAAAAAAAAANwEAABkcnMvZG93bnJldi54bWxQSwUGAAAAAAQABADzAAAA&#10;5AUAAAAA&#10;" fillcolor="white [3201]" strokeweight=".5pt">
                <v:textbox>
                  <w:txbxContent>
                    <w:p w14:paraId="598326C0" w14:textId="77777777" w:rsidR="005204BE" w:rsidRDefault="005204BE"/>
                  </w:txbxContent>
                </v:textbox>
              </v:shape>
            </w:pict>
          </mc:Fallback>
        </mc:AlternateContent>
      </w:r>
    </w:p>
    <w:p w14:paraId="68199A4F" w14:textId="77777777" w:rsidR="00AF6E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3941C049" w14:textId="77777777" w:rsidR="00AF6E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2A7A8677" w14:textId="77777777" w:rsidR="00AF6E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398543D2" w14:textId="77777777" w:rsidR="00AF6EBE" w:rsidRDefault="00AF6EBE" w:rsidP="00DA3A36">
      <w:pPr>
        <w:widowControl/>
        <w:spacing w:line="300" w:lineRule="atLeast"/>
        <w:outlineLvl w:val="3"/>
        <w:rPr>
          <w:rFonts w:ascii="ＭＳ 明朝" w:eastAsia="ＭＳ 明朝" w:hAnsi="ＭＳ 明朝" w:cs="ＭＳ Ｐゴシック"/>
          <w:color w:val="000000"/>
          <w:kern w:val="0"/>
          <w:szCs w:val="18"/>
        </w:rPr>
      </w:pPr>
    </w:p>
    <w:p w14:paraId="488798CB" w14:textId="77777777" w:rsidR="005204BE" w:rsidRDefault="005204BE" w:rsidP="00DA3A36">
      <w:pPr>
        <w:widowControl/>
        <w:spacing w:line="300" w:lineRule="atLeast"/>
        <w:outlineLvl w:val="3"/>
        <w:rPr>
          <w:rFonts w:ascii="ＭＳ 明朝" w:eastAsia="ＭＳ 明朝" w:hAnsi="ＭＳ 明朝" w:cs="ＭＳ Ｐゴシック"/>
          <w:color w:val="000000"/>
          <w:kern w:val="0"/>
          <w:szCs w:val="18"/>
        </w:rPr>
      </w:pPr>
    </w:p>
    <w:p w14:paraId="14FD84DB" w14:textId="0A4853E3" w:rsidR="005204BE" w:rsidRPr="005204BE" w:rsidRDefault="005204BE" w:rsidP="005204BE">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過去３年間の売上高・</w:t>
      </w:r>
      <w:r w:rsidR="00CD7C09">
        <w:rPr>
          <w:rFonts w:ascii="UD デジタル 教科書体 NK-B" w:eastAsia="UD デジタル 教科書体 NK-B" w:hAnsi="ＭＳ 明朝" w:cs="ＭＳ Ｐゴシック" w:hint="eastAsia"/>
          <w:color w:val="000000"/>
          <w:kern w:val="0"/>
          <w:szCs w:val="18"/>
        </w:rPr>
        <w:t>当期純</w:t>
      </w:r>
      <w:r>
        <w:rPr>
          <w:rFonts w:ascii="UD デジタル 教科書体 NK-B" w:eastAsia="UD デジタル 教科書体 NK-B" w:hAnsi="ＭＳ 明朝" w:cs="ＭＳ Ｐゴシック" w:hint="eastAsia"/>
          <w:color w:val="000000"/>
          <w:kern w:val="0"/>
          <w:szCs w:val="18"/>
        </w:rPr>
        <w:t>利益（</w:t>
      </w:r>
      <w:r w:rsidR="000A5511">
        <w:rPr>
          <w:rFonts w:ascii="UD デジタル 教科書体 NK-B" w:eastAsia="UD デジタル 教科書体 NK-B" w:hAnsi="ＭＳ 明朝" w:cs="ＭＳ Ｐゴシック" w:hint="eastAsia"/>
          <w:color w:val="000000"/>
          <w:kern w:val="0"/>
          <w:szCs w:val="18"/>
        </w:rPr>
        <w:t>企業ホームページや有価証券報告書で</w:t>
      </w:r>
      <w:r>
        <w:rPr>
          <w:rFonts w:ascii="UD デジタル 教科書体 NK-B" w:eastAsia="UD デジタル 教科書体 NK-B" w:hAnsi="ＭＳ 明朝" w:cs="ＭＳ Ｐゴシック" w:hint="eastAsia"/>
          <w:color w:val="000000"/>
          <w:kern w:val="0"/>
          <w:szCs w:val="18"/>
        </w:rPr>
        <w:t>財務諸表を調べる）</w:t>
      </w:r>
    </w:p>
    <w:p w14:paraId="5CDE889E"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63360" behindDoc="0" locked="0" layoutInCell="1" allowOverlap="1" wp14:anchorId="7BC85CC4" wp14:editId="758CF30B">
                <wp:simplePos x="0" y="0"/>
                <wp:positionH relativeFrom="column">
                  <wp:posOffset>-6053</wp:posOffset>
                </wp:positionH>
                <wp:positionV relativeFrom="paragraph">
                  <wp:posOffset>38999</wp:posOffset>
                </wp:positionV>
                <wp:extent cx="5753100" cy="1084521"/>
                <wp:effectExtent l="0" t="0" r="19050" b="20955"/>
                <wp:wrapNone/>
                <wp:docPr id="11" name="テキスト ボックス 11"/>
                <wp:cNvGraphicFramePr/>
                <a:graphic xmlns:a="http://schemas.openxmlformats.org/drawingml/2006/main">
                  <a:graphicData uri="http://schemas.microsoft.com/office/word/2010/wordprocessingShape">
                    <wps:wsp>
                      <wps:cNvSpPr txBox="1"/>
                      <wps:spPr>
                        <a:xfrm>
                          <a:off x="0" y="0"/>
                          <a:ext cx="5753100" cy="10845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CC62150" w14:textId="77777777" w:rsidR="005204BE" w:rsidRDefault="005204BE" w:rsidP="00520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C85CC4" id="テキスト ボックス 11" o:spid="_x0000_s1028" type="#_x0000_t202" style="position:absolute;left:0;text-align:left;margin-left:-.5pt;margin-top:3.05pt;width:453pt;height:8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LPKgwIAAJUFAAAOAAAAZHJzL2Uyb0RvYy54bWysVN9P2zAQfp+0/8Hy+0haWmAVKeqKmCYh&#10;QCsTz65jtxaOz7PdJt1fz9lJ2sJ4YdqLc/Z99+vL3V1eNZUmW+G8AlPQwUlOiTAcSmVWBf31ePPl&#10;ghIfmCmZBiMKuhOeXk0/f7qs7UQMYQ26FI6gE+MntS3oOgQ7yTLP16Ji/gSsMKiU4CoW8OpWWelY&#10;jd4rnQ3z/CyrwZXWARfe4+t1q6TT5F9KwcO9lF4EoguKuYV0unQu45lNL9lk5ZhdK96lwf4hi4op&#10;g0H3rq5ZYGTj1F+uKsUdeJDhhEOVgZSKi1QDVjPI31SzWDMrUi1Ijrd7mvz/c8vvtgv74EhovkGD&#10;PzASUls/8fgY62mkq+IXMyWoRwp3e9pEEwjHx/H5+HSQo4qjbpBfjMbD5Cc7mFvnw3cBFYlCQR3+&#10;l0QX2976gCER2kNiNA9alTdK63SJvSDm2pEtw7+oQ+/8FUobUhf07HScJ8evdNH13n6pGX+OZWLM&#10;IxTetInhROqaLq0DFUkKOy0iRpufQhJVJkbeyZFxLsw+z4SOKIkVfcSwwx+y+ohxWwdapMhgwt64&#10;UgZcy9JrasvnnlrZ4pGko7qjGJplg4UXdNh3yhLKHTaQg3a2vOU3Cvm+ZT48MIfDhI2BCyLc4yE1&#10;4E+CTqJkDe7Pe+8Rjz2OWkpqHM6C+t8b5gQl+ofB7v86GI3iNKfLaHw+xIs71iyPNWZTzQE7Z4Cr&#10;yPIkRnzQvSgdVE+4R2YxKqqY4Ri7oKEX56FdGbiHuJjNEgjn17JwaxaWR9eR5dhnj80Tc7br84Aj&#10;cgf9GLPJm3ZvsdHSwGwTQKo0C5HnltWOf5z91K7dnorL5fieUIdtOn0BAAD//wMAUEsDBBQABgAI&#10;AAAAIQA+9Eu+2wAAAAgBAAAPAAAAZHJzL2Rvd25yZXYueG1sTI8xT8MwFIR3JP6D9SqxtU6QCEmI&#10;UwEqLEwUxOzGr7bV2I5sNw3/nscE4+lOd99128WNbMaYbPACyk0BDP0QlPVawOfHy7oGlrL0So7B&#10;o4BvTLDtr6862apw8e8477NmVOJTKwWYnKeW8zQYdDJtwoSevGOITmaSUXMV5YXK3chvi6LiTlpP&#10;C0ZO+GxwOO3PTsDuSTd6qGU0u1pZOy9fxzf9KsTNanl8AJZxyX9h+MUndOiJ6RDOXiU2CliXdCUL&#10;qEpgZDfFHekD5e6rBnjf8f8H+h8AAAD//wMAUEsBAi0AFAAGAAgAAAAhALaDOJL+AAAA4QEAABMA&#10;AAAAAAAAAAAAAAAAAAAAAFtDb250ZW50X1R5cGVzXS54bWxQSwECLQAUAAYACAAAACEAOP0h/9YA&#10;AACUAQAACwAAAAAAAAAAAAAAAAAvAQAAX3JlbHMvLnJlbHNQSwECLQAUAAYACAAAACEAX5SzyoMC&#10;AACVBQAADgAAAAAAAAAAAAAAAAAuAgAAZHJzL2Uyb0RvYy54bWxQSwECLQAUAAYACAAAACEAPvRL&#10;vtsAAAAIAQAADwAAAAAAAAAAAAAAAADdBAAAZHJzL2Rvd25yZXYueG1sUEsFBgAAAAAEAAQA8wAA&#10;AOUFAAAAAA==&#10;" fillcolor="white [3201]" strokeweight=".5pt">
                <v:textbox>
                  <w:txbxContent>
                    <w:p w14:paraId="1CC62150" w14:textId="77777777" w:rsidR="005204BE" w:rsidRDefault="005204BE" w:rsidP="005204BE"/>
                  </w:txbxContent>
                </v:textbox>
              </v:shape>
            </w:pict>
          </mc:Fallback>
        </mc:AlternateContent>
      </w:r>
    </w:p>
    <w:p w14:paraId="602C050A"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13CA4334"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5180CAF3"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54F6BACC"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1868FAE1"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0E6D4A41" w14:textId="77777777" w:rsidR="005204BE" w:rsidRPr="005204BE" w:rsidRDefault="005204BE" w:rsidP="005204BE">
      <w:pPr>
        <w:widowControl/>
        <w:spacing w:line="300" w:lineRule="atLeast"/>
        <w:outlineLvl w:val="3"/>
        <w:rPr>
          <w:rFonts w:ascii="UD デジタル 教科書体 NK-B" w:eastAsia="UD デジタル 教科書体 NK-B" w:hAnsi="ＭＳ 明朝" w:cs="ＭＳ Ｐゴシック"/>
          <w:color w:val="000000"/>
          <w:kern w:val="0"/>
          <w:szCs w:val="18"/>
        </w:rPr>
      </w:pPr>
      <w:r w:rsidRPr="005204BE">
        <w:rPr>
          <w:rFonts w:ascii="UD デジタル 教科書体 NK-B" w:eastAsia="UD デジタル 教科書体 NK-B" w:hAnsi="ＭＳ 明朝" w:cs="ＭＳ Ｐゴシック" w:hint="eastAsia"/>
          <w:color w:val="000000"/>
          <w:kern w:val="0"/>
          <w:szCs w:val="18"/>
        </w:rPr>
        <w:t>環境会計への取り組み</w:t>
      </w:r>
      <w:r>
        <w:rPr>
          <w:rFonts w:ascii="UD デジタル 教科書体 NK-B" w:eastAsia="UD デジタル 教科書体 NK-B" w:hAnsi="ＭＳ 明朝" w:cs="ＭＳ Ｐゴシック" w:hint="eastAsia"/>
          <w:color w:val="000000"/>
          <w:kern w:val="0"/>
          <w:szCs w:val="18"/>
        </w:rPr>
        <w:t>（できるだけ詳しく）</w:t>
      </w:r>
    </w:p>
    <w:p w14:paraId="11C66227"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r>
        <w:rPr>
          <w:rFonts w:ascii="ＭＳ 明朝" w:eastAsia="ＭＳ 明朝" w:hAnsi="ＭＳ 明朝" w:cs="ＭＳ Ｐゴシック" w:hint="eastAsia"/>
          <w:noProof/>
          <w:color w:val="000000"/>
          <w:kern w:val="0"/>
          <w:szCs w:val="18"/>
        </w:rPr>
        <mc:AlternateContent>
          <mc:Choice Requires="wps">
            <w:drawing>
              <wp:anchor distT="0" distB="0" distL="114300" distR="114300" simplePos="0" relativeHeight="251662336" behindDoc="0" locked="0" layoutInCell="1" allowOverlap="1" wp14:anchorId="0497BDF1" wp14:editId="4DA9BF90">
                <wp:simplePos x="0" y="0"/>
                <wp:positionH relativeFrom="column">
                  <wp:posOffset>-6053</wp:posOffset>
                </wp:positionH>
                <wp:positionV relativeFrom="paragraph">
                  <wp:posOffset>33993</wp:posOffset>
                </wp:positionV>
                <wp:extent cx="5753100" cy="2870791"/>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5753100" cy="28707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D091792" w14:textId="77777777" w:rsidR="005204BE" w:rsidRDefault="005204BE" w:rsidP="005204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97BDF1" id="テキスト ボックス 6" o:spid="_x0000_s1029" type="#_x0000_t202" style="position:absolute;left:0;text-align:left;margin-left:-.5pt;margin-top:2.7pt;width:453pt;height:2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PehAIAAJUFAAAOAAAAZHJzL2Uyb0RvYy54bWysVN9P2zAQfp+0/8Hy+0jaUgoVKepATJMQ&#10;oJWJZ9exWwvH59luk+6v39lJ2sJ4YdqLc/Z99+vL3V1eNZUmW+G8AlPQwUlOiTAcSmVWBf35dPvl&#10;nBIfmCmZBiMKuhOeXs0+f7qs7VQMYQ26FI6gE+OntS3oOgQ7zTLP16Ji/gSsMKiU4CoW8OpWWelY&#10;jd4rnQ3z/CyrwZXWARfe4+tNq6Sz5F9KwcODlF4EoguKuYV0unQu45nNLtl05ZhdK96lwf4hi4op&#10;g0H3rm5YYGTj1F+uKsUdeJDhhEOVgZSKi1QDVjPI31SzWDMrUi1Ijrd7mvz/c8vvtwv76EhovkKD&#10;PzASUls/9fgY62mkq+IXMyWoRwp3e9pEEwjHx/FkPBrkqOKoG55P8slF8pMdzK3z4ZuAikShoA7/&#10;S6KLbe98wJAI7SExmgetyluldbrEXhDX2pEtw7+oQ+/8FUobUhf0bDTOk+NXuuh6b7/UjL/EMjHm&#10;EQpv2sRwInVNl9aBiiSFnRYRo80PIYkqEyPv5Mg4F2afZ0JHlMSKPmLY4Q9ZfcS4rQMtUmQwYW9c&#10;KQOuZek1teVLT61s8UjSUd1RDM2ywcILOuo7ZQnlDhvIQTtb3vJbhXzfMR8emcNhwsbABREe8JAa&#10;8CdBJ1GyBvf7vfeIxx5HLSU1DmdB/a8Nc4IS/d1g918MTk/jNKfL6XgyxIs71iyPNWZTXQN2zgBX&#10;keVJjPige1E6qJ5xj8xjVFQxwzF2QUMvXod2ZeAe4mI+TyCcX8vCnVlYHl1HlmOfPTXPzNmuzwOO&#10;yD30Y8ymb9q9xUZLA/NNAKnSLESeW1Y7/nH2U7t2eyoul+N7Qh226ewPAAAA//8DAFBLAwQUAAYA&#10;CAAAACEAZWjjN9wAAAAIAQAADwAAAGRycy9kb3ducmV2LnhtbEyPwU7DMBBE70j8g7VI3FqnqIE0&#10;xKkAFS6cKIjzNt7aFvE6it00/D3mBMfRjGbeNNvZ92KiMbrAClbLAgRxF7Rjo+Dj/XlRgYgJWWMf&#10;mBR8U4Rte3nRYK3Dmd9o2icjcgnHGhXYlIZaythZ8hiXYSDO3jGMHlOWo5F6xHMu9728KYpb6dFx&#10;XrA40JOl7mt/8gp2j2ZjugpHu6u0c9P8eXw1L0pdX80P9yASzekvDL/4GR3azHQIJ9ZR9AoWq3wl&#10;KSjXILK9KcqsDwrW5V0Jsm3k/wPtDwAAAP//AwBQSwECLQAUAAYACAAAACEAtoM4kv4AAADhAQAA&#10;EwAAAAAAAAAAAAAAAAAAAAAAW0NvbnRlbnRfVHlwZXNdLnhtbFBLAQItABQABgAIAAAAIQA4/SH/&#10;1gAAAJQBAAALAAAAAAAAAAAAAAAAAC8BAABfcmVscy8ucmVsc1BLAQItABQABgAIAAAAIQAY4qPe&#10;hAIAAJUFAAAOAAAAAAAAAAAAAAAAAC4CAABkcnMvZTJvRG9jLnhtbFBLAQItABQABgAIAAAAIQBl&#10;aOM33AAAAAgBAAAPAAAAAAAAAAAAAAAAAN4EAABkcnMvZG93bnJldi54bWxQSwUGAAAAAAQABADz&#10;AAAA5wUAAAAA&#10;" fillcolor="white [3201]" strokeweight=".5pt">
                <v:textbox>
                  <w:txbxContent>
                    <w:p w14:paraId="1D091792" w14:textId="77777777" w:rsidR="005204BE" w:rsidRDefault="005204BE" w:rsidP="005204BE"/>
                  </w:txbxContent>
                </v:textbox>
              </v:shape>
            </w:pict>
          </mc:Fallback>
        </mc:AlternateContent>
      </w:r>
    </w:p>
    <w:p w14:paraId="02B03109"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3C55E8F5"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46D6CBCF"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395595A6"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235AC5CB" w14:textId="77777777" w:rsidR="005204BE" w:rsidRDefault="005204BE" w:rsidP="005204BE">
      <w:pPr>
        <w:widowControl/>
        <w:spacing w:line="300" w:lineRule="atLeast"/>
        <w:outlineLvl w:val="3"/>
        <w:rPr>
          <w:rFonts w:ascii="ＭＳ 明朝" w:eastAsia="ＭＳ 明朝" w:hAnsi="ＭＳ 明朝" w:cs="ＭＳ Ｐゴシック"/>
          <w:color w:val="000000"/>
          <w:kern w:val="0"/>
          <w:szCs w:val="18"/>
        </w:rPr>
      </w:pPr>
    </w:p>
    <w:p w14:paraId="6C62B0F8" w14:textId="77777777" w:rsidR="005204BE" w:rsidRDefault="005204BE" w:rsidP="00DA3A36">
      <w:pPr>
        <w:widowControl/>
        <w:spacing w:line="300" w:lineRule="atLeast"/>
        <w:outlineLvl w:val="3"/>
        <w:rPr>
          <w:rFonts w:ascii="ＭＳ 明朝" w:eastAsia="ＭＳ 明朝" w:hAnsi="ＭＳ 明朝" w:cs="ＭＳ Ｐゴシック"/>
          <w:color w:val="000000"/>
          <w:kern w:val="0"/>
          <w:szCs w:val="18"/>
        </w:rPr>
      </w:pPr>
    </w:p>
    <w:p w14:paraId="212C0B16" w14:textId="77777777" w:rsidR="005204BE" w:rsidRDefault="005204BE" w:rsidP="00DA3A36">
      <w:pPr>
        <w:widowControl/>
        <w:spacing w:line="300" w:lineRule="atLeast"/>
        <w:outlineLvl w:val="3"/>
        <w:rPr>
          <w:rFonts w:ascii="ＭＳ 明朝" w:eastAsia="ＭＳ 明朝" w:hAnsi="ＭＳ 明朝" w:cs="ＭＳ Ｐゴシック"/>
          <w:color w:val="000000"/>
          <w:kern w:val="0"/>
          <w:szCs w:val="18"/>
        </w:rPr>
      </w:pPr>
    </w:p>
    <w:p w14:paraId="31B22189" w14:textId="77777777" w:rsidR="005204BE" w:rsidRDefault="005204BE" w:rsidP="00DA3A36">
      <w:pPr>
        <w:widowControl/>
        <w:spacing w:line="300" w:lineRule="atLeast"/>
        <w:outlineLvl w:val="3"/>
        <w:rPr>
          <w:rFonts w:ascii="ＭＳ 明朝" w:eastAsia="ＭＳ 明朝" w:hAnsi="ＭＳ 明朝" w:cs="ＭＳ Ｐゴシック"/>
          <w:color w:val="000000"/>
          <w:kern w:val="0"/>
          <w:szCs w:val="18"/>
        </w:rPr>
      </w:pPr>
    </w:p>
    <w:p w14:paraId="19BD56BE" w14:textId="77777777" w:rsidR="005204BE" w:rsidRDefault="005204BE" w:rsidP="00DA3A36">
      <w:pPr>
        <w:widowControl/>
        <w:spacing w:line="300" w:lineRule="atLeast"/>
        <w:outlineLvl w:val="3"/>
        <w:rPr>
          <w:rFonts w:ascii="ＭＳ 明朝" w:eastAsia="ＭＳ 明朝" w:hAnsi="ＭＳ 明朝" w:cs="ＭＳ Ｐゴシック"/>
          <w:color w:val="000000"/>
          <w:kern w:val="0"/>
          <w:szCs w:val="18"/>
        </w:rPr>
      </w:pPr>
    </w:p>
    <w:p w14:paraId="0FB585ED" w14:textId="77777777" w:rsidR="005204BE" w:rsidRDefault="005204BE" w:rsidP="00DA3A36">
      <w:pPr>
        <w:widowControl/>
        <w:spacing w:line="300" w:lineRule="atLeast"/>
        <w:outlineLvl w:val="3"/>
        <w:rPr>
          <w:rFonts w:ascii="ＭＳ 明朝" w:eastAsia="ＭＳ 明朝" w:hAnsi="ＭＳ 明朝" w:cs="ＭＳ Ｐゴシック"/>
          <w:color w:val="000000"/>
          <w:kern w:val="0"/>
          <w:szCs w:val="18"/>
        </w:rPr>
      </w:pPr>
    </w:p>
    <w:p w14:paraId="41DF92D7" w14:textId="77777777" w:rsidR="005204BE" w:rsidRDefault="005204BE" w:rsidP="00DA3A36">
      <w:pPr>
        <w:widowControl/>
        <w:spacing w:line="300" w:lineRule="atLeast"/>
        <w:outlineLvl w:val="3"/>
        <w:rPr>
          <w:rFonts w:ascii="ＭＳ 明朝" w:eastAsia="ＭＳ 明朝" w:hAnsi="ＭＳ 明朝" w:cs="ＭＳ Ｐゴシック"/>
          <w:color w:val="000000"/>
          <w:kern w:val="0"/>
          <w:szCs w:val="18"/>
        </w:rPr>
      </w:pPr>
    </w:p>
    <w:p w14:paraId="63E93726" w14:textId="77777777" w:rsidR="00894677" w:rsidRDefault="00894677" w:rsidP="005204BE">
      <w:pPr>
        <w:widowControl/>
        <w:spacing w:line="300" w:lineRule="atLeast"/>
        <w:ind w:firstLineChars="3700" w:firstLine="7770"/>
        <w:outlineLvl w:val="3"/>
        <w:rPr>
          <w:rFonts w:ascii="UD デジタル 教科書体 NK-B" w:eastAsia="UD デジタル 教科書体 NK-B" w:hAnsi="ＭＳ 明朝" w:cs="ＭＳ Ｐゴシック"/>
          <w:b/>
          <w:color w:val="000000"/>
          <w:kern w:val="0"/>
          <w:szCs w:val="18"/>
        </w:rPr>
      </w:pPr>
    </w:p>
    <w:p w14:paraId="5EF5632A" w14:textId="77777777" w:rsidR="00894677" w:rsidRDefault="00894677" w:rsidP="005204BE">
      <w:pPr>
        <w:widowControl/>
        <w:spacing w:line="300" w:lineRule="atLeast"/>
        <w:ind w:firstLineChars="3700" w:firstLine="7770"/>
        <w:outlineLvl w:val="3"/>
        <w:rPr>
          <w:rFonts w:ascii="UD デジタル 教科書体 NK-B" w:eastAsia="UD デジタル 教科書体 NK-B" w:hAnsi="ＭＳ 明朝" w:cs="ＭＳ Ｐゴシック"/>
          <w:b/>
          <w:color w:val="000000"/>
          <w:kern w:val="0"/>
          <w:szCs w:val="18"/>
        </w:rPr>
      </w:pPr>
    </w:p>
    <w:p w14:paraId="39110F5B" w14:textId="04F5A631" w:rsidR="005204BE" w:rsidRDefault="005204BE" w:rsidP="00894677">
      <w:pPr>
        <w:widowControl/>
        <w:spacing w:line="300" w:lineRule="atLeast"/>
        <w:ind w:firstLineChars="3700" w:firstLine="7770"/>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b/>
          <w:color w:val="000000"/>
          <w:kern w:val="0"/>
          <w:szCs w:val="18"/>
        </w:rPr>
        <w:lastRenderedPageBreak/>
        <w:t>NO.４</w:t>
      </w:r>
    </w:p>
    <w:p w14:paraId="5E86FA50" w14:textId="77777777" w:rsidR="00231EEF" w:rsidRDefault="00231EEF" w:rsidP="00E34DC3">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7B3DAA3F" w14:textId="77777777" w:rsidR="00231EEF" w:rsidRPr="00BD4EE5" w:rsidRDefault="005204BE" w:rsidP="00231EEF">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bdr w:val="single" w:sz="4" w:space="0" w:color="auto"/>
        </w:rPr>
        <w:t>ビジネスプレゼンテーション</w:t>
      </w:r>
    </w:p>
    <w:p w14:paraId="07B93544" w14:textId="77777777" w:rsidR="00284F5D" w:rsidRDefault="00284F5D" w:rsidP="00284F5D">
      <w:pPr>
        <w:widowControl/>
        <w:spacing w:line="300" w:lineRule="atLeast"/>
        <w:ind w:firstLineChars="2400" w:firstLine="5040"/>
        <w:outlineLvl w:val="3"/>
        <w:rPr>
          <w:rFonts w:ascii="UD デジタル 教科書体 NK-B" w:eastAsia="UD デジタル 教科書体 NK-B"/>
          <w:b/>
        </w:rPr>
      </w:pPr>
      <w:r>
        <w:rPr>
          <w:rFonts w:ascii="UD デジタル 教科書体 NK-B" w:eastAsia="UD デジタル 教科書体 NK-B" w:hint="eastAsia"/>
          <w:b/>
        </w:rPr>
        <w:t>番号（　　　　）</w:t>
      </w:r>
      <w:r w:rsidRPr="005732E2">
        <w:rPr>
          <w:rFonts w:ascii="UD デジタル 教科書体 NK-B" w:eastAsia="UD デジタル 教科書体 NK-B" w:hint="eastAsia"/>
          <w:b/>
        </w:rPr>
        <w:t>名前</w:t>
      </w:r>
      <w:r>
        <w:rPr>
          <w:rFonts w:ascii="UD デジタル 教科書体 NK-B" w:eastAsia="UD デジタル 教科書体 NK-B" w:hint="eastAsia"/>
          <w:b/>
        </w:rPr>
        <w:t>（　　　　　　　　　　　　）</w:t>
      </w:r>
    </w:p>
    <w:p w14:paraId="673D2746" w14:textId="77777777" w:rsidR="00541EC6" w:rsidRDefault="00541EC6" w:rsidP="00284F5D">
      <w:pPr>
        <w:widowControl/>
        <w:spacing w:line="300" w:lineRule="atLeast"/>
        <w:ind w:firstLineChars="2400" w:firstLine="5040"/>
        <w:outlineLvl w:val="3"/>
        <w:rPr>
          <w:rFonts w:ascii="UD デジタル 教科書体 NK-B" w:eastAsia="UD デジタル 教科書体 NK-B"/>
          <w:b/>
        </w:rPr>
      </w:pPr>
    </w:p>
    <w:p w14:paraId="3018A3C3" w14:textId="77777777" w:rsidR="00284F5D" w:rsidRPr="00541EC6" w:rsidRDefault="00284F5D" w:rsidP="00541EC6">
      <w:pPr>
        <w:widowControl/>
        <w:spacing w:line="300" w:lineRule="atLeast"/>
        <w:jc w:val="center"/>
        <w:outlineLvl w:val="3"/>
        <w:rPr>
          <w:rFonts w:ascii="UD デジタル 教科書体 NK-B" w:eastAsia="UD デジタル 教科書体 NK-B" w:hAnsi="ＭＳ 明朝" w:cs="ＭＳ Ｐゴシック"/>
          <w:b/>
          <w:color w:val="000000"/>
          <w:kern w:val="0"/>
          <w:sz w:val="36"/>
          <w:szCs w:val="18"/>
        </w:rPr>
      </w:pPr>
      <w:r w:rsidRPr="00541EC6">
        <w:rPr>
          <w:rFonts w:ascii="UD デジタル 教科書体 NK-B" w:eastAsia="UD デジタル 教科書体 NK-B" w:hAnsi="ＭＳ 明朝" w:cs="ＭＳ Ｐゴシック" w:hint="eastAsia"/>
          <w:b/>
          <w:color w:val="000000"/>
          <w:kern w:val="0"/>
          <w:sz w:val="36"/>
          <w:szCs w:val="18"/>
        </w:rPr>
        <w:t>＜振り返り</w:t>
      </w:r>
      <w:r w:rsidR="00491680" w:rsidRPr="00541EC6">
        <w:rPr>
          <w:rFonts w:ascii="UD デジタル 教科書体 NK-B" w:eastAsia="UD デジタル 教科書体 NK-B" w:hAnsi="ＭＳ 明朝" w:cs="ＭＳ Ｐゴシック" w:hint="eastAsia"/>
          <w:b/>
          <w:color w:val="000000"/>
          <w:kern w:val="0"/>
          <w:sz w:val="36"/>
          <w:szCs w:val="18"/>
        </w:rPr>
        <w:t>シート</w:t>
      </w:r>
      <w:r w:rsidRPr="00541EC6">
        <w:rPr>
          <w:rFonts w:ascii="UD デジタル 教科書体 NK-B" w:eastAsia="UD デジタル 教科書体 NK-B" w:hAnsi="ＭＳ 明朝" w:cs="ＭＳ Ｐゴシック" w:hint="eastAsia"/>
          <w:b/>
          <w:color w:val="000000"/>
          <w:kern w:val="0"/>
          <w:sz w:val="36"/>
          <w:szCs w:val="18"/>
        </w:rPr>
        <w:t>＞</w:t>
      </w:r>
    </w:p>
    <w:p w14:paraId="3C4F48EE" w14:textId="77777777" w:rsidR="00541EC6" w:rsidRDefault="00541EC6"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48ADAB2D" w14:textId="77777777" w:rsidR="00491680"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b/>
          <w:color w:val="000000"/>
          <w:kern w:val="0"/>
          <w:szCs w:val="18"/>
        </w:rPr>
        <w:t>１　発表では全体を見ながらはっきりと話すことができたか。</w:t>
      </w:r>
    </w:p>
    <w:p w14:paraId="498CB996" w14:textId="77777777" w:rsidR="005204BE" w:rsidRPr="00491680"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36B879F9" w14:textId="17746C3B" w:rsidR="00491680" w:rsidRPr="006A7A1A" w:rsidRDefault="00491680" w:rsidP="00491680">
      <w:pPr>
        <w:widowControl/>
        <w:spacing w:line="300" w:lineRule="atLeast"/>
        <w:ind w:firstLineChars="150" w:firstLine="315"/>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5E2C0E10" w14:textId="77777777" w:rsidR="00491680" w:rsidRDefault="00491680" w:rsidP="00284F5D">
      <w:pPr>
        <w:widowControl/>
        <w:spacing w:line="300" w:lineRule="atLeast"/>
        <w:outlineLvl w:val="3"/>
      </w:pPr>
    </w:p>
    <w:p w14:paraId="5B245606" w14:textId="77777777" w:rsidR="00491680"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２　パワーポイントでは見やすさ（色使いや画像、アニメーションなど）の工夫ができたか。</w:t>
      </w:r>
    </w:p>
    <w:p w14:paraId="1C0518B2" w14:textId="77777777" w:rsidR="005204BE" w:rsidRPr="005204BE"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0A912974" w14:textId="6FB0DDB6" w:rsidR="00491680" w:rsidRPr="006A7A1A" w:rsidRDefault="00491680" w:rsidP="00491680">
      <w:pPr>
        <w:widowControl/>
        <w:spacing w:line="300" w:lineRule="atLeast"/>
        <w:ind w:firstLineChars="100" w:firstLine="210"/>
        <w:outlineLvl w:val="3"/>
        <w:rPr>
          <w:rFonts w:ascii="UD デジタル 教科書体 NK-B" w:eastAsia="UD デジタル 教科書体 NK-B"/>
          <w:b/>
        </w:rPr>
      </w:pPr>
      <w:r w:rsidRPr="006A7A1A">
        <w:rPr>
          <w:rFonts w:ascii="UD デジタル 教科書体 NK-B" w:eastAsia="UD デジタル 教科書体 NK-B" w:hint="eastAsia"/>
          <w:b/>
        </w:rPr>
        <w:t>できた</w:t>
      </w:r>
      <w:r>
        <w:rPr>
          <w:rFonts w:ascii="UD デジタル 教科書体 NK-B" w:eastAsia="UD デジタル 教科書体 NK-B" w:hint="eastAsia"/>
          <w:b/>
        </w:rPr>
        <w:t xml:space="preserve">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まあできた</w:t>
      </w:r>
      <w:r>
        <w:rPr>
          <w:rFonts w:ascii="UD デジタル 教科書体 NK-B" w:eastAsia="UD デジタル 教科書体 NK-B" w:hint="eastAsia"/>
          <w:b/>
        </w:rPr>
        <w:t xml:space="preserve">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あまりできなかった</w:t>
      </w:r>
      <w:r>
        <w:rPr>
          <w:rFonts w:ascii="UD デジタル 教科書体 NK-B" w:eastAsia="UD デジタル 教科書体 NK-B" w:hint="eastAsia"/>
          <w:b/>
        </w:rPr>
        <w:t xml:space="preserve">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Pr="006A7A1A">
        <w:rPr>
          <w:rFonts w:ascii="UD デジタル 教科書体 NK-B" w:eastAsia="UD デジタル 教科書体 NK-B" w:hint="eastAsia"/>
          <w:b/>
        </w:rPr>
        <w:t>できなかった</w:t>
      </w:r>
    </w:p>
    <w:p w14:paraId="7DEFF0DF" w14:textId="77777777" w:rsidR="00491680" w:rsidRDefault="00491680" w:rsidP="00284F5D">
      <w:pPr>
        <w:widowControl/>
        <w:spacing w:line="300" w:lineRule="atLeast"/>
        <w:outlineLvl w:val="3"/>
      </w:pPr>
    </w:p>
    <w:p w14:paraId="78F8A1E1" w14:textId="1309E4BA" w:rsidR="00491680" w:rsidRDefault="005204BE" w:rsidP="00284F5D">
      <w:pPr>
        <w:widowControl/>
        <w:spacing w:line="300" w:lineRule="atLeast"/>
        <w:outlineLvl w:val="3"/>
        <w:rPr>
          <w:rFonts w:ascii="UD デジタル 教科書体 NK-B" w:eastAsia="UD デジタル 教科書体 NK-B" w:hAnsi="ＭＳ 明朝" w:cs="ＭＳ Ｐゴシック" w:hint="eastAsia"/>
          <w:b/>
          <w:color w:val="000000"/>
          <w:kern w:val="0"/>
          <w:szCs w:val="18"/>
        </w:rPr>
      </w:pPr>
      <w:r>
        <w:rPr>
          <w:rFonts w:ascii="UD デジタル 教科書体 NK-B" w:eastAsia="UD デジタル 教科書体 NK-B" w:hAnsi="ＭＳ 明朝" w:cs="ＭＳ Ｐゴシック" w:hint="eastAsia"/>
          <w:b/>
          <w:color w:val="000000"/>
          <w:kern w:val="0"/>
          <w:szCs w:val="18"/>
        </w:rPr>
        <w:t>３　発表の自己</w:t>
      </w:r>
      <w:r w:rsidR="001D42B7">
        <w:rPr>
          <w:rFonts w:ascii="UD デジタル 教科書体 NK-B" w:eastAsia="UD デジタル 教科書体 NK-B" w:hAnsi="ＭＳ 明朝" w:cs="ＭＳ Ｐゴシック" w:hint="eastAsia"/>
          <w:b/>
          <w:color w:val="000000"/>
          <w:kern w:val="0"/>
          <w:szCs w:val="18"/>
        </w:rPr>
        <w:t>評価</w:t>
      </w:r>
    </w:p>
    <w:p w14:paraId="75673324" w14:textId="77777777" w:rsidR="005204BE" w:rsidRPr="005204BE" w:rsidRDefault="005204BE" w:rsidP="00284F5D">
      <w:pPr>
        <w:widowControl/>
        <w:spacing w:line="300" w:lineRule="atLeast"/>
        <w:outlineLvl w:val="3"/>
        <w:rPr>
          <w:rFonts w:ascii="UD デジタル 教科書体 NK-B" w:eastAsia="UD デジタル 教科書体 NK-B" w:hAnsi="ＭＳ 明朝" w:cs="ＭＳ Ｐゴシック"/>
          <w:b/>
          <w:color w:val="000000"/>
          <w:kern w:val="0"/>
          <w:szCs w:val="18"/>
        </w:rPr>
      </w:pPr>
    </w:p>
    <w:p w14:paraId="1321D668" w14:textId="4DDE8C41" w:rsidR="00491680" w:rsidRPr="006A7A1A" w:rsidRDefault="005204BE" w:rsidP="00491680">
      <w:pPr>
        <w:widowControl/>
        <w:spacing w:line="300" w:lineRule="atLeast"/>
        <w:ind w:firstLineChars="100" w:firstLine="210"/>
        <w:outlineLvl w:val="3"/>
        <w:rPr>
          <w:rFonts w:ascii="UD デジタル 教科書体 NK-B" w:eastAsia="UD デジタル 教科書体 NK-B"/>
          <w:b/>
        </w:rPr>
      </w:pPr>
      <w:r>
        <w:rPr>
          <w:rFonts w:ascii="UD デジタル 教科書体 NK-B" w:eastAsia="UD デジタル 教科書体 NK-B" w:hint="eastAsia"/>
          <w:b/>
        </w:rPr>
        <w:t xml:space="preserve">５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４</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３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２　</w:t>
      </w:r>
      <w:r w:rsidR="00CD7C09">
        <w:rPr>
          <w:rFonts w:ascii="UD デジタル 教科書体 NK-B" w:eastAsia="UD デジタル 教科書体 NK-B" w:hint="eastAsia"/>
          <w:b/>
        </w:rPr>
        <w:t xml:space="preserve">　</w:t>
      </w:r>
      <w:r>
        <w:rPr>
          <w:rFonts w:ascii="UD デジタル 教科書体 NK-B" w:eastAsia="UD デジタル 教科書体 NK-B" w:hint="eastAsia"/>
          <w:b/>
        </w:rPr>
        <w:t xml:space="preserve">　　　</w:t>
      </w:r>
      <w:r w:rsidR="00D55F1D">
        <w:rPr>
          <w:rFonts w:ascii="UD デジタル 教科書体 NK-B" w:eastAsia="UD デジタル 教科書体 NK-B" w:hint="eastAsia"/>
          <w:b/>
        </w:rPr>
        <w:t xml:space="preserve">　１</w:t>
      </w:r>
    </w:p>
    <w:p w14:paraId="142AFDAB" w14:textId="77777777"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50525134" w14:textId="3144D3C9" w:rsidR="00491680" w:rsidRPr="00F8219E" w:rsidRDefault="00894677" w:rsidP="00491680">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４　</w:t>
      </w:r>
      <w:r w:rsidR="00D55F1D">
        <w:rPr>
          <w:rFonts w:ascii="UD デジタル 教科書体 NK-B" w:eastAsia="UD デジタル 教科書体 NK-B"/>
          <w:b/>
        </w:rPr>
        <w:t>他の人の発表を聞いて、参考になったこと</w:t>
      </w:r>
      <w:r w:rsidR="00541EC6">
        <w:rPr>
          <w:rFonts w:ascii="UD デジタル 教科書体 NK-B" w:eastAsia="UD デジタル 教科書体 NK-B"/>
          <w:b/>
        </w:rPr>
        <w:t>。</w:t>
      </w:r>
    </w:p>
    <w:p w14:paraId="010207B2" w14:textId="77777777" w:rsidR="00491680" w:rsidRDefault="00491680" w:rsidP="00491680">
      <w:pPr>
        <w:widowControl/>
        <w:spacing w:line="300" w:lineRule="atLeast"/>
        <w:outlineLvl w:val="3"/>
      </w:pPr>
      <w:r>
        <w:rPr>
          <w:rFonts w:hint="eastAsia"/>
          <w:noProof/>
        </w:rPr>
        <mc:AlternateContent>
          <mc:Choice Requires="wps">
            <w:drawing>
              <wp:anchor distT="0" distB="0" distL="114300" distR="114300" simplePos="0" relativeHeight="251651072" behindDoc="0" locked="0" layoutInCell="1" allowOverlap="1" wp14:anchorId="605F45FF" wp14:editId="6CA2AA98">
                <wp:simplePos x="0" y="0"/>
                <wp:positionH relativeFrom="column">
                  <wp:posOffset>13970</wp:posOffset>
                </wp:positionH>
                <wp:positionV relativeFrom="paragraph">
                  <wp:posOffset>24206</wp:posOffset>
                </wp:positionV>
                <wp:extent cx="5732060" cy="850604"/>
                <wp:effectExtent l="0" t="0" r="21590" b="26035"/>
                <wp:wrapNone/>
                <wp:docPr id="58" name="テキスト ボックス 58"/>
                <wp:cNvGraphicFramePr/>
                <a:graphic xmlns:a="http://schemas.openxmlformats.org/drawingml/2006/main">
                  <a:graphicData uri="http://schemas.microsoft.com/office/word/2010/wordprocessingShape">
                    <wps:wsp>
                      <wps:cNvSpPr txBox="1"/>
                      <wps:spPr>
                        <a:xfrm>
                          <a:off x="0" y="0"/>
                          <a:ext cx="5732060" cy="850604"/>
                        </a:xfrm>
                        <a:prstGeom prst="rect">
                          <a:avLst/>
                        </a:prstGeom>
                        <a:solidFill>
                          <a:sysClr val="window" lastClr="FFFFFF"/>
                        </a:solidFill>
                        <a:ln w="6350">
                          <a:solidFill>
                            <a:prstClr val="black"/>
                          </a:solidFill>
                        </a:ln>
                        <a:effectLst/>
                      </wps:spPr>
                      <wps:txbx>
                        <w:txbxContent>
                          <w:p w14:paraId="45F9D347" w14:textId="77777777" w:rsidR="00491680" w:rsidRDefault="00491680" w:rsidP="00491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F45FF" id="テキスト ボックス 58" o:spid="_x0000_s1030" type="#_x0000_t202" style="position:absolute;left:0;text-align:left;margin-left:1.1pt;margin-top:1.9pt;width:451.35pt;height:6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FWJRwIAAKIEAAAOAAAAZHJzL2Uyb0RvYy54bWysVEtvGjEQvlfqf7B8LwsESLJiiSgRVaUo&#10;iUSqnI3XZq16Pa5t2KW/vmOzPJL0VJWDmfGM5/HNNzu9a2tNdsJ5Baagg16fEmE4lMpsCvrjZfnl&#10;hhIfmCmZBiMKuhee3s0+f5o2NhdDqECXwhEMYnze2IJWIdg8yzyvRM18D6wwaJTgahZQdZusdKzB&#10;6LXOhv3+JGvAldYBF97j7f3BSGcpvpSChycpvQhEFxRrC+l06VzHM5tNWb5xzFaKd2Wwf6iiZspg&#10;0lOoexYY2Tr1IVStuAMPMvQ41BlIqbhIPWA3g/67blYVsyL1guB4e4LJ/7+w/HG3ss+OhPYrtDjA&#10;CEhjfe7xMvbTSlfHf6yUoB0h3J9gE20gHC/H11fD/gRNHG03YxRHMUx2fm2dD98E1CQKBXU4loQW&#10;2z34cHA9usRkHrQql0rrpOz9QjuyYzhBHHwJDSWa+YCXBV2mX5ftzTNtSFPQydW4nzK9scVcp5hr&#10;zfjPjxGwem1ifpFY1NV5hiZKoV23RJUFTf3GmzWUe0TTwYFo3vKlwmQPWO8zc8gsRAm3JTzhITVg&#10;hdBJlFTgfv/tPvrjwNFKSYNMLaj/tWVOIAzfDVLhdjAaRWonZTS+HqLiLi3rS4vZ1gtAKAe4l5Yn&#10;MfoHfRSlg/oVl2oes6KJGY65CxqO4iIc9geXkov5PDkhmS0LD2ZleQwdcYsgv7SvzNlu6gH58ghH&#10;TrP83fAPvvGlgfk2gFSJGWdUkVFRwUVI3OqWNm7apZ68zp+W2R8AAAD//wMAUEsDBBQABgAIAAAA&#10;IQAUqm6n2gAAAAcBAAAPAAAAZHJzL2Rvd25yZXYueG1sTI7BTsMwEETvSPyDtUjcqEOKIEnjVAiJ&#10;I0IEDnBz7SVxiddR7KahX89yguNonmZevV38IGacoguk4HqVgUAywTrqFLy9Pl4VIGLSZPUQCBV8&#10;Y4Rtc35W68qGI73g3KZO8AjFSivoUxorKaPp0eu4CiMSd59h8jpxnDppJ33kcT/IPMtupdeO+KHX&#10;Iz70aL7ag1dg6T2Q+XBPJ0etceXpudibWanLi+V+AyLhkv5g+NVndWjYaRcOZKMYFOQ5gwrW7M9t&#10;md2UIHaMre8KkE0t//s3PwAAAP//AwBQSwECLQAUAAYACAAAACEAtoM4kv4AAADhAQAAEwAAAAAA&#10;AAAAAAAAAAAAAAAAW0NvbnRlbnRfVHlwZXNdLnhtbFBLAQItABQABgAIAAAAIQA4/SH/1gAAAJQB&#10;AAALAAAAAAAAAAAAAAAAAC8BAABfcmVscy8ucmVsc1BLAQItABQABgAIAAAAIQBoyFWJRwIAAKIE&#10;AAAOAAAAAAAAAAAAAAAAAC4CAABkcnMvZTJvRG9jLnhtbFBLAQItABQABgAIAAAAIQAUqm6n2gAA&#10;AAcBAAAPAAAAAAAAAAAAAAAAAKEEAABkcnMvZG93bnJldi54bWxQSwUGAAAAAAQABADzAAAAqAUA&#10;AAAA&#10;" fillcolor="window" strokeweight=".5pt">
                <v:textbox>
                  <w:txbxContent>
                    <w:p w14:paraId="45F9D347" w14:textId="77777777" w:rsidR="00491680" w:rsidRDefault="00491680" w:rsidP="00491680"/>
                  </w:txbxContent>
                </v:textbox>
              </v:shape>
            </w:pict>
          </mc:Fallback>
        </mc:AlternateContent>
      </w:r>
    </w:p>
    <w:p w14:paraId="45EDD5EF" w14:textId="77777777" w:rsidR="00491680" w:rsidRDefault="00491680" w:rsidP="00491680">
      <w:pPr>
        <w:widowControl/>
        <w:spacing w:line="300" w:lineRule="atLeast"/>
        <w:outlineLvl w:val="3"/>
      </w:pPr>
    </w:p>
    <w:p w14:paraId="50351A5A" w14:textId="77777777" w:rsidR="00491680" w:rsidRDefault="00491680" w:rsidP="00491680">
      <w:pPr>
        <w:widowControl/>
        <w:spacing w:line="300" w:lineRule="atLeast"/>
        <w:outlineLvl w:val="3"/>
      </w:pPr>
    </w:p>
    <w:p w14:paraId="2040BC8C" w14:textId="77777777" w:rsidR="00491680" w:rsidRDefault="00491680" w:rsidP="00491680">
      <w:pPr>
        <w:widowControl/>
        <w:spacing w:line="300" w:lineRule="atLeast"/>
        <w:outlineLvl w:val="3"/>
      </w:pPr>
    </w:p>
    <w:p w14:paraId="6E8E1622" w14:textId="5F4A566F" w:rsidR="00491680" w:rsidRPr="00F8219E" w:rsidRDefault="00894677" w:rsidP="00491680">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５　</w:t>
      </w:r>
      <w:r>
        <w:rPr>
          <w:rFonts w:hint="eastAsia"/>
          <w:noProof/>
        </w:rPr>
        <mc:AlternateContent>
          <mc:Choice Requires="wps">
            <w:drawing>
              <wp:anchor distT="0" distB="0" distL="114300" distR="114300" simplePos="0" relativeHeight="251654144" behindDoc="0" locked="0" layoutInCell="1" allowOverlap="1" wp14:anchorId="0FACD5C2" wp14:editId="2E5FBB53">
                <wp:simplePos x="0" y="0"/>
                <wp:positionH relativeFrom="column">
                  <wp:posOffset>13970</wp:posOffset>
                </wp:positionH>
                <wp:positionV relativeFrom="paragraph">
                  <wp:posOffset>228922</wp:posOffset>
                </wp:positionV>
                <wp:extent cx="5731510" cy="850265"/>
                <wp:effectExtent l="0" t="0" r="21590" b="26035"/>
                <wp:wrapNone/>
                <wp:docPr id="60" name="テキスト ボックス 60"/>
                <wp:cNvGraphicFramePr/>
                <a:graphic xmlns:a="http://schemas.openxmlformats.org/drawingml/2006/main">
                  <a:graphicData uri="http://schemas.microsoft.com/office/word/2010/wordprocessingShape">
                    <wps:wsp>
                      <wps:cNvSpPr txBox="1"/>
                      <wps:spPr>
                        <a:xfrm>
                          <a:off x="0" y="0"/>
                          <a:ext cx="5731510" cy="850265"/>
                        </a:xfrm>
                        <a:prstGeom prst="rect">
                          <a:avLst/>
                        </a:prstGeom>
                        <a:solidFill>
                          <a:sysClr val="window" lastClr="FFFFFF"/>
                        </a:solidFill>
                        <a:ln w="6350">
                          <a:solidFill>
                            <a:prstClr val="black"/>
                          </a:solidFill>
                        </a:ln>
                        <a:effectLst/>
                      </wps:spPr>
                      <wps:txbx>
                        <w:txbxContent>
                          <w:p w14:paraId="3DC77C63" w14:textId="77777777" w:rsidR="00491680" w:rsidRDefault="00491680" w:rsidP="004916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D5C2" id="テキスト ボックス 60" o:spid="_x0000_s1031" type="#_x0000_t202" style="position:absolute;left:0;text-align:left;margin-left:1.1pt;margin-top:18.05pt;width:451.3pt;height:66.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AxKSQIAAKIEAAAOAAAAZHJzL2Uyb0RvYy54bWysVEtv2zAMvg/YfxB0X2yncdoacYosRYYB&#10;RVsgHXpWZDk2JouapMTOfv0o2Xm03WlYDgopUnx8/OjZXddIshfG1qBymoxiSoTiUNRqm9MfL6sv&#10;N5RYx1TBJCiR04Ow9G7++dOs1ZkYQwWyEIZgEGWzVue0ck5nUWR5JRpmR6CFQmMJpmEOVbONCsNa&#10;jN7IaBzH06gFU2gDXFiLt/e9kc5D/LIU3D2VpRWOyJxibS6cJpwbf0bzGcu2humq5kMZ7B+qaFit&#10;MOkp1D1zjOxM/SFUU3MDFko34tBEUJY1F6EH7CaJ33WzrpgWoRcEx+oTTPb/heWP+7V+NsR1X6HD&#10;AXpAWm0zi5e+n640jf/HSgnaEcLDCTbROcLxMr2+StIETRxtN2k8nqY+THR+rY113wQ0xAs5NTiW&#10;gBbbP1jXux5dfDILsi5WtZRBOdilNGTPcII4+AJaSiSzDi9zugq/IdubZ1KRNqfTqzQOmd7YfK5T&#10;zI1k/OfHCFi9VD6/CCwa6jxD4yXXbTpSF4jAEbYNFAdE00BPNKv5qsZkD1jvMzPILEQJt8U94VFK&#10;wAphkCipwPz+2733x4GjlZIWmZpT+2vHjEAYviukwm0ymXhqB2WSXo9RMZeWzaVF7ZolIJQJ7qXm&#10;QfT+Th7F0kDziku18FnRxBTH3Dl1R3Hp+v3BpeRisQhOSGbN3INaa+5De9w8yC/dKzN6mLpDvjzC&#10;kdMsezf83te/VLDYOSjrwAyPc48qMsoruAiBW8PS+k271IPX+dMy/wMAAP//AwBQSwMEFAAGAAgA&#10;AAAhAN76Gs7bAAAACAEAAA8AAABkcnMvZG93bnJldi54bWxMj8FOwzAQRO9I/IO1SNyo3YBKG+JU&#10;CIkjQqQc4ObaS2KI11HspqFfz3KC42qeZt9U2zn0YsIx+UgalgsFAslG56nV8Lp7vFqDSNmQM30k&#10;1PCNCbb1+VllSheP9IJTk1vBJZRKo6HLeSilTLbDYNIiDkicfcQxmMzn2Eo3miOXh14WSq1kMJ74&#10;Q2cGfOjQfjWHoMHRWyT77p9OnhrrN6fn9aedtL68mO/vQGSc8x8Mv/qsDjU77eOBXBK9hqJgUMP1&#10;agmC44264SV75m6VAllX8v+A+gcAAP//AwBQSwECLQAUAAYACAAAACEAtoM4kv4AAADhAQAAEwAA&#10;AAAAAAAAAAAAAAAAAAAAW0NvbnRlbnRfVHlwZXNdLnhtbFBLAQItABQABgAIAAAAIQA4/SH/1gAA&#10;AJQBAAALAAAAAAAAAAAAAAAAAC8BAABfcmVscy8ucmVsc1BLAQItABQABgAIAAAAIQDXKAxKSQIA&#10;AKIEAAAOAAAAAAAAAAAAAAAAAC4CAABkcnMvZTJvRG9jLnhtbFBLAQItABQABgAIAAAAIQDe+hrO&#10;2wAAAAgBAAAPAAAAAAAAAAAAAAAAAKMEAABkcnMvZG93bnJldi54bWxQSwUGAAAAAAQABADzAAAA&#10;qwUAAAAA&#10;" fillcolor="window" strokeweight=".5pt">
                <v:textbox>
                  <w:txbxContent>
                    <w:p w14:paraId="3DC77C63" w14:textId="77777777" w:rsidR="00491680" w:rsidRDefault="00491680" w:rsidP="00491680"/>
                  </w:txbxContent>
                </v:textbox>
              </v:shape>
            </w:pict>
          </mc:Fallback>
        </mc:AlternateContent>
      </w:r>
      <w:r w:rsidR="00D55F1D">
        <w:rPr>
          <w:rFonts w:ascii="UD デジタル 教科書体 NK-B" w:eastAsia="UD デジタル 教科書体 NK-B"/>
          <w:b/>
        </w:rPr>
        <w:t>発表を</w:t>
      </w:r>
      <w:r w:rsidR="00491680" w:rsidRPr="00F8219E">
        <w:rPr>
          <w:rFonts w:ascii="UD デジタル 教科書体 NK-B" w:eastAsia="UD デジタル 教科書体 NK-B"/>
          <w:b/>
        </w:rPr>
        <w:t>終えての感想</w:t>
      </w:r>
      <w:r w:rsidR="00D55F1D">
        <w:rPr>
          <w:rFonts w:ascii="UD デジタル 教科書体 NK-B" w:eastAsia="UD デジタル 教科書体 NK-B"/>
          <w:b/>
        </w:rPr>
        <w:t>、改善点など</w:t>
      </w:r>
      <w:r w:rsidR="00541EC6">
        <w:rPr>
          <w:rFonts w:ascii="UD デジタル 教科書体 NK-B" w:eastAsia="UD デジタル 教科書体 NK-B"/>
          <w:b/>
        </w:rPr>
        <w:t>。</w:t>
      </w:r>
    </w:p>
    <w:p w14:paraId="5BF3F6EF" w14:textId="45269CE0"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39550DE9" w14:textId="77777777"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0F036A61" w14:textId="77777777" w:rsidR="00491680" w:rsidRPr="001B2642"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1114D0B3" w14:textId="77777777"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6697251D" w14:textId="773A5224" w:rsidR="00D55F1D" w:rsidRPr="00F8219E" w:rsidRDefault="00894677" w:rsidP="00D55F1D">
      <w:pPr>
        <w:widowControl/>
        <w:spacing w:line="300" w:lineRule="atLeast"/>
        <w:outlineLvl w:val="3"/>
        <w:rPr>
          <w:rFonts w:ascii="UD デジタル 教科書体 NK-B" w:eastAsia="UD デジタル 教科書体 NK-B"/>
          <w:b/>
        </w:rPr>
      </w:pPr>
      <w:r>
        <w:rPr>
          <w:rFonts w:ascii="UD デジタル 教科書体 NK-B" w:eastAsia="UD デジタル 教科書体 NK-B" w:hint="eastAsia"/>
          <w:b/>
        </w:rPr>
        <w:t xml:space="preserve">６　</w:t>
      </w:r>
      <w:r w:rsidR="00D55F1D">
        <w:rPr>
          <w:rFonts w:ascii="UD デジタル 教科書体 NK-B" w:eastAsia="UD デジタル 教科書体 NK-B"/>
          <w:b/>
        </w:rPr>
        <w:t>企業が環境会計に積極的になるためにはどうしたら良いか</w:t>
      </w:r>
      <w:r w:rsidR="00541EC6">
        <w:rPr>
          <w:rFonts w:ascii="UD デジタル 教科書体 NK-B" w:eastAsia="UD デジタル 教科書体 NK-B"/>
          <w:b/>
        </w:rPr>
        <w:t>。</w:t>
      </w:r>
    </w:p>
    <w:p w14:paraId="4F77AB51" w14:textId="77777777" w:rsidR="00D55F1D" w:rsidRDefault="00D55F1D" w:rsidP="00D55F1D">
      <w:pPr>
        <w:widowControl/>
        <w:spacing w:line="300" w:lineRule="atLeast"/>
        <w:outlineLvl w:val="3"/>
      </w:pPr>
      <w:r>
        <w:rPr>
          <w:rFonts w:hint="eastAsia"/>
          <w:noProof/>
        </w:rPr>
        <mc:AlternateContent>
          <mc:Choice Requires="wps">
            <w:drawing>
              <wp:anchor distT="0" distB="0" distL="114300" distR="114300" simplePos="0" relativeHeight="251664384" behindDoc="0" locked="0" layoutInCell="1" allowOverlap="1" wp14:anchorId="01C0B719" wp14:editId="1F1F61A8">
                <wp:simplePos x="0" y="0"/>
                <wp:positionH relativeFrom="column">
                  <wp:posOffset>13970</wp:posOffset>
                </wp:positionH>
                <wp:positionV relativeFrom="paragraph">
                  <wp:posOffset>23301</wp:posOffset>
                </wp:positionV>
                <wp:extent cx="5731510" cy="1506893"/>
                <wp:effectExtent l="0" t="0" r="21590" b="17145"/>
                <wp:wrapNone/>
                <wp:docPr id="12" name="テキスト ボックス 12"/>
                <wp:cNvGraphicFramePr/>
                <a:graphic xmlns:a="http://schemas.openxmlformats.org/drawingml/2006/main">
                  <a:graphicData uri="http://schemas.microsoft.com/office/word/2010/wordprocessingShape">
                    <wps:wsp>
                      <wps:cNvSpPr txBox="1"/>
                      <wps:spPr>
                        <a:xfrm>
                          <a:off x="0" y="0"/>
                          <a:ext cx="5731510" cy="1506893"/>
                        </a:xfrm>
                        <a:prstGeom prst="rect">
                          <a:avLst/>
                        </a:prstGeom>
                        <a:solidFill>
                          <a:sysClr val="window" lastClr="FFFFFF"/>
                        </a:solidFill>
                        <a:ln w="6350">
                          <a:solidFill>
                            <a:prstClr val="black"/>
                          </a:solidFill>
                        </a:ln>
                        <a:effectLst/>
                      </wps:spPr>
                      <wps:txbx>
                        <w:txbxContent>
                          <w:p w14:paraId="591C2524" w14:textId="77777777" w:rsidR="00D55F1D" w:rsidRDefault="00D55F1D" w:rsidP="00D55F1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0B719" id="テキスト ボックス 12" o:spid="_x0000_s1032" type="#_x0000_t202" style="position:absolute;left:0;text-align:left;margin-left:1.1pt;margin-top:1.85pt;width:451.3pt;height:11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IlSgIAAKMEAAAOAAAAZHJzL2Uyb0RvYy54bWysVEtv2zAMvg/YfxB0X2zn1daIU2QpMgwI&#10;2gLp0LMiy7ExWdQkJXb260fJzqPtTsNyUEiR4uPjR8/u21qSgzC2ApXRZBBTIhSHvFK7jP54WX25&#10;pcQ6pnImQYmMHoWl9/PPn2aNTsUQSpC5MASDKJs2OqOlczqNIstLUTM7AC0UGgswNXOoml2UG9Zg&#10;9FpGwzieRg2YXBvgwlq8feiMdB7iF4Xg7qkorHBEZhRrc+E04dz6M5rPWLozTJcV78tg/1BFzSqF&#10;Sc+hHphjZG+qD6HqihuwULgBhzqCoqi4CD1gN0n8rptNybQIvSA4Vp9hsv8vLH88bPSzIa79Ci0O&#10;0APSaJtavPT9tIWp/T9WStCOEB7PsInWEY6Xk5tRMknQxNGWTOLp7d3Ix4kuz7Wx7puAmnghowbn&#10;EuBih7V1nevJxWezIKt8VUkZlKNdSkMODEeIk8+hoUQy6/Ayo6vw67O9eSYVaTI6HU3ikOmNzec6&#10;x9xKxn9+jIDVS+Xzi0Cjvs4LNl5y7bYlVY5pTrhtIT8inAY6plnNVxUmW2O9z8wgtRAmXBf3hEch&#10;ASuEXqKkBPP7b/feHyeOVkoapGpG7a89MwJh+K6QC3fJeOy5HZTx5GaIirm2bK8tal8vAaFMcDE1&#10;D6L3d/IkFgbqV9yqhc+KJqY45s6oO4lL1y0QbiUXi0VwQjZr5tZqo7kP7XHzIL+0r8zofuoOCfMI&#10;J1Kz9N3wO1//UsFi76CoAjM8zh2qyCiv4CYEbvVb61ftWg9el2/L/A8AAAD//wMAUEsDBBQABgAI&#10;AAAAIQDgOFKT2wAAAAcBAAAPAAAAZHJzL2Rvd25yZXYueG1sTI/BTsMwEETvSPyDtUjcqN1QQRvi&#10;VAiJI0KkHODm2ktiiNdR7KahX89yguPsjGbeVts59GLCMflIGpYLBQLJRuep1fC6e7xag0jZkDN9&#10;JNTwjQm29flZZUoXj/SCU5NbwSWUSqOhy3kopUy2w2DSIg5I7H3EMZjMcmylG82Ry0MvC6VuZDCe&#10;eKEzAz50aL+aQ9Dg6C2SffdPJ0+N9ZvT8/rTTlpfXsz3dyAyzvkvDL/4jA41M+3jgVwSvYai4KCG&#10;61sQ7G7Uih/Z83m1VCDrSv7nr38AAAD//wMAUEsBAi0AFAAGAAgAAAAhALaDOJL+AAAA4QEAABMA&#10;AAAAAAAAAAAAAAAAAAAAAFtDb250ZW50X1R5cGVzXS54bWxQSwECLQAUAAYACAAAACEAOP0h/9YA&#10;AACUAQAACwAAAAAAAAAAAAAAAAAvAQAAX3JlbHMvLnJlbHNQSwECLQAUAAYACAAAACEAAwLCJUoC&#10;AACjBAAADgAAAAAAAAAAAAAAAAAuAgAAZHJzL2Uyb0RvYy54bWxQSwECLQAUAAYACAAAACEA4DhS&#10;k9sAAAAHAQAADwAAAAAAAAAAAAAAAACkBAAAZHJzL2Rvd25yZXYueG1sUEsFBgAAAAAEAAQA8wAA&#10;AKwFAAAAAA==&#10;" fillcolor="window" strokeweight=".5pt">
                <v:textbox>
                  <w:txbxContent>
                    <w:p w14:paraId="591C2524" w14:textId="77777777" w:rsidR="00D55F1D" w:rsidRDefault="00D55F1D" w:rsidP="00D55F1D"/>
                  </w:txbxContent>
                </v:textbox>
              </v:shape>
            </w:pict>
          </mc:Fallback>
        </mc:AlternateContent>
      </w:r>
    </w:p>
    <w:p w14:paraId="3CF41DD7" w14:textId="77777777" w:rsidR="00D55F1D" w:rsidRDefault="00D55F1D" w:rsidP="00D55F1D">
      <w:pPr>
        <w:widowControl/>
        <w:spacing w:line="300" w:lineRule="atLeast"/>
        <w:outlineLvl w:val="3"/>
      </w:pPr>
    </w:p>
    <w:p w14:paraId="7C298BA8" w14:textId="77777777" w:rsidR="00D55F1D" w:rsidRDefault="00D55F1D" w:rsidP="00D55F1D">
      <w:pPr>
        <w:widowControl/>
        <w:spacing w:line="300" w:lineRule="atLeast"/>
        <w:outlineLvl w:val="3"/>
      </w:pPr>
    </w:p>
    <w:p w14:paraId="60DFA1F7" w14:textId="77777777" w:rsidR="00D55F1D" w:rsidRDefault="00D55F1D" w:rsidP="00D55F1D">
      <w:pPr>
        <w:widowControl/>
        <w:spacing w:line="300" w:lineRule="atLeast"/>
        <w:outlineLvl w:val="3"/>
      </w:pPr>
    </w:p>
    <w:p w14:paraId="7E557D55" w14:textId="77777777" w:rsidR="00491680" w:rsidRDefault="00491680" w:rsidP="00491680">
      <w:pPr>
        <w:widowControl/>
        <w:spacing w:line="300" w:lineRule="atLeast"/>
        <w:outlineLvl w:val="3"/>
        <w:rPr>
          <w:rFonts w:ascii="ＭＳ 明朝" w:eastAsia="ＭＳ 明朝" w:hAnsi="ＭＳ 明朝" w:cs="ＭＳ Ｐゴシック"/>
          <w:color w:val="000000"/>
          <w:kern w:val="0"/>
          <w:szCs w:val="18"/>
        </w:rPr>
      </w:pPr>
    </w:p>
    <w:p w14:paraId="4808ED34" w14:textId="77777777" w:rsidR="000A5511" w:rsidRDefault="000A5511" w:rsidP="00491680">
      <w:pPr>
        <w:widowControl/>
        <w:spacing w:line="300" w:lineRule="atLeast"/>
        <w:outlineLvl w:val="3"/>
        <w:rPr>
          <w:rFonts w:ascii="ＭＳ 明朝" w:eastAsia="ＭＳ 明朝" w:hAnsi="ＭＳ 明朝" w:cs="ＭＳ Ｐゴシック"/>
          <w:color w:val="000000"/>
          <w:kern w:val="0"/>
          <w:szCs w:val="18"/>
        </w:rPr>
      </w:pPr>
    </w:p>
    <w:p w14:paraId="7DCD0024" w14:textId="77777777" w:rsidR="000A5511" w:rsidRDefault="000A5511" w:rsidP="00491680">
      <w:pPr>
        <w:widowControl/>
        <w:spacing w:line="300" w:lineRule="atLeast"/>
        <w:outlineLvl w:val="3"/>
        <w:rPr>
          <w:rFonts w:ascii="ＭＳ 明朝" w:eastAsia="ＭＳ 明朝" w:hAnsi="ＭＳ 明朝" w:cs="ＭＳ Ｐゴシック"/>
          <w:color w:val="000000"/>
          <w:kern w:val="0"/>
          <w:szCs w:val="18"/>
        </w:rPr>
      </w:pPr>
    </w:p>
    <w:p w14:paraId="4ADEAB26" w14:textId="77777777" w:rsidR="000A5511" w:rsidRDefault="000A5511" w:rsidP="00491680">
      <w:pPr>
        <w:widowControl/>
        <w:spacing w:line="300" w:lineRule="atLeast"/>
        <w:outlineLvl w:val="3"/>
        <w:rPr>
          <w:rFonts w:ascii="ＭＳ 明朝" w:eastAsia="ＭＳ 明朝" w:hAnsi="ＭＳ 明朝" w:cs="ＭＳ Ｐゴシック"/>
          <w:color w:val="000000"/>
          <w:kern w:val="0"/>
          <w:szCs w:val="18"/>
        </w:rPr>
      </w:pPr>
    </w:p>
    <w:p w14:paraId="0EC37101" w14:textId="5EEC4485" w:rsidR="00FB4F12" w:rsidRPr="00FB4F12" w:rsidRDefault="00FB4F12" w:rsidP="00FB4F12">
      <w:pPr>
        <w:widowControl/>
        <w:spacing w:line="300" w:lineRule="atLeast"/>
        <w:jc w:val="left"/>
        <w:outlineLvl w:val="3"/>
        <w:rPr>
          <w:rFonts w:ascii="UD デジタル 教科書体 NK-B" w:eastAsia="UD デジタル 教科書体 NK-B" w:hAnsi="ＭＳ 明朝" w:cs="ＭＳ Ｐゴシック"/>
          <w:b/>
          <w:color w:val="FF0000"/>
          <w:kern w:val="0"/>
          <w:szCs w:val="18"/>
        </w:rPr>
      </w:pPr>
      <w:r w:rsidRPr="00FB4F12">
        <w:rPr>
          <w:rFonts w:ascii="UD デジタル 教科書体 NK-B" w:eastAsia="UD デジタル 教科書体 NK-B" w:hAnsi="ＭＳ 明朝" w:cs="ＭＳ Ｐゴシック" w:hint="eastAsia"/>
          <w:b/>
          <w:color w:val="FF0000"/>
          <w:kern w:val="0"/>
          <w:szCs w:val="18"/>
        </w:rPr>
        <w:lastRenderedPageBreak/>
        <w:t>これより教師用参考資料</w:t>
      </w:r>
    </w:p>
    <w:p w14:paraId="070CE648" w14:textId="25CEEF6A" w:rsidR="000A5511" w:rsidRDefault="000A5511" w:rsidP="000A5511">
      <w:pPr>
        <w:widowControl/>
        <w:spacing w:line="300" w:lineRule="atLeast"/>
        <w:jc w:val="righ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NO.１（解答）</w:t>
      </w:r>
    </w:p>
    <w:p w14:paraId="14EAFE73" w14:textId="77777777" w:rsidR="000A5511" w:rsidRPr="003A2C00" w:rsidRDefault="000A5511" w:rsidP="000A5511">
      <w:pPr>
        <w:widowControl/>
        <w:spacing w:line="300" w:lineRule="atLeast"/>
        <w:outlineLvl w:val="3"/>
        <w:rPr>
          <w:rFonts w:ascii="UD デジタル 教科書体 NK-B" w:eastAsia="UD デジタル 教科書体 NK-B" w:hAnsi="ＭＳ 明朝" w:cs="ＭＳ Ｐゴシック"/>
          <w:b/>
          <w:color w:val="000000"/>
          <w:kern w:val="0"/>
          <w:szCs w:val="18"/>
        </w:rPr>
      </w:pPr>
      <w:r>
        <w:rPr>
          <w:rFonts w:ascii="UD デジタル 教科書体 NK-B" w:eastAsia="UD デジタル 教科書体 NK-B" w:hAnsi="ＭＳ 明朝" w:cs="ＭＳ Ｐゴシック" w:hint="eastAsia"/>
          <w:b/>
          <w:color w:val="000000"/>
          <w:kern w:val="0"/>
          <w:szCs w:val="18"/>
        </w:rPr>
        <w:t>【ビジネスプレゼンテーション</w:t>
      </w:r>
      <w:r w:rsidRPr="003A2C00">
        <w:rPr>
          <w:rFonts w:ascii="UD デジタル 教科書体 NK-B" w:eastAsia="UD デジタル 教科書体 NK-B" w:hAnsi="ＭＳ 明朝" w:cs="ＭＳ Ｐゴシック" w:hint="eastAsia"/>
          <w:b/>
          <w:color w:val="000000"/>
          <w:kern w:val="0"/>
          <w:szCs w:val="18"/>
        </w:rPr>
        <w:t>】</w:t>
      </w:r>
      <w:r>
        <w:rPr>
          <w:rFonts w:ascii="UD デジタル 教科書体 NK-B" w:eastAsia="UD デジタル 教科書体 NK-B" w:hAnsi="ＭＳ 明朝" w:cs="ＭＳ Ｐゴシック" w:hint="eastAsia"/>
          <w:b/>
          <w:color w:val="000000"/>
          <w:kern w:val="0"/>
          <w:szCs w:val="18"/>
        </w:rPr>
        <w:t xml:space="preserve">　　　　　　　　　　　　　　　　　　　　　　　　　　　　　　　　　　　　　　　　</w:t>
      </w:r>
    </w:p>
    <w:p w14:paraId="16302E4A"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企業の環境会計についての取り組みを調べてみよう</w:t>
      </w:r>
    </w:p>
    <w:p w14:paraId="516C7C50" w14:textId="77777777" w:rsidR="000A5511" w:rsidRPr="00995E26"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＜環境会計とは？＞</w:t>
      </w:r>
    </w:p>
    <w:p w14:paraId="49E9E214"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sidRPr="00995E26">
        <w:rPr>
          <w:rFonts w:ascii="UD デジタル 教科書体 NK-B" w:eastAsia="UD デジタル 教科書体 NK-B" w:hAnsi="ＭＳ 明朝" w:cs="ＭＳ Ｐゴシック"/>
          <w:color w:val="000000"/>
          <w:kern w:val="0"/>
          <w:szCs w:val="18"/>
        </w:rPr>
        <w:t>環境会</w:t>
      </w:r>
      <w:r>
        <w:rPr>
          <w:rFonts w:ascii="UD デジタル 教科書体 NK-B" w:eastAsia="UD デジタル 教科書体 NK-B" w:hAnsi="ＭＳ 明朝" w:cs="ＭＳ Ｐゴシック"/>
          <w:color w:val="000000"/>
          <w:kern w:val="0"/>
          <w:szCs w:val="18"/>
        </w:rPr>
        <w:t>計とは、企業が取り組む「環境保全活動に関する費用や効果」を（</w:t>
      </w:r>
      <w:r>
        <w:rPr>
          <w:rFonts w:ascii="UD デジタル 教科書体 NK-B" w:eastAsia="UD デジタル 教科書体 NK-B" w:hAnsi="ＭＳ 明朝" w:cs="ＭＳ Ｐゴシック" w:hint="eastAsia"/>
          <w:color w:val="000000"/>
          <w:kern w:val="0"/>
          <w:szCs w:val="18"/>
        </w:rPr>
        <w:t xml:space="preserve">　①</w:t>
      </w:r>
      <w:r w:rsidRPr="000A5511">
        <w:rPr>
          <w:rFonts w:ascii="UD デジタル 教科書体 NK-B" w:eastAsia="UD デジタル 教科書体 NK-B" w:hAnsi="ＭＳ 明朝" w:cs="ＭＳ Ｐゴシック" w:hint="eastAsia"/>
          <w:color w:val="FF0000"/>
          <w:kern w:val="0"/>
          <w:szCs w:val="18"/>
        </w:rPr>
        <w:t>数値化</w:t>
      </w:r>
      <w:r>
        <w:rPr>
          <w:rFonts w:ascii="UD デジタル 教科書体 NK-B" w:eastAsia="UD デジタル 教科書体 NK-B" w:hAnsi="ＭＳ 明朝" w:cs="ＭＳ Ｐゴシック" w:hint="eastAsia"/>
          <w:color w:val="000000"/>
          <w:kern w:val="0"/>
          <w:szCs w:val="18"/>
        </w:rPr>
        <w:t xml:space="preserve">　）</w:t>
      </w:r>
      <w:r>
        <w:rPr>
          <w:rFonts w:ascii="UD デジタル 教科書体 NK-B" w:eastAsia="UD デジタル 教科書体 NK-B" w:hAnsi="ＭＳ 明朝" w:cs="ＭＳ Ｐゴシック"/>
          <w:color w:val="000000"/>
          <w:kern w:val="0"/>
          <w:szCs w:val="18"/>
        </w:rPr>
        <w:t>し、環境保全への取り組みを（</w:t>
      </w:r>
      <w:r>
        <w:rPr>
          <w:rFonts w:ascii="UD デジタル 教科書体 NK-B" w:eastAsia="UD デジタル 教科書体 NK-B" w:hAnsi="ＭＳ 明朝" w:cs="ＭＳ Ｐゴシック" w:hint="eastAsia"/>
          <w:color w:val="000000"/>
          <w:kern w:val="0"/>
          <w:szCs w:val="18"/>
        </w:rPr>
        <w:t xml:space="preserve">　②</w:t>
      </w:r>
      <w:r w:rsidRPr="000A5511">
        <w:rPr>
          <w:rFonts w:ascii="UD デジタル 教科書体 NK-B" w:eastAsia="UD デジタル 教科書体 NK-B" w:hAnsi="ＭＳ 明朝" w:cs="ＭＳ Ｐゴシック" w:hint="eastAsia"/>
          <w:color w:val="FF0000"/>
          <w:kern w:val="0"/>
          <w:szCs w:val="18"/>
        </w:rPr>
        <w:t xml:space="preserve">定量的　</w:t>
      </w:r>
      <w:r>
        <w:rPr>
          <w:rFonts w:ascii="UD デジタル 教科書体 NK-B" w:eastAsia="UD デジタル 教科書体 NK-B" w:hAnsi="ＭＳ 明朝" w:cs="ＭＳ Ｐゴシック" w:hint="eastAsia"/>
          <w:color w:val="000000"/>
          <w:kern w:val="0"/>
          <w:szCs w:val="18"/>
        </w:rPr>
        <w:t>）</w:t>
      </w:r>
      <w:r w:rsidRPr="00995E26">
        <w:rPr>
          <w:rFonts w:ascii="UD デジタル 教科書体 NK-B" w:eastAsia="UD デジタル 教科書体 NK-B" w:hAnsi="ＭＳ 明朝" w:cs="ＭＳ Ｐゴシック"/>
          <w:color w:val="000000"/>
          <w:kern w:val="0"/>
          <w:szCs w:val="18"/>
        </w:rPr>
        <w:t>に評価する会計手法を指します。</w:t>
      </w:r>
    </w:p>
    <w:p w14:paraId="2C92EB04"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B4EB273" w14:textId="77777777" w:rsidR="000A5511" w:rsidRDefault="000A5511" w:rsidP="000A5511">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995E26">
        <w:rPr>
          <w:rFonts w:ascii="UD デジタル 教科書体 NK-B" w:eastAsia="UD デジタル 教科書体 NK-B" w:hAnsi="ＭＳ 明朝" w:cs="ＭＳ Ｐゴシック"/>
          <w:color w:val="000000"/>
          <w:kern w:val="0"/>
          <w:szCs w:val="18"/>
        </w:rPr>
        <w:t>企業が行ったCO2</w:t>
      </w:r>
      <w:r>
        <w:rPr>
          <w:rFonts w:ascii="UD デジタル 教科書体 NK-B" w:eastAsia="UD デジタル 教科書体 NK-B" w:hAnsi="ＭＳ 明朝" w:cs="ＭＳ Ｐゴシック"/>
          <w:color w:val="000000"/>
          <w:kern w:val="0"/>
          <w:szCs w:val="18"/>
        </w:rPr>
        <w:t>削減の場合</w:t>
      </w:r>
    </w:p>
    <w:p w14:paraId="3520AFE2" w14:textId="77777777" w:rsidR="000A5511" w:rsidRPr="00995E26"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p>
    <w:p w14:paraId="42083D3B" w14:textId="77777777" w:rsidR="000A5511" w:rsidRDefault="000A5511" w:rsidP="000A5511">
      <w:pPr>
        <w:widowControl/>
        <w:spacing w:line="300" w:lineRule="atLeast"/>
        <w:ind w:firstLineChars="400" w:firstLine="840"/>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削減できた量やかかったコストなどを金額やグラムで数値化する。</w:t>
      </w:r>
    </w:p>
    <w:p w14:paraId="5121C8E3"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18249F1C" w14:textId="77777777" w:rsidR="000A5511" w:rsidRPr="00995E26"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sidRPr="00995E26">
        <w:rPr>
          <w:rFonts w:ascii="UD デジタル 教科書体 NK-B" w:eastAsia="UD デジタル 教科書体 NK-B" w:hAnsi="ＭＳ 明朝" w:cs="ＭＳ Ｐゴシック"/>
          <w:color w:val="000000"/>
          <w:kern w:val="0"/>
          <w:szCs w:val="18"/>
        </w:rPr>
        <w:t>環境省が定めた「環境会計ガイドライン」では、以下の</w:t>
      </w:r>
      <w:r>
        <w:rPr>
          <w:rFonts w:ascii="UD デジタル 教科書体 NK-B" w:eastAsia="UD デジタル 教科書体 NK-B" w:hAnsi="ＭＳ 明朝" w:cs="ＭＳ Ｐゴシック"/>
          <w:color w:val="000000"/>
          <w:kern w:val="0"/>
          <w:szCs w:val="18"/>
        </w:rPr>
        <w:t>３つを記載すべき情報としてあげている。</w:t>
      </w:r>
    </w:p>
    <w:p w14:paraId="4FF8A533" w14:textId="77777777" w:rsidR="000A5511" w:rsidRPr="00995E26"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（１）</w:t>
      </w:r>
      <w:r w:rsidRPr="00995E26">
        <w:rPr>
          <w:rFonts w:ascii="UD デジタル 教科書体 NK-B" w:eastAsia="UD デジタル 教科書体 NK-B" w:hAnsi="ＭＳ 明朝" w:cs="ＭＳ Ｐゴシック"/>
          <w:color w:val="000000"/>
          <w:kern w:val="0"/>
          <w:szCs w:val="18"/>
        </w:rPr>
        <w:t>環境保全コスト</w:t>
      </w:r>
    </w:p>
    <w:p w14:paraId="10E67FEE" w14:textId="77777777" w:rsidR="000A5511" w:rsidRPr="00995E26"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（２）</w:t>
      </w:r>
      <w:r w:rsidRPr="00995E26">
        <w:rPr>
          <w:rFonts w:ascii="UD デジタル 教科書体 NK-B" w:eastAsia="UD デジタル 教科書体 NK-B" w:hAnsi="ＭＳ 明朝" w:cs="ＭＳ Ｐゴシック"/>
          <w:color w:val="000000"/>
          <w:kern w:val="0"/>
          <w:szCs w:val="18"/>
        </w:rPr>
        <w:t>環境保全効果</w:t>
      </w:r>
    </w:p>
    <w:p w14:paraId="75C67E3C" w14:textId="77777777" w:rsidR="000A5511" w:rsidRPr="00995E26"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color w:val="000000"/>
          <w:kern w:val="0"/>
          <w:szCs w:val="18"/>
        </w:rPr>
        <w:t>（３）</w:t>
      </w:r>
      <w:r w:rsidRPr="00995E26">
        <w:rPr>
          <w:rFonts w:ascii="UD デジタル 教科書体 NK-B" w:eastAsia="UD デジタル 教科書体 NK-B" w:hAnsi="ＭＳ 明朝" w:cs="ＭＳ Ｐゴシック"/>
          <w:color w:val="000000"/>
          <w:kern w:val="0"/>
          <w:szCs w:val="18"/>
        </w:rPr>
        <w:t>環境保全対策に伴う経済効果</w:t>
      </w:r>
    </w:p>
    <w:p w14:paraId="5AE5CD84"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3D0A1566" w14:textId="77777777" w:rsidR="000A5511" w:rsidRPr="00995E26"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■環境会計で記載すべき内容（一例）</w:t>
      </w:r>
    </w:p>
    <w:p w14:paraId="46E3B8BB" w14:textId="77777777" w:rsidR="000A5511" w:rsidRPr="008F192E"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1.環境保全コスト</w:t>
      </w:r>
    </w:p>
    <w:tbl>
      <w:tblPr>
        <w:tblStyle w:val="a3"/>
        <w:tblW w:w="0" w:type="auto"/>
        <w:tblLook w:val="04A0" w:firstRow="1" w:lastRow="0" w:firstColumn="1" w:lastColumn="0" w:noHBand="0" w:noVBand="1"/>
      </w:tblPr>
      <w:tblGrid>
        <w:gridCol w:w="2317"/>
        <w:gridCol w:w="2317"/>
        <w:gridCol w:w="2317"/>
        <w:gridCol w:w="2317"/>
      </w:tblGrid>
      <w:tr w:rsidR="000A5511" w14:paraId="69358B19" w14:textId="77777777" w:rsidTr="00822C1F">
        <w:tc>
          <w:tcPr>
            <w:tcW w:w="2317" w:type="dxa"/>
          </w:tcPr>
          <w:p w14:paraId="2932AD22"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分類</w:t>
            </w:r>
          </w:p>
        </w:tc>
        <w:tc>
          <w:tcPr>
            <w:tcW w:w="2317" w:type="dxa"/>
          </w:tcPr>
          <w:p w14:paraId="1828CAF8"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取組内容</w:t>
            </w:r>
          </w:p>
        </w:tc>
        <w:tc>
          <w:tcPr>
            <w:tcW w:w="2317" w:type="dxa"/>
          </w:tcPr>
          <w:p w14:paraId="6FFF48DC"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２０２１年</w:t>
            </w:r>
          </w:p>
        </w:tc>
        <w:tc>
          <w:tcPr>
            <w:tcW w:w="2317" w:type="dxa"/>
          </w:tcPr>
          <w:p w14:paraId="2F9B05AD"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２０２２年</w:t>
            </w:r>
          </w:p>
        </w:tc>
      </w:tr>
      <w:tr w:rsidR="000A5511" w14:paraId="65E2BAA8" w14:textId="77777777" w:rsidTr="00822C1F">
        <w:tc>
          <w:tcPr>
            <w:tcW w:w="2317" w:type="dxa"/>
          </w:tcPr>
          <w:p w14:paraId="46262256"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温暖化防止コスト</w:t>
            </w:r>
          </w:p>
        </w:tc>
        <w:tc>
          <w:tcPr>
            <w:tcW w:w="2317" w:type="dxa"/>
          </w:tcPr>
          <w:p w14:paraId="4000186E"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二酸化炭素削減</w:t>
            </w:r>
          </w:p>
        </w:tc>
        <w:tc>
          <w:tcPr>
            <w:tcW w:w="2317" w:type="dxa"/>
          </w:tcPr>
          <w:p w14:paraId="5EB60FF9"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15,000,000円</w:t>
            </w:r>
          </w:p>
        </w:tc>
        <w:tc>
          <w:tcPr>
            <w:tcW w:w="2317" w:type="dxa"/>
          </w:tcPr>
          <w:p w14:paraId="098F9F66"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20,000,000円</w:t>
            </w:r>
          </w:p>
        </w:tc>
      </w:tr>
      <w:tr w:rsidR="000A5511" w14:paraId="096828FF" w14:textId="77777777" w:rsidTr="00822C1F">
        <w:tc>
          <w:tcPr>
            <w:tcW w:w="2317" w:type="dxa"/>
          </w:tcPr>
          <w:p w14:paraId="461FBE7C"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環境保全コスト</w:t>
            </w:r>
          </w:p>
        </w:tc>
        <w:tc>
          <w:tcPr>
            <w:tcW w:w="2317" w:type="dxa"/>
          </w:tcPr>
          <w:p w14:paraId="4ADB73C3"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省エネ機器設備導入</w:t>
            </w:r>
          </w:p>
        </w:tc>
        <w:tc>
          <w:tcPr>
            <w:tcW w:w="2317" w:type="dxa"/>
          </w:tcPr>
          <w:p w14:paraId="5FF4DC13"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11,500,000円</w:t>
            </w:r>
          </w:p>
        </w:tc>
        <w:tc>
          <w:tcPr>
            <w:tcW w:w="2317" w:type="dxa"/>
          </w:tcPr>
          <w:p w14:paraId="4FABB5BE"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10,000,000円</w:t>
            </w:r>
          </w:p>
        </w:tc>
      </w:tr>
    </w:tbl>
    <w:p w14:paraId="7BF9727C"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2.環境保全効果コスト</w:t>
      </w:r>
    </w:p>
    <w:tbl>
      <w:tblPr>
        <w:tblStyle w:val="a3"/>
        <w:tblW w:w="0" w:type="auto"/>
        <w:tblLook w:val="04A0" w:firstRow="1" w:lastRow="0" w:firstColumn="1" w:lastColumn="0" w:noHBand="0" w:noVBand="1"/>
      </w:tblPr>
      <w:tblGrid>
        <w:gridCol w:w="2317"/>
        <w:gridCol w:w="2317"/>
        <w:gridCol w:w="2317"/>
        <w:gridCol w:w="2317"/>
      </w:tblGrid>
      <w:tr w:rsidR="000A5511" w14:paraId="2D198497" w14:textId="77777777" w:rsidTr="00822C1F">
        <w:tc>
          <w:tcPr>
            <w:tcW w:w="2317" w:type="dxa"/>
          </w:tcPr>
          <w:p w14:paraId="2BA9F390"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分類</w:t>
            </w:r>
          </w:p>
        </w:tc>
        <w:tc>
          <w:tcPr>
            <w:tcW w:w="2317" w:type="dxa"/>
          </w:tcPr>
          <w:p w14:paraId="31F1A02C"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取組内容</w:t>
            </w:r>
          </w:p>
        </w:tc>
        <w:tc>
          <w:tcPr>
            <w:tcW w:w="2317" w:type="dxa"/>
          </w:tcPr>
          <w:p w14:paraId="1D9A8F0E"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２０２１年</w:t>
            </w:r>
          </w:p>
        </w:tc>
        <w:tc>
          <w:tcPr>
            <w:tcW w:w="2317" w:type="dxa"/>
          </w:tcPr>
          <w:p w14:paraId="4D6EC21C"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２０２２年</w:t>
            </w:r>
          </w:p>
        </w:tc>
      </w:tr>
      <w:tr w:rsidR="000A5511" w14:paraId="55DD226E" w14:textId="77777777" w:rsidTr="00822C1F">
        <w:tc>
          <w:tcPr>
            <w:tcW w:w="2317" w:type="dxa"/>
          </w:tcPr>
          <w:p w14:paraId="47005538"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電気使用量</w:t>
            </w:r>
          </w:p>
        </w:tc>
        <w:tc>
          <w:tcPr>
            <w:tcW w:w="2317" w:type="dxa"/>
          </w:tcPr>
          <w:p w14:paraId="72D2204E"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百kWh</w:t>
            </w:r>
          </w:p>
        </w:tc>
        <w:tc>
          <w:tcPr>
            <w:tcW w:w="2317" w:type="dxa"/>
          </w:tcPr>
          <w:p w14:paraId="022E3DCF"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8F192E">
              <w:rPr>
                <w:rFonts w:ascii="UD デジタル 教科書体 NK-B" w:eastAsia="UD デジタル 教科書体 NK-B" w:hAnsi="ＭＳ 明朝" w:cs="ＭＳ Ｐゴシック" w:hint="eastAsia"/>
                <w:color w:val="000000"/>
                <w:kern w:val="0"/>
                <w:szCs w:val="18"/>
              </w:rPr>
              <w:t>1,300,000</w:t>
            </w:r>
            <w:r>
              <w:rPr>
                <w:rFonts w:ascii="UD デジタル 教科書体 NK-B" w:eastAsia="UD デジタル 教科書体 NK-B" w:hAnsi="ＭＳ 明朝" w:cs="ＭＳ Ｐゴシック" w:hint="eastAsia"/>
                <w:color w:val="000000"/>
                <w:kern w:val="0"/>
                <w:szCs w:val="18"/>
              </w:rPr>
              <w:t>円</w:t>
            </w:r>
          </w:p>
        </w:tc>
        <w:tc>
          <w:tcPr>
            <w:tcW w:w="2317" w:type="dxa"/>
          </w:tcPr>
          <w:p w14:paraId="4305F036"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1,500,000</w:t>
            </w:r>
            <w:r>
              <w:rPr>
                <w:rFonts w:ascii="UD デジタル 教科書体 NK-B" w:eastAsia="UD デジタル 教科書体 NK-B" w:hAnsi="ＭＳ 明朝" w:cs="ＭＳ Ｐゴシック" w:hint="eastAsia"/>
                <w:color w:val="000000"/>
                <w:kern w:val="0"/>
                <w:szCs w:val="18"/>
              </w:rPr>
              <w:t>円</w:t>
            </w:r>
          </w:p>
        </w:tc>
      </w:tr>
      <w:tr w:rsidR="000A5511" w14:paraId="523F8663" w14:textId="77777777" w:rsidTr="00822C1F">
        <w:tc>
          <w:tcPr>
            <w:tcW w:w="2317" w:type="dxa"/>
          </w:tcPr>
          <w:p w14:paraId="1F7ECC80"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ガス使用量</w:t>
            </w:r>
          </w:p>
        </w:tc>
        <w:tc>
          <w:tcPr>
            <w:tcW w:w="2317" w:type="dxa"/>
          </w:tcPr>
          <w:p w14:paraId="5E780B9C"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百㎥</w:t>
            </w:r>
          </w:p>
        </w:tc>
        <w:tc>
          <w:tcPr>
            <w:tcW w:w="2317" w:type="dxa"/>
          </w:tcPr>
          <w:p w14:paraId="3E6259F5"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11,500,000</w:t>
            </w:r>
            <w:r w:rsidRPr="008F192E">
              <w:rPr>
                <w:rFonts w:ascii="UD デジタル 教科書体 NK-B" w:eastAsia="UD デジタル 教科書体 NK-B" w:hAnsi="ＭＳ 明朝" w:cs="ＭＳ Ｐゴシック" w:hint="eastAsia"/>
                <w:color w:val="000000"/>
                <w:kern w:val="0"/>
                <w:szCs w:val="18"/>
              </w:rPr>
              <w:t>円</w:t>
            </w:r>
          </w:p>
        </w:tc>
        <w:tc>
          <w:tcPr>
            <w:tcW w:w="2317" w:type="dxa"/>
          </w:tcPr>
          <w:p w14:paraId="5E21D043"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10,000,000</w:t>
            </w:r>
            <w:r w:rsidRPr="008F192E">
              <w:rPr>
                <w:rFonts w:ascii="UD デジタル 教科書体 NK-B" w:eastAsia="UD デジタル 教科書体 NK-B" w:hAnsi="ＭＳ 明朝" w:cs="ＭＳ Ｐゴシック" w:hint="eastAsia"/>
                <w:color w:val="000000"/>
                <w:kern w:val="0"/>
                <w:szCs w:val="18"/>
              </w:rPr>
              <w:t>円</w:t>
            </w:r>
          </w:p>
        </w:tc>
      </w:tr>
    </w:tbl>
    <w:p w14:paraId="6A135AF4"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3.環境保全対策に伴う経済効果</w:t>
      </w:r>
    </w:p>
    <w:tbl>
      <w:tblPr>
        <w:tblStyle w:val="a3"/>
        <w:tblW w:w="9249" w:type="dxa"/>
        <w:tblLook w:val="04A0" w:firstRow="1" w:lastRow="0" w:firstColumn="1" w:lastColumn="0" w:noHBand="0" w:noVBand="1"/>
      </w:tblPr>
      <w:tblGrid>
        <w:gridCol w:w="4644"/>
        <w:gridCol w:w="2339"/>
        <w:gridCol w:w="2266"/>
      </w:tblGrid>
      <w:tr w:rsidR="000A5511" w14:paraId="79C1CDDA" w14:textId="77777777" w:rsidTr="00822C1F">
        <w:tc>
          <w:tcPr>
            <w:tcW w:w="4644" w:type="dxa"/>
          </w:tcPr>
          <w:p w14:paraId="03953E6D"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分類</w:t>
            </w:r>
          </w:p>
        </w:tc>
        <w:tc>
          <w:tcPr>
            <w:tcW w:w="2339" w:type="dxa"/>
          </w:tcPr>
          <w:p w14:paraId="0F8891C6"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２０２１年</w:t>
            </w:r>
          </w:p>
        </w:tc>
        <w:tc>
          <w:tcPr>
            <w:tcW w:w="2266" w:type="dxa"/>
          </w:tcPr>
          <w:p w14:paraId="054D18EC"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２０２２年</w:t>
            </w:r>
          </w:p>
        </w:tc>
      </w:tr>
      <w:tr w:rsidR="000A5511" w14:paraId="6C3276A9" w14:textId="77777777" w:rsidTr="00822C1F">
        <w:trPr>
          <w:trHeight w:val="389"/>
        </w:trPr>
        <w:tc>
          <w:tcPr>
            <w:tcW w:w="4644" w:type="dxa"/>
          </w:tcPr>
          <w:p w14:paraId="1B032646" w14:textId="77777777" w:rsidR="000A5511" w:rsidRDefault="000A5511" w:rsidP="00822C1F">
            <w:pPr>
              <w:widowControl/>
              <w:spacing w:line="300" w:lineRule="atLeast"/>
              <w:jc w:val="center"/>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hint="eastAsia"/>
                <w:color w:val="000000"/>
                <w:kern w:val="0"/>
                <w:szCs w:val="18"/>
              </w:rPr>
              <w:t>省エネ機器導入によるエネルギー費削減額</w:t>
            </w:r>
          </w:p>
        </w:tc>
        <w:tc>
          <w:tcPr>
            <w:tcW w:w="2339" w:type="dxa"/>
          </w:tcPr>
          <w:p w14:paraId="62E00B7E"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8F192E">
              <w:rPr>
                <w:rFonts w:ascii="UD デジタル 教科書体 NK-B" w:eastAsia="UD デジタル 教科書体 NK-B" w:hAnsi="ＭＳ 明朝" w:cs="ＭＳ Ｐゴシック" w:hint="eastAsia"/>
                <w:color w:val="000000"/>
                <w:kern w:val="0"/>
                <w:szCs w:val="18"/>
              </w:rPr>
              <w:t>10,500,000円</w:t>
            </w:r>
          </w:p>
        </w:tc>
        <w:tc>
          <w:tcPr>
            <w:tcW w:w="2266" w:type="dxa"/>
          </w:tcPr>
          <w:p w14:paraId="4825C63A" w14:textId="77777777" w:rsidR="000A5511" w:rsidRDefault="000A5511" w:rsidP="00822C1F">
            <w:pPr>
              <w:widowControl/>
              <w:spacing w:line="300" w:lineRule="atLeast"/>
              <w:jc w:val="righ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 xml:space="preserve">　</w:t>
            </w:r>
            <w:r w:rsidRPr="008F192E">
              <w:rPr>
                <w:rFonts w:ascii="UD デジタル 教科書体 NK-B" w:eastAsia="UD デジタル 教科書体 NK-B" w:hAnsi="ＭＳ 明朝" w:cs="ＭＳ Ｐゴシック" w:hint="eastAsia"/>
                <w:color w:val="000000"/>
                <w:kern w:val="0"/>
                <w:szCs w:val="18"/>
              </w:rPr>
              <w:t>12,500,000</w:t>
            </w:r>
            <w:r>
              <w:rPr>
                <w:rFonts w:ascii="UD デジタル 教科書体 NK-B" w:eastAsia="UD デジタル 教科書体 NK-B" w:hAnsi="ＭＳ 明朝" w:cs="ＭＳ Ｐゴシック" w:hint="eastAsia"/>
                <w:color w:val="000000"/>
                <w:kern w:val="0"/>
                <w:szCs w:val="18"/>
              </w:rPr>
              <w:t>円</w:t>
            </w:r>
          </w:p>
        </w:tc>
      </w:tr>
    </w:tbl>
    <w:p w14:paraId="66FF1832"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p>
    <w:p w14:paraId="63501818"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■環境会計を導入する目的</w:t>
      </w:r>
    </w:p>
    <w:p w14:paraId="12B93A12" w14:textId="77777777" w:rsidR="000A5511" w:rsidRPr="008F192E" w:rsidRDefault="000A5511" w:rsidP="000A5511">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CO2削減など</w:t>
      </w:r>
      <w:r>
        <w:rPr>
          <w:rFonts w:ascii="UD デジタル 教科書体 NK-B" w:eastAsia="UD デジタル 教科書体 NK-B" w:hAnsi="ＭＳ 明朝" w:cs="ＭＳ Ｐゴシック"/>
          <w:color w:val="000000"/>
          <w:kern w:val="0"/>
          <w:szCs w:val="18"/>
        </w:rPr>
        <w:t>の</w:t>
      </w:r>
      <w:r w:rsidRPr="008F192E">
        <w:rPr>
          <w:rFonts w:ascii="UD デジタル 教科書体 NK-B" w:eastAsia="UD デジタル 教科書体 NK-B" w:hAnsi="ＭＳ 明朝" w:cs="ＭＳ Ｐゴシック"/>
          <w:color w:val="000000"/>
          <w:kern w:val="0"/>
          <w:szCs w:val="18"/>
        </w:rPr>
        <w:t>取り組みへのコストや経済効果を</w:t>
      </w:r>
      <w:r>
        <w:rPr>
          <w:rFonts w:ascii="UD デジタル 教科書体 NK-B" w:eastAsia="UD デジタル 教科書体 NK-B" w:hAnsi="ＭＳ 明朝" w:cs="ＭＳ Ｐゴシック"/>
          <w:color w:val="000000"/>
          <w:kern w:val="0"/>
          <w:szCs w:val="18"/>
        </w:rPr>
        <w:t>数値で表すことで費用対効果がより正確に把握できるようになる。</w:t>
      </w:r>
    </w:p>
    <w:p w14:paraId="66F586D9" w14:textId="77777777" w:rsidR="000A5511" w:rsidRPr="008F192E" w:rsidRDefault="000A5511" w:rsidP="000A5511">
      <w:pPr>
        <w:widowControl/>
        <w:spacing w:line="300" w:lineRule="atLeast"/>
        <w:ind w:firstLineChars="100" w:firstLine="210"/>
        <w:outlineLvl w:val="3"/>
        <w:rPr>
          <w:rFonts w:ascii="UD デジタル 教科書体 NK-B" w:eastAsia="UD デジタル 教科書体 NK-B" w:hAnsi="ＭＳ 明朝" w:cs="ＭＳ Ｐゴシック"/>
          <w:color w:val="000000"/>
          <w:kern w:val="0"/>
          <w:szCs w:val="18"/>
        </w:rPr>
      </w:pPr>
      <w:r w:rsidRPr="008F192E">
        <w:rPr>
          <w:rFonts w:ascii="UD デジタル 教科書体 NK-B" w:eastAsia="UD デジタル 教科書体 NK-B" w:hAnsi="ＭＳ 明朝" w:cs="ＭＳ Ｐゴシック"/>
          <w:color w:val="000000"/>
          <w:kern w:val="0"/>
          <w:szCs w:val="18"/>
        </w:rPr>
        <w:t>投資家や消費者などのステークホルダーは、数値化されているこ</w:t>
      </w:r>
      <w:r>
        <w:rPr>
          <w:rFonts w:ascii="UD デジタル 教科書体 NK-B" w:eastAsia="UD デジタル 教科書体 NK-B" w:hAnsi="ＭＳ 明朝" w:cs="ＭＳ Ｐゴシック"/>
          <w:color w:val="000000"/>
          <w:kern w:val="0"/>
          <w:szCs w:val="18"/>
        </w:rPr>
        <w:t>とで企業がどれほど環境への取り組みをしているかの指標になる。</w:t>
      </w:r>
    </w:p>
    <w:p w14:paraId="74432984" w14:textId="77777777" w:rsidR="000A5511" w:rsidRDefault="000A5511" w:rsidP="000A5511">
      <w:pPr>
        <w:widowControl/>
        <w:spacing w:line="300" w:lineRule="atLeast"/>
        <w:jc w:val="left"/>
        <w:outlineLvl w:val="3"/>
        <w:rPr>
          <w:rFonts w:ascii="UD デジタル 教科書体 NK-B" w:eastAsia="UD デジタル 教科書体 NK-B" w:hAnsi="ＭＳ 明朝" w:cs="ＭＳ Ｐゴシック"/>
          <w:b/>
          <w:color w:val="000000"/>
          <w:kern w:val="0"/>
          <w:szCs w:val="18"/>
        </w:rPr>
      </w:pPr>
    </w:p>
    <w:p w14:paraId="4F9CA25D" w14:textId="77777777" w:rsidR="000A5511" w:rsidRDefault="000A5511" w:rsidP="000A5511">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説明文出典：脱炭素経営の教科書</w:t>
      </w:r>
    </w:p>
    <w:p w14:paraId="713E88A4" w14:textId="4E220DE9" w:rsidR="000A5511" w:rsidRPr="00FB4F12" w:rsidRDefault="000A5511" w:rsidP="00491680">
      <w:pPr>
        <w:widowControl/>
        <w:spacing w:line="300" w:lineRule="atLeast"/>
        <w:outlineLvl w:val="3"/>
        <w:rPr>
          <w:rFonts w:ascii="UD デジタル 教科書体 NK-B" w:eastAsia="UD デジタル 教科書体 NK-B" w:hAnsi="ＭＳ 明朝" w:cs="ＭＳ Ｐゴシック"/>
          <w:color w:val="000000"/>
          <w:kern w:val="0"/>
          <w:szCs w:val="18"/>
        </w:rPr>
      </w:pPr>
      <w:r>
        <w:rPr>
          <w:rFonts w:ascii="UD デジタル 教科書体 NK-B" w:eastAsia="UD デジタル 教科書体 NK-B" w:hAnsi="ＭＳ 明朝" w:cs="ＭＳ Ｐゴシック" w:hint="eastAsia"/>
          <w:color w:val="000000"/>
          <w:kern w:val="0"/>
          <w:szCs w:val="18"/>
        </w:rPr>
        <w:t>ｈｔｔｐｓ：//tanso-man.com/</w:t>
      </w:r>
    </w:p>
    <w:sectPr w:rsidR="000A5511" w:rsidRPr="00FB4F12" w:rsidSect="00DA36F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51ED0" w14:textId="77777777" w:rsidR="00262499" w:rsidRDefault="00262499" w:rsidP="00541EC6">
      <w:r>
        <w:separator/>
      </w:r>
    </w:p>
  </w:endnote>
  <w:endnote w:type="continuationSeparator" w:id="0">
    <w:p w14:paraId="6B2B310C" w14:textId="77777777" w:rsidR="00262499" w:rsidRDefault="00262499" w:rsidP="00541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58A71E" w14:textId="77777777" w:rsidR="00262499" w:rsidRDefault="00262499" w:rsidP="00541EC6">
      <w:r>
        <w:separator/>
      </w:r>
    </w:p>
  </w:footnote>
  <w:footnote w:type="continuationSeparator" w:id="0">
    <w:p w14:paraId="15E4F5E7" w14:textId="77777777" w:rsidR="00262499" w:rsidRDefault="00262499" w:rsidP="00541E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E66D62"/>
    <w:multiLevelType w:val="multilevel"/>
    <w:tmpl w:val="1338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9B330F3"/>
    <w:multiLevelType w:val="multilevel"/>
    <w:tmpl w:val="0E8EC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F44611"/>
    <w:multiLevelType w:val="multilevel"/>
    <w:tmpl w:val="6FDCD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D768E8"/>
    <w:multiLevelType w:val="multilevel"/>
    <w:tmpl w:val="B254D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8E963DB"/>
    <w:multiLevelType w:val="multilevel"/>
    <w:tmpl w:val="0CFC8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37973214">
    <w:abstractNumId w:val="3"/>
  </w:num>
  <w:num w:numId="2" w16cid:durableId="1810246713">
    <w:abstractNumId w:val="4"/>
  </w:num>
  <w:num w:numId="3" w16cid:durableId="2130470116">
    <w:abstractNumId w:val="1"/>
  </w:num>
  <w:num w:numId="4" w16cid:durableId="324212539">
    <w:abstractNumId w:val="0"/>
  </w:num>
  <w:num w:numId="5" w16cid:durableId="11600796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3A36"/>
    <w:rsid w:val="00082316"/>
    <w:rsid w:val="00093D4F"/>
    <w:rsid w:val="000A5511"/>
    <w:rsid w:val="001129BF"/>
    <w:rsid w:val="0015359D"/>
    <w:rsid w:val="001613C1"/>
    <w:rsid w:val="001740BF"/>
    <w:rsid w:val="001B2642"/>
    <w:rsid w:val="001D42B7"/>
    <w:rsid w:val="001D54F2"/>
    <w:rsid w:val="002013EF"/>
    <w:rsid w:val="00231EEF"/>
    <w:rsid w:val="00262489"/>
    <w:rsid w:val="00262499"/>
    <w:rsid w:val="00273098"/>
    <w:rsid w:val="00284F5D"/>
    <w:rsid w:val="002F015C"/>
    <w:rsid w:val="002F4CB8"/>
    <w:rsid w:val="00316A37"/>
    <w:rsid w:val="0034076C"/>
    <w:rsid w:val="00354EC6"/>
    <w:rsid w:val="003605A0"/>
    <w:rsid w:val="0036431D"/>
    <w:rsid w:val="003A2C00"/>
    <w:rsid w:val="003B444D"/>
    <w:rsid w:val="003B7FC4"/>
    <w:rsid w:val="00456D06"/>
    <w:rsid w:val="00476A53"/>
    <w:rsid w:val="00491680"/>
    <w:rsid w:val="004A16A0"/>
    <w:rsid w:val="004F7DC1"/>
    <w:rsid w:val="005204BE"/>
    <w:rsid w:val="00541EC6"/>
    <w:rsid w:val="005732E2"/>
    <w:rsid w:val="0058562F"/>
    <w:rsid w:val="00586C6D"/>
    <w:rsid w:val="005C3B93"/>
    <w:rsid w:val="00603C95"/>
    <w:rsid w:val="0061182B"/>
    <w:rsid w:val="00614CBF"/>
    <w:rsid w:val="006339AE"/>
    <w:rsid w:val="00651CD1"/>
    <w:rsid w:val="006A7A1A"/>
    <w:rsid w:val="006D767E"/>
    <w:rsid w:val="00715B3D"/>
    <w:rsid w:val="00752E2F"/>
    <w:rsid w:val="00795FA2"/>
    <w:rsid w:val="00813AD1"/>
    <w:rsid w:val="008217C9"/>
    <w:rsid w:val="008337E2"/>
    <w:rsid w:val="0086162F"/>
    <w:rsid w:val="00861B7F"/>
    <w:rsid w:val="00884C5C"/>
    <w:rsid w:val="00890EB2"/>
    <w:rsid w:val="00894677"/>
    <w:rsid w:val="008A5D79"/>
    <w:rsid w:val="008B7005"/>
    <w:rsid w:val="008E32FD"/>
    <w:rsid w:val="008F192E"/>
    <w:rsid w:val="008F4CC0"/>
    <w:rsid w:val="00915C3C"/>
    <w:rsid w:val="00915DEA"/>
    <w:rsid w:val="00936B52"/>
    <w:rsid w:val="00961A72"/>
    <w:rsid w:val="009637A8"/>
    <w:rsid w:val="00995E26"/>
    <w:rsid w:val="009B34A0"/>
    <w:rsid w:val="009E365B"/>
    <w:rsid w:val="00A147E2"/>
    <w:rsid w:val="00A218F9"/>
    <w:rsid w:val="00AB5725"/>
    <w:rsid w:val="00AF6EBE"/>
    <w:rsid w:val="00B31F58"/>
    <w:rsid w:val="00B41675"/>
    <w:rsid w:val="00B5616E"/>
    <w:rsid w:val="00B5717C"/>
    <w:rsid w:val="00B63278"/>
    <w:rsid w:val="00B86961"/>
    <w:rsid w:val="00BC6BB7"/>
    <w:rsid w:val="00BD4EE5"/>
    <w:rsid w:val="00C85B62"/>
    <w:rsid w:val="00CB5F8F"/>
    <w:rsid w:val="00CC1F53"/>
    <w:rsid w:val="00CD7C09"/>
    <w:rsid w:val="00D4179E"/>
    <w:rsid w:val="00D55F1D"/>
    <w:rsid w:val="00D8403A"/>
    <w:rsid w:val="00DA36F3"/>
    <w:rsid w:val="00DA3A36"/>
    <w:rsid w:val="00E06FFF"/>
    <w:rsid w:val="00E34DC3"/>
    <w:rsid w:val="00F20D0C"/>
    <w:rsid w:val="00F305B3"/>
    <w:rsid w:val="00F8219E"/>
    <w:rsid w:val="00F92068"/>
    <w:rsid w:val="00FB4F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1A0CF1"/>
  <w15:docId w15:val="{2D86EA29-6E60-4981-8A75-04831143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mttbll">
    <w:name w:val="smt_tbll"/>
    <w:basedOn w:val="a"/>
    <w:rsid w:val="00936B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footnote">
    <w:name w:val="footnote"/>
    <w:basedOn w:val="a0"/>
    <w:rsid w:val="00936B52"/>
  </w:style>
  <w:style w:type="table" w:styleId="a3">
    <w:name w:val="Table Grid"/>
    <w:basedOn w:val="a1"/>
    <w:uiPriority w:val="39"/>
    <w:rsid w:val="006A7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C6B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C6BB7"/>
    <w:rPr>
      <w:rFonts w:asciiTheme="majorHAnsi" w:eastAsiaTheme="majorEastAsia" w:hAnsiTheme="majorHAnsi" w:cstheme="majorBidi"/>
      <w:sz w:val="18"/>
      <w:szCs w:val="18"/>
    </w:rPr>
  </w:style>
  <w:style w:type="character" w:styleId="a6">
    <w:name w:val="Hyperlink"/>
    <w:basedOn w:val="a0"/>
    <w:uiPriority w:val="99"/>
    <w:semiHidden/>
    <w:unhideWhenUsed/>
    <w:rsid w:val="008E32FD"/>
    <w:rPr>
      <w:color w:val="0000FF"/>
      <w:u w:val="single"/>
    </w:rPr>
  </w:style>
  <w:style w:type="paragraph" w:styleId="a7">
    <w:name w:val="header"/>
    <w:basedOn w:val="a"/>
    <w:link w:val="a8"/>
    <w:uiPriority w:val="99"/>
    <w:unhideWhenUsed/>
    <w:rsid w:val="00541EC6"/>
    <w:pPr>
      <w:tabs>
        <w:tab w:val="center" w:pos="4252"/>
        <w:tab w:val="right" w:pos="8504"/>
      </w:tabs>
      <w:snapToGrid w:val="0"/>
    </w:pPr>
  </w:style>
  <w:style w:type="character" w:customStyle="1" w:styleId="a8">
    <w:name w:val="ヘッダー (文字)"/>
    <w:basedOn w:val="a0"/>
    <w:link w:val="a7"/>
    <w:uiPriority w:val="99"/>
    <w:rsid w:val="00541EC6"/>
  </w:style>
  <w:style w:type="paragraph" w:styleId="a9">
    <w:name w:val="footer"/>
    <w:basedOn w:val="a"/>
    <w:link w:val="aa"/>
    <w:uiPriority w:val="99"/>
    <w:unhideWhenUsed/>
    <w:rsid w:val="00541EC6"/>
    <w:pPr>
      <w:tabs>
        <w:tab w:val="center" w:pos="4252"/>
        <w:tab w:val="right" w:pos="8504"/>
      </w:tabs>
      <w:snapToGrid w:val="0"/>
    </w:pPr>
  </w:style>
  <w:style w:type="character" w:customStyle="1" w:styleId="aa">
    <w:name w:val="フッター (文字)"/>
    <w:basedOn w:val="a0"/>
    <w:link w:val="a9"/>
    <w:uiPriority w:val="99"/>
    <w:rsid w:val="00541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145511">
      <w:bodyDiv w:val="1"/>
      <w:marLeft w:val="0"/>
      <w:marRight w:val="0"/>
      <w:marTop w:val="0"/>
      <w:marBottom w:val="0"/>
      <w:divBdr>
        <w:top w:val="none" w:sz="0" w:space="0" w:color="auto"/>
        <w:left w:val="none" w:sz="0" w:space="0" w:color="auto"/>
        <w:bottom w:val="none" w:sz="0" w:space="0" w:color="auto"/>
        <w:right w:val="none" w:sz="0" w:space="0" w:color="auto"/>
      </w:divBdr>
    </w:div>
    <w:div w:id="187523724">
      <w:bodyDiv w:val="1"/>
      <w:marLeft w:val="0"/>
      <w:marRight w:val="0"/>
      <w:marTop w:val="0"/>
      <w:marBottom w:val="0"/>
      <w:divBdr>
        <w:top w:val="none" w:sz="0" w:space="0" w:color="auto"/>
        <w:left w:val="none" w:sz="0" w:space="0" w:color="auto"/>
        <w:bottom w:val="none" w:sz="0" w:space="0" w:color="auto"/>
        <w:right w:val="none" w:sz="0" w:space="0" w:color="auto"/>
      </w:divBdr>
    </w:div>
    <w:div w:id="193810529">
      <w:bodyDiv w:val="1"/>
      <w:marLeft w:val="0"/>
      <w:marRight w:val="0"/>
      <w:marTop w:val="0"/>
      <w:marBottom w:val="0"/>
      <w:divBdr>
        <w:top w:val="none" w:sz="0" w:space="0" w:color="auto"/>
        <w:left w:val="none" w:sz="0" w:space="0" w:color="auto"/>
        <w:bottom w:val="none" w:sz="0" w:space="0" w:color="auto"/>
        <w:right w:val="none" w:sz="0" w:space="0" w:color="auto"/>
      </w:divBdr>
    </w:div>
    <w:div w:id="223684722">
      <w:bodyDiv w:val="1"/>
      <w:marLeft w:val="0"/>
      <w:marRight w:val="0"/>
      <w:marTop w:val="0"/>
      <w:marBottom w:val="0"/>
      <w:divBdr>
        <w:top w:val="none" w:sz="0" w:space="0" w:color="auto"/>
        <w:left w:val="none" w:sz="0" w:space="0" w:color="auto"/>
        <w:bottom w:val="none" w:sz="0" w:space="0" w:color="auto"/>
        <w:right w:val="none" w:sz="0" w:space="0" w:color="auto"/>
      </w:divBdr>
    </w:div>
    <w:div w:id="329404345">
      <w:bodyDiv w:val="1"/>
      <w:marLeft w:val="0"/>
      <w:marRight w:val="0"/>
      <w:marTop w:val="0"/>
      <w:marBottom w:val="0"/>
      <w:divBdr>
        <w:top w:val="none" w:sz="0" w:space="0" w:color="auto"/>
        <w:left w:val="none" w:sz="0" w:space="0" w:color="auto"/>
        <w:bottom w:val="none" w:sz="0" w:space="0" w:color="auto"/>
        <w:right w:val="none" w:sz="0" w:space="0" w:color="auto"/>
      </w:divBdr>
    </w:div>
    <w:div w:id="394279340">
      <w:bodyDiv w:val="1"/>
      <w:marLeft w:val="0"/>
      <w:marRight w:val="0"/>
      <w:marTop w:val="0"/>
      <w:marBottom w:val="0"/>
      <w:divBdr>
        <w:top w:val="none" w:sz="0" w:space="0" w:color="auto"/>
        <w:left w:val="none" w:sz="0" w:space="0" w:color="auto"/>
        <w:bottom w:val="none" w:sz="0" w:space="0" w:color="auto"/>
        <w:right w:val="none" w:sz="0" w:space="0" w:color="auto"/>
      </w:divBdr>
    </w:div>
    <w:div w:id="395209377">
      <w:bodyDiv w:val="1"/>
      <w:marLeft w:val="0"/>
      <w:marRight w:val="0"/>
      <w:marTop w:val="0"/>
      <w:marBottom w:val="0"/>
      <w:divBdr>
        <w:top w:val="none" w:sz="0" w:space="0" w:color="auto"/>
        <w:left w:val="none" w:sz="0" w:space="0" w:color="auto"/>
        <w:bottom w:val="none" w:sz="0" w:space="0" w:color="auto"/>
        <w:right w:val="none" w:sz="0" w:space="0" w:color="auto"/>
      </w:divBdr>
    </w:div>
    <w:div w:id="541788884">
      <w:bodyDiv w:val="1"/>
      <w:marLeft w:val="0"/>
      <w:marRight w:val="0"/>
      <w:marTop w:val="0"/>
      <w:marBottom w:val="0"/>
      <w:divBdr>
        <w:top w:val="none" w:sz="0" w:space="0" w:color="auto"/>
        <w:left w:val="none" w:sz="0" w:space="0" w:color="auto"/>
        <w:bottom w:val="none" w:sz="0" w:space="0" w:color="auto"/>
        <w:right w:val="none" w:sz="0" w:space="0" w:color="auto"/>
      </w:divBdr>
    </w:div>
    <w:div w:id="643703289">
      <w:bodyDiv w:val="1"/>
      <w:marLeft w:val="0"/>
      <w:marRight w:val="0"/>
      <w:marTop w:val="0"/>
      <w:marBottom w:val="0"/>
      <w:divBdr>
        <w:top w:val="none" w:sz="0" w:space="0" w:color="auto"/>
        <w:left w:val="none" w:sz="0" w:space="0" w:color="auto"/>
        <w:bottom w:val="none" w:sz="0" w:space="0" w:color="auto"/>
        <w:right w:val="none" w:sz="0" w:space="0" w:color="auto"/>
      </w:divBdr>
    </w:div>
    <w:div w:id="828591624">
      <w:bodyDiv w:val="1"/>
      <w:marLeft w:val="0"/>
      <w:marRight w:val="0"/>
      <w:marTop w:val="0"/>
      <w:marBottom w:val="0"/>
      <w:divBdr>
        <w:top w:val="none" w:sz="0" w:space="0" w:color="auto"/>
        <w:left w:val="none" w:sz="0" w:space="0" w:color="auto"/>
        <w:bottom w:val="none" w:sz="0" w:space="0" w:color="auto"/>
        <w:right w:val="none" w:sz="0" w:space="0" w:color="auto"/>
      </w:divBdr>
    </w:div>
    <w:div w:id="888418074">
      <w:bodyDiv w:val="1"/>
      <w:marLeft w:val="0"/>
      <w:marRight w:val="0"/>
      <w:marTop w:val="0"/>
      <w:marBottom w:val="0"/>
      <w:divBdr>
        <w:top w:val="none" w:sz="0" w:space="0" w:color="auto"/>
        <w:left w:val="none" w:sz="0" w:space="0" w:color="auto"/>
        <w:bottom w:val="none" w:sz="0" w:space="0" w:color="auto"/>
        <w:right w:val="none" w:sz="0" w:space="0" w:color="auto"/>
      </w:divBdr>
    </w:div>
    <w:div w:id="1025209171">
      <w:bodyDiv w:val="1"/>
      <w:marLeft w:val="0"/>
      <w:marRight w:val="0"/>
      <w:marTop w:val="0"/>
      <w:marBottom w:val="0"/>
      <w:divBdr>
        <w:top w:val="none" w:sz="0" w:space="0" w:color="auto"/>
        <w:left w:val="none" w:sz="0" w:space="0" w:color="auto"/>
        <w:bottom w:val="none" w:sz="0" w:space="0" w:color="auto"/>
        <w:right w:val="none" w:sz="0" w:space="0" w:color="auto"/>
      </w:divBdr>
    </w:div>
    <w:div w:id="1061758876">
      <w:bodyDiv w:val="1"/>
      <w:marLeft w:val="0"/>
      <w:marRight w:val="0"/>
      <w:marTop w:val="0"/>
      <w:marBottom w:val="0"/>
      <w:divBdr>
        <w:top w:val="none" w:sz="0" w:space="0" w:color="auto"/>
        <w:left w:val="none" w:sz="0" w:space="0" w:color="auto"/>
        <w:bottom w:val="none" w:sz="0" w:space="0" w:color="auto"/>
        <w:right w:val="none" w:sz="0" w:space="0" w:color="auto"/>
      </w:divBdr>
    </w:div>
    <w:div w:id="1089892096">
      <w:bodyDiv w:val="1"/>
      <w:marLeft w:val="0"/>
      <w:marRight w:val="0"/>
      <w:marTop w:val="0"/>
      <w:marBottom w:val="0"/>
      <w:divBdr>
        <w:top w:val="none" w:sz="0" w:space="0" w:color="auto"/>
        <w:left w:val="none" w:sz="0" w:space="0" w:color="auto"/>
        <w:bottom w:val="none" w:sz="0" w:space="0" w:color="auto"/>
        <w:right w:val="none" w:sz="0" w:space="0" w:color="auto"/>
      </w:divBdr>
    </w:div>
    <w:div w:id="1112747073">
      <w:bodyDiv w:val="1"/>
      <w:marLeft w:val="0"/>
      <w:marRight w:val="0"/>
      <w:marTop w:val="0"/>
      <w:marBottom w:val="0"/>
      <w:divBdr>
        <w:top w:val="none" w:sz="0" w:space="0" w:color="auto"/>
        <w:left w:val="none" w:sz="0" w:space="0" w:color="auto"/>
        <w:bottom w:val="none" w:sz="0" w:space="0" w:color="auto"/>
        <w:right w:val="none" w:sz="0" w:space="0" w:color="auto"/>
      </w:divBdr>
    </w:div>
    <w:div w:id="1134055867">
      <w:bodyDiv w:val="1"/>
      <w:marLeft w:val="0"/>
      <w:marRight w:val="0"/>
      <w:marTop w:val="0"/>
      <w:marBottom w:val="0"/>
      <w:divBdr>
        <w:top w:val="none" w:sz="0" w:space="0" w:color="auto"/>
        <w:left w:val="none" w:sz="0" w:space="0" w:color="auto"/>
        <w:bottom w:val="none" w:sz="0" w:space="0" w:color="auto"/>
        <w:right w:val="none" w:sz="0" w:space="0" w:color="auto"/>
      </w:divBdr>
    </w:div>
    <w:div w:id="1163081505">
      <w:bodyDiv w:val="1"/>
      <w:marLeft w:val="0"/>
      <w:marRight w:val="0"/>
      <w:marTop w:val="0"/>
      <w:marBottom w:val="0"/>
      <w:divBdr>
        <w:top w:val="none" w:sz="0" w:space="0" w:color="auto"/>
        <w:left w:val="none" w:sz="0" w:space="0" w:color="auto"/>
        <w:bottom w:val="none" w:sz="0" w:space="0" w:color="auto"/>
        <w:right w:val="none" w:sz="0" w:space="0" w:color="auto"/>
      </w:divBdr>
    </w:div>
    <w:div w:id="1169634491">
      <w:bodyDiv w:val="1"/>
      <w:marLeft w:val="0"/>
      <w:marRight w:val="0"/>
      <w:marTop w:val="0"/>
      <w:marBottom w:val="0"/>
      <w:divBdr>
        <w:top w:val="none" w:sz="0" w:space="0" w:color="auto"/>
        <w:left w:val="none" w:sz="0" w:space="0" w:color="auto"/>
        <w:bottom w:val="none" w:sz="0" w:space="0" w:color="auto"/>
        <w:right w:val="none" w:sz="0" w:space="0" w:color="auto"/>
      </w:divBdr>
    </w:div>
    <w:div w:id="1297642450">
      <w:bodyDiv w:val="1"/>
      <w:marLeft w:val="0"/>
      <w:marRight w:val="0"/>
      <w:marTop w:val="0"/>
      <w:marBottom w:val="0"/>
      <w:divBdr>
        <w:top w:val="none" w:sz="0" w:space="0" w:color="auto"/>
        <w:left w:val="none" w:sz="0" w:space="0" w:color="auto"/>
        <w:bottom w:val="none" w:sz="0" w:space="0" w:color="auto"/>
        <w:right w:val="none" w:sz="0" w:space="0" w:color="auto"/>
      </w:divBdr>
    </w:div>
    <w:div w:id="1299337660">
      <w:bodyDiv w:val="1"/>
      <w:marLeft w:val="0"/>
      <w:marRight w:val="0"/>
      <w:marTop w:val="0"/>
      <w:marBottom w:val="0"/>
      <w:divBdr>
        <w:top w:val="none" w:sz="0" w:space="0" w:color="auto"/>
        <w:left w:val="none" w:sz="0" w:space="0" w:color="auto"/>
        <w:bottom w:val="none" w:sz="0" w:space="0" w:color="auto"/>
        <w:right w:val="none" w:sz="0" w:space="0" w:color="auto"/>
      </w:divBdr>
    </w:div>
    <w:div w:id="1406150450">
      <w:bodyDiv w:val="1"/>
      <w:marLeft w:val="0"/>
      <w:marRight w:val="0"/>
      <w:marTop w:val="0"/>
      <w:marBottom w:val="0"/>
      <w:divBdr>
        <w:top w:val="none" w:sz="0" w:space="0" w:color="auto"/>
        <w:left w:val="none" w:sz="0" w:space="0" w:color="auto"/>
        <w:bottom w:val="none" w:sz="0" w:space="0" w:color="auto"/>
        <w:right w:val="none" w:sz="0" w:space="0" w:color="auto"/>
      </w:divBdr>
    </w:div>
    <w:div w:id="1526557008">
      <w:bodyDiv w:val="1"/>
      <w:marLeft w:val="0"/>
      <w:marRight w:val="0"/>
      <w:marTop w:val="0"/>
      <w:marBottom w:val="0"/>
      <w:divBdr>
        <w:top w:val="none" w:sz="0" w:space="0" w:color="auto"/>
        <w:left w:val="none" w:sz="0" w:space="0" w:color="auto"/>
        <w:bottom w:val="none" w:sz="0" w:space="0" w:color="auto"/>
        <w:right w:val="none" w:sz="0" w:space="0" w:color="auto"/>
      </w:divBdr>
    </w:div>
    <w:div w:id="1688020025">
      <w:bodyDiv w:val="1"/>
      <w:marLeft w:val="0"/>
      <w:marRight w:val="0"/>
      <w:marTop w:val="0"/>
      <w:marBottom w:val="0"/>
      <w:divBdr>
        <w:top w:val="none" w:sz="0" w:space="0" w:color="auto"/>
        <w:left w:val="none" w:sz="0" w:space="0" w:color="auto"/>
        <w:bottom w:val="none" w:sz="0" w:space="0" w:color="auto"/>
        <w:right w:val="none" w:sz="0" w:space="0" w:color="auto"/>
      </w:divBdr>
    </w:div>
    <w:div w:id="1816138691">
      <w:bodyDiv w:val="1"/>
      <w:marLeft w:val="0"/>
      <w:marRight w:val="0"/>
      <w:marTop w:val="0"/>
      <w:marBottom w:val="0"/>
      <w:divBdr>
        <w:top w:val="none" w:sz="0" w:space="0" w:color="auto"/>
        <w:left w:val="none" w:sz="0" w:space="0" w:color="auto"/>
        <w:bottom w:val="none" w:sz="0" w:space="0" w:color="auto"/>
        <w:right w:val="none" w:sz="0" w:space="0" w:color="auto"/>
      </w:divBdr>
    </w:div>
    <w:div w:id="2066752429">
      <w:bodyDiv w:val="1"/>
      <w:marLeft w:val="0"/>
      <w:marRight w:val="0"/>
      <w:marTop w:val="0"/>
      <w:marBottom w:val="0"/>
      <w:divBdr>
        <w:top w:val="none" w:sz="0" w:space="0" w:color="auto"/>
        <w:left w:val="none" w:sz="0" w:space="0" w:color="auto"/>
        <w:bottom w:val="none" w:sz="0" w:space="0" w:color="auto"/>
        <w:right w:val="none" w:sz="0" w:space="0" w:color="auto"/>
      </w:divBdr>
    </w:div>
    <w:div w:id="20780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95E47-3FD7-4DA5-A5E8-9F8F661B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7</Pages>
  <Words>592</Words>
  <Characters>3379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31</cp:revision>
  <cp:lastPrinted>2025-03-17T04:25:00Z</cp:lastPrinted>
  <dcterms:created xsi:type="dcterms:W3CDTF">2024-08-04T05:08:00Z</dcterms:created>
  <dcterms:modified xsi:type="dcterms:W3CDTF">2025-03-17T04:26:00Z</dcterms:modified>
</cp:coreProperties>
</file>