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6"/>
        <w:gridCol w:w="708"/>
        <w:gridCol w:w="7226"/>
      </w:tblGrid>
      <w:tr w:rsidR="00556D74" w:rsidRPr="004A44F9" w14:paraId="2E35DA9C" w14:textId="3D388694" w:rsidTr="004A44F9">
        <w:trPr>
          <w:trHeight w:val="557"/>
        </w:trPr>
        <w:tc>
          <w:tcPr>
            <w:tcW w:w="1129" w:type="dxa"/>
            <w:vAlign w:val="center"/>
          </w:tcPr>
          <w:p w14:paraId="68DC101A" w14:textId="01E943D9" w:rsidR="00556D74" w:rsidRPr="004A44F9" w:rsidRDefault="004A44F9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分野名</w:t>
            </w:r>
          </w:p>
        </w:tc>
        <w:tc>
          <w:tcPr>
            <w:tcW w:w="7967" w:type="dxa"/>
            <w:gridSpan w:val="2"/>
            <w:vAlign w:val="center"/>
          </w:tcPr>
          <w:p w14:paraId="3C8FA20D" w14:textId="1B173F53" w:rsidR="00556D74" w:rsidRPr="004A44F9" w:rsidRDefault="004A44F9" w:rsidP="004A44F9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マネジメント分野（ビジネス・マネジメント）</w:t>
            </w:r>
          </w:p>
        </w:tc>
      </w:tr>
      <w:tr w:rsidR="00556D74" w:rsidRPr="004A44F9" w14:paraId="25AEC274" w14:textId="6D488EBB" w:rsidTr="004A44F9">
        <w:trPr>
          <w:trHeight w:val="560"/>
        </w:trPr>
        <w:tc>
          <w:tcPr>
            <w:tcW w:w="1129" w:type="dxa"/>
            <w:vAlign w:val="center"/>
          </w:tcPr>
          <w:p w14:paraId="631052A9" w14:textId="3B87F858" w:rsidR="00556D74" w:rsidRPr="004A44F9" w:rsidRDefault="00556D74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教科書</w:t>
            </w:r>
          </w:p>
        </w:tc>
        <w:tc>
          <w:tcPr>
            <w:tcW w:w="7967" w:type="dxa"/>
            <w:gridSpan w:val="2"/>
            <w:vAlign w:val="center"/>
          </w:tcPr>
          <w:p w14:paraId="13989D1D" w14:textId="2D396050" w:rsidR="00556D74" w:rsidRPr="004A44F9" w:rsidRDefault="00805018" w:rsidP="004A44F9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東京法令出版</w:t>
            </w:r>
            <w:r w:rsid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ビジネス・マネジメント</w:t>
            </w:r>
          </w:p>
        </w:tc>
      </w:tr>
      <w:tr w:rsidR="00556D74" w:rsidRPr="004A44F9" w14:paraId="157A7390" w14:textId="60D01AB4" w:rsidTr="004A44F9">
        <w:trPr>
          <w:trHeight w:val="412"/>
        </w:trPr>
        <w:tc>
          <w:tcPr>
            <w:tcW w:w="1129" w:type="dxa"/>
            <w:vMerge w:val="restart"/>
            <w:vAlign w:val="center"/>
          </w:tcPr>
          <w:p w14:paraId="3C669C34" w14:textId="7A8C162C" w:rsidR="00556D74" w:rsidRPr="004A44F9" w:rsidRDefault="00556D74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単元</w:t>
            </w:r>
          </w:p>
        </w:tc>
        <w:tc>
          <w:tcPr>
            <w:tcW w:w="709" w:type="dxa"/>
            <w:vAlign w:val="center"/>
          </w:tcPr>
          <w:p w14:paraId="47835C58" w14:textId="13BCB280" w:rsidR="00556D74" w:rsidRPr="004A44F9" w:rsidRDefault="00556D74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章</w:t>
            </w:r>
          </w:p>
        </w:tc>
        <w:tc>
          <w:tcPr>
            <w:tcW w:w="7258" w:type="dxa"/>
            <w:vAlign w:val="center"/>
          </w:tcPr>
          <w:p w14:paraId="2A9D5BEF" w14:textId="2B3C9830" w:rsidR="00556D74" w:rsidRPr="004A44F9" w:rsidRDefault="00805018" w:rsidP="004A44F9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</w:t>
            </w:r>
            <w:r w:rsidR="00440044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章　</w:t>
            </w:r>
            <w:r w:rsidR="00440044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ビジネスとマネジメント</w:t>
            </w:r>
          </w:p>
        </w:tc>
      </w:tr>
      <w:tr w:rsidR="00556D74" w:rsidRPr="004A44F9" w14:paraId="5846DA8F" w14:textId="71DCB2EB" w:rsidTr="004A44F9">
        <w:trPr>
          <w:trHeight w:val="417"/>
        </w:trPr>
        <w:tc>
          <w:tcPr>
            <w:tcW w:w="1129" w:type="dxa"/>
            <w:vMerge/>
            <w:vAlign w:val="center"/>
          </w:tcPr>
          <w:p w14:paraId="15B01BC1" w14:textId="77777777" w:rsidR="00556D74" w:rsidRPr="004A44F9" w:rsidRDefault="00556D74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2576AF" w14:textId="4E86A7A9" w:rsidR="00556D74" w:rsidRPr="004A44F9" w:rsidRDefault="00556D74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節</w:t>
            </w:r>
          </w:p>
        </w:tc>
        <w:tc>
          <w:tcPr>
            <w:tcW w:w="7258" w:type="dxa"/>
            <w:vAlign w:val="center"/>
          </w:tcPr>
          <w:p w14:paraId="3AC8CC12" w14:textId="352622F3" w:rsidR="00556D74" w:rsidRPr="004A44F9" w:rsidRDefault="00805018" w:rsidP="004A44F9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第２節　</w:t>
            </w:r>
            <w:r w:rsidR="00440044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イノベーションの重要性</w:t>
            </w:r>
          </w:p>
        </w:tc>
      </w:tr>
      <w:tr w:rsidR="008A1735" w:rsidRPr="004A44F9" w14:paraId="009D34D5" w14:textId="44499B31" w:rsidTr="004A44F9">
        <w:tc>
          <w:tcPr>
            <w:tcW w:w="1129" w:type="dxa"/>
            <w:vAlign w:val="center"/>
          </w:tcPr>
          <w:p w14:paraId="7FF8BD7D" w14:textId="0A5855C9" w:rsidR="008A1735" w:rsidRPr="004A44F9" w:rsidRDefault="004A44F9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</w:p>
          <w:p w14:paraId="313B88A0" w14:textId="1597EA00" w:rsidR="008A1735" w:rsidRPr="004A44F9" w:rsidRDefault="008A1735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タイトル</w:t>
            </w:r>
          </w:p>
        </w:tc>
        <w:tc>
          <w:tcPr>
            <w:tcW w:w="7967" w:type="dxa"/>
            <w:gridSpan w:val="2"/>
            <w:vAlign w:val="center"/>
          </w:tcPr>
          <w:p w14:paraId="56D379AC" w14:textId="7C32E81E" w:rsidR="008A1735" w:rsidRPr="004A44F9" w:rsidRDefault="008A1735" w:rsidP="004A44F9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ビジネスで未来を作り出そう２</w:t>
            </w:r>
          </w:p>
        </w:tc>
      </w:tr>
      <w:tr w:rsidR="008A1735" w:rsidRPr="004A44F9" w14:paraId="2F3FD7FE" w14:textId="09EF9148" w:rsidTr="004A44F9">
        <w:trPr>
          <w:trHeight w:val="856"/>
        </w:trPr>
        <w:tc>
          <w:tcPr>
            <w:tcW w:w="1129" w:type="dxa"/>
            <w:vAlign w:val="center"/>
          </w:tcPr>
          <w:p w14:paraId="2A0074B2" w14:textId="42B4134B" w:rsidR="008A1735" w:rsidRPr="004A44F9" w:rsidRDefault="004A44F9" w:rsidP="0027289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  <w:r w:rsidR="008A173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からの学び</w:t>
            </w:r>
          </w:p>
        </w:tc>
        <w:tc>
          <w:tcPr>
            <w:tcW w:w="7967" w:type="dxa"/>
            <w:gridSpan w:val="2"/>
            <w:vAlign w:val="center"/>
          </w:tcPr>
          <w:p w14:paraId="48E80619" w14:textId="14C3FFEC" w:rsidR="008A1735" w:rsidRPr="004A44F9" w:rsidRDefault="008A1735" w:rsidP="004A44F9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　未来のビジネスの在り方について考察する。</w:t>
            </w:r>
          </w:p>
          <w:p w14:paraId="46A529CF" w14:textId="5E47E3FE" w:rsidR="008A1735" w:rsidRPr="004A44F9" w:rsidRDefault="008A1735" w:rsidP="004A44F9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２　</w:t>
            </w:r>
            <w:r w:rsidR="00283D8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情報整理能力や、発想力を養う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</w:tc>
      </w:tr>
      <w:tr w:rsidR="008A1735" w:rsidRPr="004A44F9" w14:paraId="29ADD481" w14:textId="4941BBF2" w:rsidTr="00272892">
        <w:trPr>
          <w:trHeight w:val="557"/>
        </w:trPr>
        <w:tc>
          <w:tcPr>
            <w:tcW w:w="1129" w:type="dxa"/>
            <w:vAlign w:val="center"/>
          </w:tcPr>
          <w:p w14:paraId="3F4DE7BE" w14:textId="7849D781" w:rsidR="008A1735" w:rsidRPr="004A44F9" w:rsidRDefault="008A1735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時間数</w:t>
            </w:r>
          </w:p>
        </w:tc>
        <w:tc>
          <w:tcPr>
            <w:tcW w:w="7967" w:type="dxa"/>
            <w:gridSpan w:val="2"/>
            <w:vAlign w:val="center"/>
          </w:tcPr>
          <w:p w14:paraId="79D41345" w14:textId="7FB3068C" w:rsidR="008A1735" w:rsidRPr="004A44F9" w:rsidRDefault="004A44F9" w:rsidP="00272892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  <w:r w:rsidR="008A173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時間</w:t>
            </w:r>
          </w:p>
        </w:tc>
      </w:tr>
      <w:tr w:rsidR="008A1735" w:rsidRPr="004A44F9" w14:paraId="3E778987" w14:textId="57F42E88" w:rsidTr="004A44F9">
        <w:tc>
          <w:tcPr>
            <w:tcW w:w="1129" w:type="dxa"/>
            <w:vAlign w:val="center"/>
          </w:tcPr>
          <w:p w14:paraId="5F2BA154" w14:textId="77777777" w:rsidR="008A1735" w:rsidRPr="004A44F9" w:rsidRDefault="008A1735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授業の</w:t>
            </w:r>
          </w:p>
          <w:p w14:paraId="0CBE2DB0" w14:textId="2FFB850A" w:rsidR="008A1735" w:rsidRPr="004A44F9" w:rsidRDefault="008A1735" w:rsidP="004A44F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進め方</w:t>
            </w:r>
          </w:p>
        </w:tc>
        <w:tc>
          <w:tcPr>
            <w:tcW w:w="7967" w:type="dxa"/>
            <w:gridSpan w:val="2"/>
          </w:tcPr>
          <w:p w14:paraId="311320FD" w14:textId="77777777" w:rsidR="00272892" w:rsidRDefault="00272892" w:rsidP="008A1735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A7C30FA" w14:textId="2B456A24" w:rsidR="008A1735" w:rsidRPr="004A44F9" w:rsidRDefault="008A1735" w:rsidP="008A1735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="0091561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１時間目　</w:t>
            </w:r>
            <w:r w:rsidR="006370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グループワーク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13F34B6E" w14:textId="19257B35" w:rsidR="00923C79" w:rsidRPr="004A44F9" w:rsidRDefault="008A1735" w:rsidP="00BA3091">
            <w:pPr>
              <w:spacing w:line="0" w:lineRule="atLeast"/>
              <w:ind w:left="412" w:hangingChars="196" w:hanging="41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　ワークシートを</w:t>
            </w:r>
            <w:r w:rsidR="00D96089">
              <w:rPr>
                <w:rFonts w:ascii="BIZ UD明朝 Medium" w:eastAsia="BIZ UD明朝 Medium" w:hAnsi="BIZ UD明朝 Medium" w:hint="eastAsia"/>
                <w:sz w:val="21"/>
                <w:szCs w:val="21"/>
              </w:rPr>
              <w:t>配付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し、各グループ１つずつ課題を与える。各グループに分かれ、その課題について情報整理をし、考察する。</w:t>
            </w:r>
            <w:r w:rsidR="00923C79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なるべく６つの課題をいずれかのグループが担当するようにする。グループは４人～６人構成を想定している。</w:t>
            </w:r>
          </w:p>
          <w:p w14:paraId="7210649A" w14:textId="77777777" w:rsidR="008A1735" w:rsidRPr="004A44F9" w:rsidRDefault="008A1735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事前にどの情報を調べてまとめるか役割分担を決める。</w:t>
            </w:r>
          </w:p>
          <w:p w14:paraId="79F0691E" w14:textId="77777777" w:rsidR="008A1735" w:rsidRPr="004A44F9" w:rsidRDefault="008A1735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インターネットの情報を活用してよい。</w:t>
            </w:r>
          </w:p>
          <w:p w14:paraId="16FDA9CC" w14:textId="77777777" w:rsidR="008A1735" w:rsidRPr="004A44F9" w:rsidRDefault="008A1735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次回の授業時間までに事前学習させる。</w:t>
            </w:r>
          </w:p>
          <w:p w14:paraId="1C67C15E" w14:textId="50269BA1" w:rsidR="008A1735" w:rsidRDefault="008A1735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</w:t>
            </w:r>
            <w:r w:rsidR="00BA30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50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分）</w:t>
            </w:r>
          </w:p>
          <w:p w14:paraId="0881B8D8" w14:textId="77777777" w:rsidR="00272892" w:rsidRPr="004A44F9" w:rsidRDefault="00272892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371E6D9" w14:textId="6925CA07" w:rsidR="008A1735" w:rsidRPr="004A44F9" w:rsidRDefault="008A1735" w:rsidP="008A1735">
            <w:pPr>
              <w:spacing w:line="0" w:lineRule="atLeas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="0091561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２時間目　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グループワーク</w:t>
            </w:r>
            <w:r w:rsidR="006370E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とジグソー学習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53B1F968" w14:textId="336A6C3B" w:rsidR="008A1735" w:rsidRPr="004A44F9" w:rsidRDefault="0070298B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  <w:r w:rsidR="008A173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グループに分かれ、自らのアイデアを出し、</w:t>
            </w:r>
            <w:r w:rsidR="00F96F01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これから来るかもしれない</w:t>
            </w:r>
            <w:r w:rsidR="00BB2B5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「未来」の姿から、</w:t>
            </w:r>
            <w:r w:rsidR="00085EB0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今後「</w:t>
            </w:r>
            <w:r w:rsidR="00134FD2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つく</w:t>
            </w:r>
            <w:r w:rsidR="00085EB0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り出したい未来の姿」を</w:t>
            </w:r>
            <w:r w:rsidR="00BB2B5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考察する。</w:t>
            </w:r>
          </w:p>
          <w:p w14:paraId="6DB9FE2B" w14:textId="5874B96A" w:rsidR="008A1735" w:rsidRPr="004A44F9" w:rsidRDefault="008A1735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</w:t>
            </w:r>
            <w:r w:rsidR="00BA30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25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分）</w:t>
            </w:r>
          </w:p>
          <w:p w14:paraId="1358AD56" w14:textId="44C2EA51" w:rsidR="008A1735" w:rsidRPr="004A44F9" w:rsidRDefault="0070298B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="008A173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グループごとに、発表し、ジグソー</w:t>
            </w:r>
            <w:r w:rsidR="007A548F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学習をする</w:t>
            </w:r>
            <w:r w:rsidR="008A173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4BFE7D81" w14:textId="56484636" w:rsidR="008A1735" w:rsidRPr="004A44F9" w:rsidRDefault="008A1735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</w:t>
            </w:r>
            <w:r w:rsidR="00BA3091">
              <w:rPr>
                <w:rFonts w:ascii="BIZ UD明朝 Medium" w:eastAsia="BIZ UD明朝 Medium" w:hAnsi="BIZ UD明朝 Medium" w:hint="eastAsia"/>
                <w:sz w:val="21"/>
                <w:szCs w:val="21"/>
              </w:rPr>
              <w:t>25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分）</w:t>
            </w:r>
          </w:p>
          <w:p w14:paraId="7D219FB7" w14:textId="03601589" w:rsidR="008A1735" w:rsidRPr="004A44F9" w:rsidRDefault="0070298B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  <w:r w:rsidR="008A1735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振り返りシートを活用して、振り返りをする。</w:t>
            </w:r>
          </w:p>
          <w:p w14:paraId="670F6BD7" w14:textId="77777777" w:rsidR="008A1735" w:rsidRDefault="008A1735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</w:t>
            </w:r>
            <w:r w:rsidR="00886623"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次回の授業時間までの課題とする</w:t>
            </w:r>
            <w:r w:rsidRPr="004A44F9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4DAA09F9" w14:textId="5C5E964C" w:rsidR="00272892" w:rsidRPr="004A44F9" w:rsidRDefault="00272892" w:rsidP="008A1735">
            <w:pPr>
              <w:spacing w:line="0" w:lineRule="atLeast"/>
              <w:ind w:left="210" w:hangingChars="100" w:hanging="21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753A17C" w14:textId="77777777" w:rsidR="00E42868" w:rsidRPr="00D4604F" w:rsidRDefault="00E42868" w:rsidP="001F7D84">
      <w:pPr>
        <w:spacing w:line="0" w:lineRule="atLeast"/>
        <w:rPr>
          <w:sz w:val="21"/>
          <w:szCs w:val="21"/>
        </w:rPr>
      </w:pPr>
    </w:p>
    <w:p w14:paraId="11A7EBBE" w14:textId="77777777" w:rsidR="00AA1FC4" w:rsidRPr="00D4604F" w:rsidRDefault="00AA1FC4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432C7A0E" w14:textId="77777777" w:rsidR="00AA1FC4" w:rsidRPr="00D4604F" w:rsidRDefault="00AA1FC4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4273BF2A" w14:textId="77777777" w:rsidR="00AA1FC4" w:rsidRDefault="00AA1FC4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420E4CAB" w14:textId="77777777" w:rsidR="00104C7E" w:rsidRDefault="00104C7E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4EFB5E94" w14:textId="77777777" w:rsidR="00104C7E" w:rsidRDefault="00104C7E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667624C7" w14:textId="77777777" w:rsidR="00104C7E" w:rsidRDefault="00104C7E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57D23A1D" w14:textId="77777777" w:rsidR="00104C7E" w:rsidRDefault="00104C7E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72BC7B82" w14:textId="77777777" w:rsidR="00E86F3B" w:rsidRDefault="00E86F3B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711D1534" w14:textId="77777777" w:rsidR="00104C7E" w:rsidRDefault="00104C7E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0AA1B044" w14:textId="6EFD5AA5" w:rsidR="004A44F9" w:rsidRDefault="004A44F9" w:rsidP="00AA1FC4">
      <w:pPr>
        <w:spacing w:after="0" w:line="0" w:lineRule="atLeast"/>
        <w:ind w:left="210" w:hangingChars="100" w:hanging="210"/>
        <w:rPr>
          <w:sz w:val="21"/>
          <w:szCs w:val="21"/>
        </w:rPr>
      </w:pPr>
    </w:p>
    <w:p w14:paraId="224AA931" w14:textId="23707F7D" w:rsidR="00C6694C" w:rsidRPr="00D4604F" w:rsidRDefault="004A44F9" w:rsidP="004A44F9">
      <w:pPr>
        <w:widowControl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0F835A1B" w14:textId="5D69EDF1" w:rsidR="00AA1FC4" w:rsidRPr="004A44F9" w:rsidRDefault="006370E1" w:rsidP="006370E1">
      <w:pPr>
        <w:spacing w:after="0" w:line="0" w:lineRule="atLeast"/>
        <w:ind w:left="210" w:hangingChars="100" w:hanging="210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lastRenderedPageBreak/>
        <w:t xml:space="preserve">グループワーク　</w:t>
      </w:r>
      <w:r w:rsidR="00AA1FC4" w:rsidRPr="004A44F9">
        <w:rPr>
          <w:rFonts w:ascii="BIZ UD明朝 Medium" w:eastAsia="BIZ UD明朝 Medium" w:hAnsi="BIZ UD明朝 Medium" w:hint="eastAsia"/>
          <w:sz w:val="21"/>
          <w:szCs w:val="21"/>
        </w:rPr>
        <w:t>「</w:t>
      </w:r>
      <w:r w:rsidR="00D33E0B" w:rsidRPr="004A44F9">
        <w:rPr>
          <w:rFonts w:ascii="BIZ UD明朝 Medium" w:eastAsia="BIZ UD明朝 Medium" w:hAnsi="BIZ UD明朝 Medium" w:hint="eastAsia"/>
          <w:sz w:val="21"/>
          <w:szCs w:val="21"/>
        </w:rPr>
        <w:t>ビジネスで未来を作り出そう２</w:t>
      </w:r>
      <w:r w:rsidR="00AA1FC4" w:rsidRPr="004A44F9">
        <w:rPr>
          <w:rFonts w:ascii="BIZ UD明朝 Medium" w:eastAsia="BIZ UD明朝 Medium" w:hAnsi="BIZ UD明朝 Medium" w:hint="eastAsia"/>
          <w:sz w:val="21"/>
          <w:szCs w:val="21"/>
        </w:rPr>
        <w:t>」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A1FC4" w:rsidRPr="004A44F9">
        <w:rPr>
          <w:rFonts w:ascii="BIZ UD明朝 Medium" w:eastAsia="BIZ UD明朝 Medium" w:hAnsi="BIZ UD明朝 Medium" w:hint="eastAsia"/>
          <w:sz w:val="21"/>
          <w:szCs w:val="21"/>
        </w:rPr>
        <w:t>授業計画</w:t>
      </w:r>
    </w:p>
    <w:p w14:paraId="5B85774E" w14:textId="77777777" w:rsidR="006370E1" w:rsidRDefault="006370E1" w:rsidP="00AA1FC4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39D8B22B" w14:textId="4809882D" w:rsidR="00AA1FC4" w:rsidRPr="004A44F9" w:rsidRDefault="00AA1FC4" w:rsidP="00AA1FC4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C6694C" w:rsidRPr="004A44F9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4A44F9">
        <w:rPr>
          <w:rFonts w:ascii="BIZ UD明朝 Medium" w:eastAsia="BIZ UD明朝 Medium" w:hAnsi="BIZ UD明朝 Medium" w:hint="eastAsia"/>
          <w:sz w:val="21"/>
          <w:szCs w:val="21"/>
        </w:rPr>
        <w:t>の位置</w:t>
      </w:r>
      <w:r w:rsidR="00F566B2">
        <w:rPr>
          <w:rFonts w:ascii="BIZ UD明朝 Medium" w:eastAsia="BIZ UD明朝 Medium" w:hAnsi="BIZ UD明朝 Medium" w:hint="eastAsia"/>
          <w:sz w:val="21"/>
          <w:szCs w:val="21"/>
        </w:rPr>
        <w:t>付け</w:t>
      </w:r>
    </w:p>
    <w:p w14:paraId="4937E0B4" w14:textId="77777777" w:rsidR="00AA1FC4" w:rsidRPr="004A44F9" w:rsidRDefault="00AA1FC4" w:rsidP="00AA1FC4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第１章　ビジネスとマネジメント</w:t>
      </w:r>
    </w:p>
    <w:p w14:paraId="7FB4455C" w14:textId="77777777" w:rsidR="00AA1FC4" w:rsidRPr="004A44F9" w:rsidRDefault="00AA1FC4" w:rsidP="00AA1FC4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第２節　イノベーションの重要性</w:t>
      </w:r>
    </w:p>
    <w:p w14:paraId="41D5D0CF" w14:textId="77777777" w:rsidR="00AA1FC4" w:rsidRPr="004A44F9" w:rsidRDefault="00AA1FC4" w:rsidP="00AA1FC4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137B95F1" w14:textId="77777777" w:rsidR="002C1422" w:rsidRPr="004A44F9" w:rsidRDefault="002C1422" w:rsidP="002C1422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■本単元の目標</w:t>
      </w:r>
    </w:p>
    <w:p w14:paraId="0733E824" w14:textId="77777777" w:rsidR="002C1422" w:rsidRPr="004A44F9" w:rsidRDefault="002C1422" w:rsidP="002C1422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＜１時間目＞</w:t>
      </w:r>
    </w:p>
    <w:p w14:paraId="313725CE" w14:textId="31BE8EC8" w:rsidR="002C1422" w:rsidRPr="004A44F9" w:rsidRDefault="00485A2B" w:rsidP="00485A2B">
      <w:pPr>
        <w:spacing w:after="0" w:line="0" w:lineRule="atLeast"/>
        <w:ind w:leftChars="100" w:left="22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635589" w:rsidRPr="004A44F9">
        <w:rPr>
          <w:rFonts w:ascii="BIZ UD明朝 Medium" w:eastAsia="BIZ UD明朝 Medium" w:hAnsi="BIZ UD明朝 Medium" w:hint="eastAsia"/>
          <w:sz w:val="21"/>
          <w:szCs w:val="21"/>
        </w:rPr>
        <w:t>与えられた</w:t>
      </w:r>
      <w:r w:rsidR="002C1422" w:rsidRPr="004A44F9">
        <w:rPr>
          <w:rFonts w:ascii="BIZ UD明朝 Medium" w:eastAsia="BIZ UD明朝 Medium" w:hAnsi="BIZ UD明朝 Medium" w:hint="eastAsia"/>
          <w:sz w:val="21"/>
          <w:szCs w:val="21"/>
        </w:rPr>
        <w:t>課題</w:t>
      </w:r>
      <w:r w:rsidR="00635589" w:rsidRPr="004A44F9">
        <w:rPr>
          <w:rFonts w:ascii="BIZ UD明朝 Medium" w:eastAsia="BIZ UD明朝 Medium" w:hAnsi="BIZ UD明朝 Medium" w:hint="eastAsia"/>
          <w:sz w:val="21"/>
          <w:szCs w:val="21"/>
        </w:rPr>
        <w:t>から、</w:t>
      </w:r>
      <w:r w:rsidR="002C1422" w:rsidRPr="004A44F9">
        <w:rPr>
          <w:rFonts w:ascii="BIZ UD明朝 Medium" w:eastAsia="BIZ UD明朝 Medium" w:hAnsi="BIZ UD明朝 Medium" w:hint="eastAsia"/>
          <w:sz w:val="21"/>
          <w:szCs w:val="21"/>
        </w:rPr>
        <w:t>情報整理力と課題解決力を身に付ける。</w:t>
      </w:r>
    </w:p>
    <w:p w14:paraId="2BB2130C" w14:textId="77777777" w:rsidR="002C1422" w:rsidRPr="004A44F9" w:rsidRDefault="002C1422" w:rsidP="002C1422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9918A93" w14:textId="77777777" w:rsidR="002C1422" w:rsidRPr="004A44F9" w:rsidRDefault="002C1422" w:rsidP="002C1422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＜２時間目＞</w:t>
      </w:r>
    </w:p>
    <w:p w14:paraId="26A368CC" w14:textId="77777777" w:rsidR="00485A2B" w:rsidRPr="004A44F9" w:rsidRDefault="00485A2B" w:rsidP="00485A2B">
      <w:pPr>
        <w:spacing w:after="0" w:line="0" w:lineRule="atLeast"/>
        <w:ind w:leftChars="100" w:left="43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79236E" w:rsidRPr="004A44F9">
        <w:rPr>
          <w:rFonts w:ascii="BIZ UD明朝 Medium" w:eastAsia="BIZ UD明朝 Medium" w:hAnsi="BIZ UD明朝 Medium" w:hint="eastAsia"/>
          <w:sz w:val="21"/>
          <w:szCs w:val="21"/>
        </w:rPr>
        <w:t>これから来るかもしれない未来の姿と、</w:t>
      </w:r>
      <w:r w:rsidR="005A26C4" w:rsidRPr="004A44F9">
        <w:rPr>
          <w:rFonts w:ascii="BIZ UD明朝 Medium" w:eastAsia="BIZ UD明朝 Medium" w:hAnsi="BIZ UD明朝 Medium" w:hint="eastAsia"/>
          <w:sz w:val="21"/>
          <w:szCs w:val="21"/>
        </w:rPr>
        <w:t>つくり出したい</w:t>
      </w:r>
      <w:r w:rsidR="0079236E" w:rsidRPr="004A44F9">
        <w:rPr>
          <w:rFonts w:ascii="BIZ UD明朝 Medium" w:eastAsia="BIZ UD明朝 Medium" w:hAnsi="BIZ UD明朝 Medium" w:hint="eastAsia"/>
          <w:sz w:val="21"/>
          <w:szCs w:val="21"/>
        </w:rPr>
        <w:t>理想の</w:t>
      </w:r>
      <w:r w:rsidR="005A26C4" w:rsidRPr="004A44F9">
        <w:rPr>
          <w:rFonts w:ascii="BIZ UD明朝 Medium" w:eastAsia="BIZ UD明朝 Medium" w:hAnsi="BIZ UD明朝 Medium" w:hint="eastAsia"/>
          <w:sz w:val="21"/>
          <w:szCs w:val="21"/>
        </w:rPr>
        <w:t>未来</w:t>
      </w:r>
      <w:r w:rsidR="005B6C93" w:rsidRPr="004A44F9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79236E" w:rsidRPr="004A44F9">
        <w:rPr>
          <w:rFonts w:ascii="BIZ UD明朝 Medium" w:eastAsia="BIZ UD明朝 Medium" w:hAnsi="BIZ UD明朝 Medium" w:hint="eastAsia"/>
          <w:sz w:val="21"/>
          <w:szCs w:val="21"/>
        </w:rPr>
        <w:t>姿を対比しながら</w:t>
      </w:r>
      <w:r w:rsidR="005A26C4" w:rsidRPr="004A44F9">
        <w:rPr>
          <w:rFonts w:ascii="BIZ UD明朝 Medium" w:eastAsia="BIZ UD明朝 Medium" w:hAnsi="BIZ UD明朝 Medium" w:hint="eastAsia"/>
          <w:sz w:val="21"/>
          <w:szCs w:val="21"/>
        </w:rPr>
        <w:t>考察する力を身に付ける。</w:t>
      </w:r>
    </w:p>
    <w:p w14:paraId="4EF48D46" w14:textId="794325AF" w:rsidR="00CC37B3" w:rsidRPr="004A44F9" w:rsidRDefault="00485A2B" w:rsidP="00485A2B">
      <w:pPr>
        <w:spacing w:after="0" w:line="0" w:lineRule="atLeast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CC37B3" w:rsidRPr="004A44F9">
        <w:rPr>
          <w:rFonts w:ascii="BIZ UD明朝 Medium" w:eastAsia="BIZ UD明朝 Medium" w:hAnsi="BIZ UD明朝 Medium" w:hint="eastAsia"/>
          <w:sz w:val="21"/>
          <w:szCs w:val="21"/>
        </w:rPr>
        <w:t>他者の発表から、ビジネスプランについて多面的・多角的に考察する力を身に付ける。</w:t>
      </w:r>
    </w:p>
    <w:p w14:paraId="72C796BE" w14:textId="77777777" w:rsidR="002C1422" w:rsidRPr="004A44F9" w:rsidRDefault="002C1422" w:rsidP="002C1422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DEEDE7F" w14:textId="4EDD7F38" w:rsidR="002C1422" w:rsidRPr="004A44F9" w:rsidRDefault="002C1422" w:rsidP="002C1422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■評価の</w:t>
      </w:r>
      <w:r w:rsidR="00F566B2">
        <w:rPr>
          <w:rFonts w:ascii="BIZ UD明朝 Medium" w:eastAsia="BIZ UD明朝 Medium" w:hAnsi="BIZ UD明朝 Medium" w:hint="eastAsia"/>
          <w:sz w:val="21"/>
          <w:szCs w:val="21"/>
        </w:rPr>
        <w:t>規準</w:t>
      </w:r>
    </w:p>
    <w:p w14:paraId="7FDAA87E" w14:textId="0306481C" w:rsidR="002C1422" w:rsidRPr="004A44F9" w:rsidRDefault="002C1422" w:rsidP="002C1422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D96089">
        <w:rPr>
          <w:rFonts w:ascii="BIZ UD明朝 Medium" w:eastAsia="BIZ UD明朝 Medium" w:hAnsi="BIZ UD明朝 Medium" w:hint="eastAsia"/>
          <w:sz w:val="21"/>
          <w:szCs w:val="21"/>
        </w:rPr>
        <w:t>Ａ】</w:t>
      </w:r>
      <w:r w:rsidRPr="004A44F9">
        <w:rPr>
          <w:rFonts w:ascii="BIZ UD明朝 Medium" w:eastAsia="BIZ UD明朝 Medium" w:hAnsi="BIZ UD明朝 Medium" w:hint="eastAsia"/>
          <w:sz w:val="21"/>
          <w:szCs w:val="21"/>
        </w:rPr>
        <w:t>知識・技術</w:t>
      </w:r>
    </w:p>
    <w:p w14:paraId="11BC9126" w14:textId="69E23D89" w:rsidR="00216459" w:rsidRPr="004A44F9" w:rsidRDefault="00216459" w:rsidP="00216459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5B6C93" w:rsidRPr="004A44F9">
        <w:rPr>
          <w:rFonts w:ascii="BIZ UD明朝 Medium" w:eastAsia="BIZ UD明朝 Medium" w:hAnsi="BIZ UD明朝 Medium" w:hint="eastAsia"/>
          <w:sz w:val="21"/>
          <w:szCs w:val="21"/>
        </w:rPr>
        <w:t>・これから来るかもしれない未来の姿について理解している</w:t>
      </w:r>
      <w:r w:rsidRPr="004A44F9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189465FE" w14:textId="74CD661C" w:rsidR="005B6C93" w:rsidRPr="004A44F9" w:rsidRDefault="005B6C93" w:rsidP="00216459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 xml:space="preserve">　・つくり出したい理想の未来の姿について理解している。</w:t>
      </w:r>
    </w:p>
    <w:p w14:paraId="0A190D57" w14:textId="77777777" w:rsidR="00216459" w:rsidRPr="004A44F9" w:rsidRDefault="00216459" w:rsidP="00216459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393C29F" w14:textId="49F62778" w:rsidR="0078086A" w:rsidRPr="004A44F9" w:rsidRDefault="00216459" w:rsidP="0078086A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D96089">
        <w:rPr>
          <w:rFonts w:ascii="BIZ UD明朝 Medium" w:eastAsia="BIZ UD明朝 Medium" w:hAnsi="BIZ UD明朝 Medium" w:hint="eastAsia"/>
          <w:sz w:val="21"/>
          <w:szCs w:val="21"/>
        </w:rPr>
        <w:t>Ｂ】</w:t>
      </w:r>
      <w:r w:rsidRPr="004A44F9">
        <w:rPr>
          <w:rFonts w:ascii="BIZ UD明朝 Medium" w:eastAsia="BIZ UD明朝 Medium" w:hAnsi="BIZ UD明朝 Medium" w:hint="eastAsia"/>
          <w:sz w:val="21"/>
          <w:szCs w:val="21"/>
        </w:rPr>
        <w:t>思考・判断・表現</w:t>
      </w:r>
    </w:p>
    <w:p w14:paraId="5EC13F7F" w14:textId="1025AAE4" w:rsidR="005B6C93" w:rsidRPr="004A44F9" w:rsidRDefault="005B6C93" w:rsidP="005B6C93">
      <w:pPr>
        <w:spacing w:after="0" w:line="0" w:lineRule="atLeast"/>
        <w:ind w:left="420" w:hangingChars="200" w:hanging="42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 xml:space="preserve">　・来るかもしれない未来の姿と、作り出したい理想の未来の姿を対比しながら、考察しようとしている。</w:t>
      </w:r>
    </w:p>
    <w:p w14:paraId="369E29B3" w14:textId="40FCF4B1" w:rsidR="00216459" w:rsidRPr="004A44F9" w:rsidRDefault="005B6C93" w:rsidP="0078086A">
      <w:pPr>
        <w:spacing w:after="0" w:line="0" w:lineRule="atLeast"/>
        <w:ind w:leftChars="100" w:left="22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216459" w:rsidRPr="004A44F9">
        <w:rPr>
          <w:rFonts w:ascii="BIZ UD明朝 Medium" w:eastAsia="BIZ UD明朝 Medium" w:hAnsi="BIZ UD明朝 Medium" w:hint="eastAsia"/>
          <w:sz w:val="21"/>
          <w:szCs w:val="21"/>
        </w:rPr>
        <w:t>自分と他人の意見を結び付けながら、より</w:t>
      </w:r>
      <w:r w:rsidR="007E4FD3">
        <w:rPr>
          <w:rFonts w:ascii="BIZ UD明朝 Medium" w:eastAsia="BIZ UD明朝 Medium" w:hAnsi="BIZ UD明朝 Medium" w:hint="eastAsia"/>
          <w:sz w:val="21"/>
          <w:szCs w:val="21"/>
        </w:rPr>
        <w:t>よ</w:t>
      </w:r>
      <w:r w:rsidR="00216459" w:rsidRPr="004A44F9">
        <w:rPr>
          <w:rFonts w:ascii="BIZ UD明朝 Medium" w:eastAsia="BIZ UD明朝 Medium" w:hAnsi="BIZ UD明朝 Medium" w:hint="eastAsia"/>
          <w:sz w:val="21"/>
          <w:szCs w:val="21"/>
        </w:rPr>
        <w:t>いアイデアにしようとしている。</w:t>
      </w:r>
    </w:p>
    <w:p w14:paraId="6CB28CFE" w14:textId="77777777" w:rsidR="00216459" w:rsidRPr="004A44F9" w:rsidRDefault="00216459" w:rsidP="00216459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18D7EBBB" w14:textId="51FF59AE" w:rsidR="00216459" w:rsidRPr="004A44F9" w:rsidRDefault="00216459" w:rsidP="00216459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【</w:t>
      </w:r>
      <w:r w:rsidR="00D96089">
        <w:rPr>
          <w:rFonts w:ascii="BIZ UD明朝 Medium" w:eastAsia="BIZ UD明朝 Medium" w:hAnsi="BIZ UD明朝 Medium" w:hint="eastAsia"/>
          <w:sz w:val="21"/>
          <w:szCs w:val="21"/>
        </w:rPr>
        <w:t>Ｃ】</w:t>
      </w:r>
      <w:r w:rsidRPr="004A44F9">
        <w:rPr>
          <w:rFonts w:ascii="BIZ UD明朝 Medium" w:eastAsia="BIZ UD明朝 Medium" w:hAnsi="BIZ UD明朝 Medium" w:hint="eastAsia"/>
          <w:sz w:val="21"/>
          <w:szCs w:val="21"/>
        </w:rPr>
        <w:t>主体的に学習に取り組む態度</w:t>
      </w:r>
    </w:p>
    <w:p w14:paraId="2E7B175D" w14:textId="143C7B2B" w:rsidR="00216459" w:rsidRPr="004A44F9" w:rsidRDefault="00216459" w:rsidP="00216459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5B6C93" w:rsidRPr="004A44F9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4A44F9">
        <w:rPr>
          <w:rFonts w:ascii="BIZ UD明朝 Medium" w:eastAsia="BIZ UD明朝 Medium" w:hAnsi="BIZ UD明朝 Medium" w:hint="eastAsia"/>
          <w:sz w:val="21"/>
          <w:szCs w:val="21"/>
        </w:rPr>
        <w:t>課題解決に対して、主体的に取り組もうとしている。</w:t>
      </w:r>
    </w:p>
    <w:p w14:paraId="433C07A1" w14:textId="66E34D18" w:rsidR="00216459" w:rsidRPr="004A44F9" w:rsidRDefault="00216459" w:rsidP="00216459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5B6C93" w:rsidRPr="004A44F9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4A44F9">
        <w:rPr>
          <w:rFonts w:ascii="BIZ UD明朝 Medium" w:eastAsia="BIZ UD明朝 Medium" w:hAnsi="BIZ UD明朝 Medium" w:hint="eastAsia"/>
          <w:sz w:val="21"/>
          <w:szCs w:val="21"/>
        </w:rPr>
        <w:t>グループワークの中で、積極的に発言しようとしている。</w:t>
      </w:r>
    </w:p>
    <w:p w14:paraId="018BA1B2" w14:textId="77777777" w:rsidR="00AA1FC4" w:rsidRPr="004A44F9" w:rsidRDefault="00AA1FC4" w:rsidP="00AA1FC4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4C6CEE7" w14:textId="77777777" w:rsidR="00AA1FC4" w:rsidRPr="004A44F9" w:rsidRDefault="00AA1FC4" w:rsidP="00AA1FC4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■留意事項</w:t>
      </w:r>
    </w:p>
    <w:p w14:paraId="39FC5853" w14:textId="77777777" w:rsidR="00AA1FC4" w:rsidRPr="004A44F9" w:rsidRDefault="00AA1FC4" w:rsidP="00104C7E">
      <w:pPr>
        <w:spacing w:after="0" w:line="0" w:lineRule="atLeast"/>
        <w:ind w:leftChars="100" w:left="220"/>
        <w:rPr>
          <w:rFonts w:ascii="BIZ UD明朝 Medium" w:eastAsia="BIZ UD明朝 Medium" w:hAnsi="BIZ UD明朝 Medium"/>
          <w:sz w:val="21"/>
          <w:szCs w:val="21"/>
        </w:rPr>
      </w:pPr>
      <w:r w:rsidRPr="004A44F9">
        <w:rPr>
          <w:rFonts w:ascii="BIZ UD明朝 Medium" w:eastAsia="BIZ UD明朝 Medium" w:hAnsi="BIZ UD明朝 Medium" w:hint="eastAsia"/>
          <w:sz w:val="21"/>
          <w:szCs w:val="21"/>
        </w:rPr>
        <w:t>グループワークが円滑に進むように、適宜教員から指導・助言を行う。</w:t>
      </w:r>
    </w:p>
    <w:p w14:paraId="339A7818" w14:textId="77777777" w:rsidR="00826CEE" w:rsidRPr="004A44F9" w:rsidRDefault="00826CEE" w:rsidP="001F7D84">
      <w:p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</w:p>
    <w:p w14:paraId="2E65C733" w14:textId="77777777" w:rsidR="00104C7E" w:rsidRPr="004A44F9" w:rsidRDefault="00104C7E" w:rsidP="001F7D84">
      <w:p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</w:p>
    <w:p w14:paraId="498AE55C" w14:textId="77777777" w:rsidR="00AA1FC4" w:rsidRPr="004A44F9" w:rsidRDefault="00AA1FC4" w:rsidP="001F7D84">
      <w:p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</w:p>
    <w:p w14:paraId="28569F17" w14:textId="77777777" w:rsidR="0078086A" w:rsidRPr="004A44F9" w:rsidRDefault="0078086A" w:rsidP="001F7D84">
      <w:p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</w:p>
    <w:p w14:paraId="1BBC2231" w14:textId="686CF7D7" w:rsidR="004A44F9" w:rsidRDefault="004A44F9">
      <w:pPr>
        <w:widowControl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1C223D79" w14:textId="154BFBB5" w:rsidR="00FB2A7F" w:rsidRDefault="002C5BD1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lastRenderedPageBreak/>
        <w:t>「</w:t>
      </w:r>
      <w:r w:rsidR="00A5231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これから</w:t>
      </w:r>
      <w:r w:rsidR="0042653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来るかもしれない</w:t>
      </w:r>
      <w:r w:rsidR="00EB368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未来</w:t>
      </w:r>
      <w:r w:rsidR="005B6C93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の姿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」</w:t>
      </w:r>
      <w:r w:rsidR="00A31E6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について</w:t>
      </w:r>
      <w:r w:rsidR="00B71B3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考え</w:t>
      </w:r>
      <w:r w:rsidR="006B5E9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てみましょう</w:t>
      </w:r>
    </w:p>
    <w:p w14:paraId="414360D4" w14:textId="77777777" w:rsidR="00CB7416" w:rsidRDefault="00FB2A7F" w:rsidP="00FB2A7F">
      <w:pPr>
        <w:spacing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１　グループに分かれましょう。グループで次の６つの</w:t>
      </w:r>
      <w:r w:rsidR="008131B9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テーマ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の中から、</w:t>
      </w:r>
    </w:p>
    <w:p w14:paraId="689D1788" w14:textId="1866E88E" w:rsidR="00FB2A7F" w:rsidRPr="000C30E1" w:rsidRDefault="00CB7416" w:rsidP="00CB7416">
      <w:pPr>
        <w:spacing w:line="0" w:lineRule="atLeast"/>
        <w:ind w:leftChars="100" w:left="2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（１）それぞれの単語の意味を調べ（２）グループで</w:t>
      </w:r>
      <w:r w:rsidR="00FB2A7F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１つの</w:t>
      </w:r>
      <w:r w:rsidR="008131B9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テーマ</w:t>
      </w:r>
      <w:r w:rsidR="00FB2A7F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を選びましょう。</w:t>
      </w:r>
      <w:r w:rsidR="00923C79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なるべく、６つの課題をいずれかのグループが担当できるようにしましょう。</w:t>
      </w:r>
    </w:p>
    <w:p w14:paraId="6D9CAEAB" w14:textId="2181F7A2" w:rsidR="00FB2A7F" w:rsidRPr="000C30E1" w:rsidRDefault="008131B9" w:rsidP="00FB2A7F">
      <w:pPr>
        <w:spacing w:line="0" w:lineRule="atLeast"/>
        <w:ind w:firstLineChars="200" w:firstLine="42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</w:t>
      </w:r>
      <w:r w:rsidR="00FB2A7F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１　</w:t>
      </w:r>
      <w:r w:rsidR="00E10309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インクルージョンとダイバーシティ</w:t>
      </w:r>
    </w:p>
    <w:p w14:paraId="2EE5D666" w14:textId="7D1B0D0E" w:rsidR="00FB2A7F" w:rsidRPr="000C30E1" w:rsidRDefault="00FB2A7F" w:rsidP="00FB2A7F">
      <w:pPr>
        <w:spacing w:line="0" w:lineRule="atLeast"/>
        <w:ind w:leftChars="200" w:left="44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="00CB7416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インクルージョン・・</w:t>
      </w:r>
    </w:p>
    <w:p w14:paraId="1508DCA6" w14:textId="77777777" w:rsidR="00CB7416" w:rsidRPr="000C30E1" w:rsidRDefault="00CB7416" w:rsidP="00FB2A7F">
      <w:pPr>
        <w:spacing w:line="0" w:lineRule="atLeast"/>
        <w:ind w:leftChars="200" w:left="44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3D7CD368" w14:textId="1DFA3919" w:rsidR="00CB7416" w:rsidRPr="000C30E1" w:rsidRDefault="00CB7416" w:rsidP="00FB2A7F">
      <w:pPr>
        <w:spacing w:line="0" w:lineRule="atLeast"/>
        <w:ind w:leftChars="200" w:left="44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ダイバーシティ・・</w:t>
      </w:r>
    </w:p>
    <w:p w14:paraId="3105E2EB" w14:textId="77777777" w:rsidR="00CB7416" w:rsidRPr="000C30E1" w:rsidRDefault="00CB7416" w:rsidP="00FB2A7F">
      <w:pPr>
        <w:spacing w:line="0" w:lineRule="atLeast"/>
        <w:ind w:leftChars="200" w:left="44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425EDFB2" w14:textId="56480CA5" w:rsidR="00FB2A7F" w:rsidRPr="000C30E1" w:rsidRDefault="00FB2A7F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="00177565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テーマ２</w:t>
      </w: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　</w:t>
      </w:r>
      <w:r w:rsidR="00387FA1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共生コンピューティング</w:t>
      </w:r>
    </w:p>
    <w:p w14:paraId="4CB884EF" w14:textId="302D3D40" w:rsidR="00FB2A7F" w:rsidRPr="000C30E1" w:rsidRDefault="00FB2A7F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CB7416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共生コンピューティング・・</w:t>
      </w:r>
    </w:p>
    <w:p w14:paraId="02AB001E" w14:textId="77777777" w:rsidR="00CB7416" w:rsidRPr="000C30E1" w:rsidRDefault="00CB7416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5DD0936C" w14:textId="53B0ACEC" w:rsidR="00FB2A7F" w:rsidRPr="000C30E1" w:rsidRDefault="00FB2A7F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="00387FA1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</w:t>
      </w: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３　</w:t>
      </w:r>
      <w:r w:rsidR="007F6B35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サーキュラーエコノミー</w:t>
      </w:r>
    </w:p>
    <w:p w14:paraId="25B484D5" w14:textId="5E0F1D89" w:rsidR="00FB2A7F" w:rsidRPr="000C30E1" w:rsidRDefault="00FB2A7F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CB7416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サーキュラーエコノミー・・</w:t>
      </w:r>
    </w:p>
    <w:p w14:paraId="1036313E" w14:textId="77777777" w:rsidR="00CB7416" w:rsidRPr="000C30E1" w:rsidRDefault="00CB7416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769C2681" w14:textId="4C796855" w:rsidR="00FB2A7F" w:rsidRPr="000C30E1" w:rsidRDefault="00FB2A7F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="007F6B35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</w:t>
      </w: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４　</w:t>
      </w:r>
      <w:r w:rsidR="0087637A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リジェネレーション（環境再生型事業）とサステナブル（持続可能</w:t>
      </w:r>
      <w:r w:rsidR="00D8045C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）</w:t>
      </w:r>
    </w:p>
    <w:p w14:paraId="056AE3AA" w14:textId="64C94EF6" w:rsidR="00D8045C" w:rsidRPr="000C30E1" w:rsidRDefault="00CB7416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リジェネレーション・・</w:t>
      </w:r>
    </w:p>
    <w:p w14:paraId="522E8230" w14:textId="77777777" w:rsidR="00CB7416" w:rsidRPr="000C30E1" w:rsidRDefault="00CB7416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49033DFC" w14:textId="7D949884" w:rsidR="00CB7416" w:rsidRPr="000C30E1" w:rsidRDefault="00CB7416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サステナブル・・</w:t>
      </w:r>
    </w:p>
    <w:p w14:paraId="0A18CA13" w14:textId="77777777" w:rsidR="00CB7416" w:rsidRPr="000C30E1" w:rsidRDefault="00CB7416" w:rsidP="00FB2A7F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5F7E0C23" w14:textId="7248926B" w:rsidR="00FB2A7F" w:rsidRPr="000C30E1" w:rsidRDefault="00FB2A7F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="00E24950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</w:t>
      </w: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５　</w:t>
      </w:r>
      <w:r w:rsidR="00E24950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ライフサイクルアセスメント（</w:t>
      </w:r>
      <w:r w:rsidR="00E24950" w:rsidRPr="000C30E1"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  <w:t>LCA）とHigg　MSI、グリーンウォッシュ規制</w:t>
      </w:r>
    </w:p>
    <w:p w14:paraId="340AB68C" w14:textId="71FAB6B3" w:rsidR="00CB7416" w:rsidRPr="000C30E1" w:rsidRDefault="00FB2A7F" w:rsidP="003D04FE">
      <w:pPr>
        <w:spacing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CB7416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ライフサイクルアセスメント・・</w:t>
      </w:r>
    </w:p>
    <w:p w14:paraId="08074D5A" w14:textId="520A5E68" w:rsidR="00CB7416" w:rsidRPr="000C30E1" w:rsidRDefault="00CB7416" w:rsidP="00FB2A7F">
      <w:pPr>
        <w:spacing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3D04FE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Higg・・</w:t>
      </w:r>
    </w:p>
    <w:p w14:paraId="5FC7AE94" w14:textId="1F6D8804" w:rsidR="003D04FE" w:rsidRPr="000C30E1" w:rsidRDefault="003D04FE" w:rsidP="00FB2A7F">
      <w:pPr>
        <w:spacing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17745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MSI</w:t>
      </w: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・・</w:t>
      </w:r>
    </w:p>
    <w:p w14:paraId="4B6D5546" w14:textId="75213547" w:rsidR="003D04FE" w:rsidRPr="000C30E1" w:rsidRDefault="003D04FE" w:rsidP="00FB2A7F">
      <w:pPr>
        <w:spacing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グリーンウォッシュ規制・・</w:t>
      </w:r>
    </w:p>
    <w:p w14:paraId="1E48EF8D" w14:textId="7A65292C" w:rsidR="00FB2A7F" w:rsidRPr="000C30E1" w:rsidRDefault="00FB2A7F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="00DE0BB6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</w:t>
      </w: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 xml:space="preserve">６　</w:t>
      </w:r>
      <w:r w:rsidR="00DE0BB6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ウェルネ</w:t>
      </w:r>
      <w:r w:rsidR="00F70A7B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ス</w:t>
      </w:r>
      <w:r w:rsidR="00DE0BB6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関連市場、ウェルビーイング関連市場</w:t>
      </w:r>
    </w:p>
    <w:p w14:paraId="6F1ABEC6" w14:textId="5DF0B18D" w:rsidR="00FB2A7F" w:rsidRPr="000C30E1" w:rsidRDefault="00FB2A7F" w:rsidP="00FB2A7F">
      <w:pPr>
        <w:spacing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</w:t>
      </w:r>
      <w:r w:rsidR="003D04FE"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ウェルネス関連市場・・</w:t>
      </w:r>
    </w:p>
    <w:p w14:paraId="09E62AB9" w14:textId="77777777" w:rsidR="003D04FE" w:rsidRPr="000C30E1" w:rsidRDefault="003D04FE" w:rsidP="00FB2A7F">
      <w:pPr>
        <w:spacing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4F8F8524" w14:textId="5AFFF055" w:rsidR="00B71B30" w:rsidRDefault="003D04FE" w:rsidP="003D04FE">
      <w:pPr>
        <w:spacing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　ウェルビーイング関連市場・・</w:t>
      </w:r>
    </w:p>
    <w:p w14:paraId="7BE3E4C2" w14:textId="536D6025" w:rsidR="00D96089" w:rsidRPr="004B481F" w:rsidRDefault="00177457" w:rsidP="00D9608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177457">
        <w:rPr>
          <w:rFonts w:ascii="UD デジタル 教科書体 N-B" w:eastAsia="UD デジタル 教科書体 N-B" w:hAnsiTheme="minorEastAsia" w:hint="eastAsia"/>
          <w:kern w:val="0"/>
          <w:sz w:val="21"/>
          <w:szCs w:val="21"/>
          <w:u w:val="single"/>
          <w14:ligatures w14:val="none"/>
        </w:rPr>
        <w:t>（　　　）</w:t>
      </w:r>
      <w:r w:rsidR="00D96089" w:rsidRPr="004B481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年（　　　）組（　　　）番名前（　　　　　　　　　　　　　　　　　　　　）</w:t>
      </w:r>
    </w:p>
    <w:p w14:paraId="7015B35E" w14:textId="75EEF2AD" w:rsidR="00FB2A7F" w:rsidRDefault="00FB2A7F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lastRenderedPageBreak/>
        <w:t>２　グループで調べ学習をし、その課題や事例についてまとめてみましょう。</w:t>
      </w:r>
    </w:p>
    <w:tbl>
      <w:tblPr>
        <w:tblStyle w:val="aa"/>
        <w:tblW w:w="9219" w:type="dxa"/>
        <w:tblLook w:val="04A0" w:firstRow="1" w:lastRow="0" w:firstColumn="1" w:lastColumn="0" w:noHBand="0" w:noVBand="1"/>
      </w:tblPr>
      <w:tblGrid>
        <w:gridCol w:w="1581"/>
        <w:gridCol w:w="7638"/>
      </w:tblGrid>
      <w:tr w:rsidR="00FB2A7F" w14:paraId="115B866E" w14:textId="77777777" w:rsidTr="00FE6E6A">
        <w:trPr>
          <w:trHeight w:val="627"/>
        </w:trPr>
        <w:tc>
          <w:tcPr>
            <w:tcW w:w="1581" w:type="dxa"/>
            <w:vAlign w:val="center"/>
          </w:tcPr>
          <w:p w14:paraId="0B8F01EE" w14:textId="77777777" w:rsidR="00FB2A7F" w:rsidRDefault="00FB2A7F" w:rsidP="00D322EA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選んだ課題</w:t>
            </w:r>
          </w:p>
        </w:tc>
        <w:tc>
          <w:tcPr>
            <w:tcW w:w="7638" w:type="dxa"/>
            <w:vAlign w:val="center"/>
          </w:tcPr>
          <w:p w14:paraId="0849C6C7" w14:textId="77777777" w:rsidR="00FB2A7F" w:rsidRDefault="00FB2A7F" w:rsidP="00D322EA">
            <w:pPr>
              <w:spacing w:line="0" w:lineRule="atLeast"/>
              <w:jc w:val="both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FB2A7F" w14:paraId="7C016915" w14:textId="77777777" w:rsidTr="00FE6E6A">
        <w:trPr>
          <w:trHeight w:val="11902"/>
        </w:trPr>
        <w:tc>
          <w:tcPr>
            <w:tcW w:w="1581" w:type="dxa"/>
            <w:vAlign w:val="center"/>
          </w:tcPr>
          <w:p w14:paraId="7F40DE08" w14:textId="77777777" w:rsidR="00FB2A7F" w:rsidRDefault="00FB2A7F" w:rsidP="00D322EA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調べた情報</w:t>
            </w:r>
          </w:p>
        </w:tc>
        <w:tc>
          <w:tcPr>
            <w:tcW w:w="7638" w:type="dxa"/>
          </w:tcPr>
          <w:p w14:paraId="7692E252" w14:textId="2DE57E79" w:rsidR="00FB2A7F" w:rsidRDefault="00FB2A7F" w:rsidP="00D322EA">
            <w:pPr>
              <w:spacing w:line="0" w:lineRule="atLeast"/>
              <w:jc w:val="both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具体的な数字や事例をあげてみましょう</w:t>
            </w:r>
            <w:r w:rsidR="00177457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。</w:t>
            </w:r>
          </w:p>
        </w:tc>
      </w:tr>
    </w:tbl>
    <w:p w14:paraId="360E4948" w14:textId="77777777" w:rsidR="00FE6E6A" w:rsidRDefault="00FE6E6A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</w:p>
    <w:p w14:paraId="6FBE123F" w14:textId="1F2A07CF" w:rsidR="00FB2A7F" w:rsidRPr="00FE6E6A" w:rsidRDefault="00177457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177457">
        <w:rPr>
          <w:rFonts w:ascii="UD デジタル 教科書体 N-B" w:eastAsia="UD デジタル 教科書体 N-B" w:hAnsiTheme="minorEastAsia" w:hint="eastAsia"/>
          <w:kern w:val="0"/>
          <w:sz w:val="21"/>
          <w:szCs w:val="21"/>
          <w:u w:val="single"/>
          <w14:ligatures w14:val="none"/>
        </w:rPr>
        <w:t>（　　　）</w:t>
      </w:r>
      <w:r w:rsidR="00FE6E6A" w:rsidRPr="004B481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年（　　　）組（　　　）番名前（　　　　　　　　　　　　　　　　　　　　）</w:t>
      </w:r>
    </w:p>
    <w:p w14:paraId="51F3C52E" w14:textId="231B3650" w:rsidR="00FB2A7F" w:rsidRDefault="00FB2A7F" w:rsidP="0078086A">
      <w:pPr>
        <w:spacing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lastRenderedPageBreak/>
        <w:t xml:space="preserve">３　</w:t>
      </w:r>
      <w:r w:rsidR="000E2ED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各グループで情報を共有したら、</w:t>
      </w:r>
      <w:r w:rsidR="0042653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これから来るかもしれない「未来」の姿</w:t>
      </w:r>
      <w:r w:rsidR="000E2ED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から、今後「</w:t>
      </w:r>
      <w:r w:rsidR="0068158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つく</w:t>
      </w:r>
      <w:r w:rsidR="000E2ED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り</w:t>
      </w:r>
      <w:r w:rsidR="0042653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出し</w:t>
      </w:r>
      <w:r w:rsidR="000E2ED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たい</w:t>
      </w:r>
      <w:r w:rsidR="006B5E9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理想の</w:t>
      </w:r>
      <w:r w:rsidR="000E2ED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未来の姿</w:t>
      </w:r>
      <w:r w:rsidR="002C5BD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」</w:t>
      </w:r>
      <w:r w:rsidR="000E2ED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を考えてみ</w:t>
      </w:r>
      <w:r w:rsidR="006B5E9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まし</w:t>
      </w:r>
      <w:r w:rsidR="000E2ED5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よう。</w:t>
      </w:r>
      <w:r w:rsidR="00C16DC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以下のヒントを参考にして</w:t>
      </w:r>
      <w:r w:rsidR="006B5E9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みまし</w:t>
      </w:r>
      <w:r w:rsidR="00C16DC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よう。</w:t>
      </w:r>
    </w:p>
    <w:p w14:paraId="688FA1A1" w14:textId="043D8E31" w:rsidR="000E2ED5" w:rsidRPr="00557C8E" w:rsidRDefault="000E2ED5" w:rsidP="0058311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="00AB0C38" w:rsidRPr="00557C8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〇</w:t>
      </w:r>
      <w:r w:rsidR="00EC6A51" w:rsidRPr="00557C8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ヒント</w:t>
      </w:r>
      <w:r w:rsidR="00AB0C38" w:rsidRPr="00557C8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１　ＡさんとＢさんの会話</w:t>
      </w:r>
    </w:p>
    <w:p w14:paraId="6882CE4F" w14:textId="65730C83" w:rsidR="00AB0C38" w:rsidRDefault="00EC6A51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="00AB0C3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Ａさん：</w:t>
      </w:r>
      <w:r w:rsidR="00AE179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未来の情報通信</w:t>
      </w:r>
      <w:r w:rsidR="00F55884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や</w:t>
      </w:r>
      <w:r w:rsidR="00AE179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テクノロジーが発達し、未来の産業構造が変わ</w:t>
      </w:r>
      <w:r w:rsidR="00AB0C38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った場合、どんなことが想定されるのかな？</w:t>
      </w:r>
    </w:p>
    <w:p w14:paraId="0FE055EC" w14:textId="0CDBDB70" w:rsidR="00FB2A7F" w:rsidRDefault="00AB0C38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Ｂさん：</w:t>
      </w:r>
      <w:r w:rsidR="00D60FE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高度な技術を使っていくと、それに対応できない高齢者の方や、社会的弱者と呼ばれる人はどう</w:t>
      </w:r>
      <w:r w:rsidR="007351C9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すればいいんだろう。さらに、そういう人たちが、高度な技術を使った犯罪に巻き込まれてしまう可能性もあるよね。</w:t>
      </w:r>
    </w:p>
    <w:p w14:paraId="22936689" w14:textId="77777777" w:rsidR="007351C9" w:rsidRDefault="007351C9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7B8892CA" w14:textId="55171923" w:rsidR="007351C9" w:rsidRPr="00557C8E" w:rsidRDefault="007351C9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="00480AE8" w:rsidRPr="00557C8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〇ヒント２　ＣさんとＤさんの会話</w:t>
      </w:r>
    </w:p>
    <w:p w14:paraId="27E743B4" w14:textId="55D02A5A" w:rsidR="00480AE8" w:rsidRDefault="00480AE8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Ｃさん：</w:t>
      </w:r>
      <w:r w:rsidR="0001552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医療技術が進むことで、治療よりも、予防が重視される</w:t>
      </w:r>
      <w:r w:rsidR="00332E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時代がくるんだね</w:t>
      </w:r>
      <w:r w:rsidR="0001552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。それは、健康寿命が延びるということだよね。</w:t>
      </w:r>
    </w:p>
    <w:p w14:paraId="70A1A573" w14:textId="7FF99346" w:rsidR="0001552E" w:rsidRDefault="0001552E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Ｄさん：そうだね。健康寿命が長くなればなるほど、これからは、</w:t>
      </w:r>
      <w:r w:rsidR="00FF402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より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自分らしさを重視した生活ができるわけだよね。</w:t>
      </w:r>
    </w:p>
    <w:p w14:paraId="1D7AA793" w14:textId="77777777" w:rsidR="0001552E" w:rsidRDefault="0001552E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09C58C61" w14:textId="5839BB56" w:rsidR="002C751C" w:rsidRPr="00557C8E" w:rsidRDefault="002C751C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Pr="00557C8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〇ヒント３　ＥさんとＦさんの会話</w:t>
      </w:r>
    </w:p>
    <w:p w14:paraId="30B4BDF7" w14:textId="15952CEF" w:rsidR="002C751C" w:rsidRDefault="002C751C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Ｅさん：ますますプラットフォーマーが巨大化しているよね。</w:t>
      </w:r>
    </w:p>
    <w:p w14:paraId="17B51298" w14:textId="707F78B8" w:rsidR="002C751C" w:rsidRDefault="002C751C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Ｆさん：世界の</w:t>
      </w:r>
      <w:r w:rsidR="00AE576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ＩＴ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企業だと、</w:t>
      </w:r>
      <w:r w:rsidR="00AE576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ＧＡＦＡＭ</w:t>
      </w:r>
      <w:r w:rsidR="009E0734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というのが有名だよね。Google、Amazon、Facebook、Apple、Microsoft</w:t>
      </w:r>
      <w:r w:rsidR="004F6E1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の５つだよね。今でこそ、</w:t>
      </w:r>
      <w:r w:rsidR="00AE576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ＩＴ</w:t>
      </w:r>
      <w:r w:rsidR="004F6E1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の世界では、プラットフォームが浸透しないとビジネスが成り立たないと言われて</w:t>
      </w:r>
      <w:r w:rsidR="00FF402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い</w:t>
      </w:r>
      <w:r w:rsidR="004F6E1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る</w:t>
      </w:r>
      <w:r w:rsidR="00FF402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よ</w:t>
      </w:r>
      <w:r w:rsidR="004F6E1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。</w:t>
      </w:r>
      <w:r w:rsidR="00AE576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また最近は、ＧＡＦＡＭにＡＩ関連企業を加えたマグニフィセント・セブン（ＧＡＦＡＭ＋</w:t>
      </w:r>
      <w:r w:rsidR="00E67373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NVIDIA</w:t>
      </w:r>
      <w:r w:rsidR="00AE576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と</w:t>
      </w:r>
      <w:r w:rsidR="00E67373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Tesla</w:t>
      </w:r>
      <w:r w:rsidR="00AE576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）や、生成ＡＩの登場によって、ＧＡＦＡＭからＧＯＭＡ（Google、OpenAI、Microsoft、Anthropic）へとビッグテック企業（巨大ＩＴテクノロジー企業）が変わりつつあるんだよ。</w:t>
      </w:r>
    </w:p>
    <w:p w14:paraId="4CBC2300" w14:textId="1F2A778A" w:rsidR="004F6E10" w:rsidRDefault="004F6E10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Ｅさん：日本でも、マイナンバーカードを使って、行政がデジタル化する動きがあるよね。</w:t>
      </w:r>
    </w:p>
    <w:p w14:paraId="099A1348" w14:textId="6D461BDF" w:rsidR="004F6E10" w:rsidRDefault="004F6E10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Ｆさん：でも、こんなに世界中がＡＩやデジタル化に依存して、大丈夫なのかな。</w:t>
      </w:r>
    </w:p>
    <w:p w14:paraId="0FD158B2" w14:textId="7835D3A7" w:rsidR="004F6E10" w:rsidRDefault="004F6E10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Ｅさん：そうだね。利便性や効率性を追い求めているけど、本当に大切なのは何なのかな。</w:t>
      </w:r>
    </w:p>
    <w:p w14:paraId="1C67EA9A" w14:textId="4B81B040" w:rsidR="00A25BE4" w:rsidRDefault="00A25BE4" w:rsidP="0058311E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Ｆさん：都市部で、ＡＩやデジタル化が進むのは賛成だけど、地方都市や</w:t>
      </w:r>
      <w:r w:rsidR="00E331A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過疎化が進む田舎の地域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では</w:t>
      </w:r>
      <w:r w:rsidR="00E331A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、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まだまだ助け合いが必要な環境も多いよね。</w:t>
      </w:r>
      <w:r w:rsidR="0058311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福祉や経済の分野</w:t>
      </w:r>
      <w:r w:rsidR="00021F3B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が、</w:t>
      </w:r>
      <w:r w:rsidR="0058311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ＡＩやデジタル化で</w:t>
      </w:r>
      <w:r w:rsidR="002C5469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すべて解決するのかな</w:t>
      </w:r>
      <w:r w:rsidR="0058311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。</w:t>
      </w:r>
    </w:p>
    <w:p w14:paraId="1CFD0285" w14:textId="77777777" w:rsidR="00902DF2" w:rsidRDefault="00902DF2" w:rsidP="002835B7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06BDE5EC" w14:textId="0378D1C4" w:rsidR="002835B7" w:rsidRPr="00557C8E" w:rsidRDefault="002835B7" w:rsidP="002835B7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Pr="00557C8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〇ヒント４　ＧさんとＨさんの会話</w:t>
      </w:r>
    </w:p>
    <w:p w14:paraId="12B1EE7B" w14:textId="54B2F111" w:rsidR="002835B7" w:rsidRDefault="002835B7" w:rsidP="002835B7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Ｇさん：日本は、高度経済成長</w:t>
      </w:r>
      <w:r w:rsidR="00AC7CE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期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を経験し、たくさんの製品や商品を製造してきたよね。</w:t>
      </w:r>
    </w:p>
    <w:p w14:paraId="27CB7BA9" w14:textId="1E30F0F6" w:rsidR="002835B7" w:rsidRDefault="002835B7" w:rsidP="002835B7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Ｈさん：そうだね、地球から資源を「受け</w:t>
      </w:r>
      <w:r w:rsidR="00681586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と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って」作ってきたから、これからは地球に資源を「返していく」意識も必要だよね。少ない資源を共有して、再利用可能な形で供給していく</w:t>
      </w:r>
      <w:r w:rsidR="00320AD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ビジネスの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循環システムが求められるよね。</w:t>
      </w:r>
    </w:p>
    <w:p w14:paraId="2E57B298" w14:textId="57D99892" w:rsidR="0082061D" w:rsidRDefault="0082061D" w:rsidP="002835B7">
      <w:pPr>
        <w:spacing w:after="0" w:line="0" w:lineRule="atLeast"/>
        <w:ind w:left="1260" w:hangingChars="600" w:hanging="126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Ｇさん：</w:t>
      </w:r>
      <w:r w:rsidR="00DC1F90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一方で、</w:t>
      </w:r>
      <w:r w:rsidR="00AE5CE2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スペイン・バルセロナにあるカタルーニャ高等建築研究所（ＩＡＡＣ）が提唱した都市の未来像に、「ファブシティ」というのがあるみたいだよ。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CE7" w14:paraId="63AC3D8F" w14:textId="77777777" w:rsidTr="00DC1F90">
        <w:trPr>
          <w:trHeight w:val="1692"/>
        </w:trPr>
        <w:tc>
          <w:tcPr>
            <w:tcW w:w="9067" w:type="dxa"/>
          </w:tcPr>
          <w:p w14:paraId="181819E8" w14:textId="1AC93C3B" w:rsidR="00AC7CE7" w:rsidRDefault="00AC7CE7" w:rsidP="00AC7CE7">
            <w:pPr>
              <w:spacing w:line="0" w:lineRule="atLeast"/>
              <w:jc w:val="both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グループで考えた</w:t>
            </w:r>
            <w:r w:rsidR="00AE576B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「</w:t>
            </w: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今後</w:t>
            </w:r>
            <w:r w:rsidR="00AE576B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、</w:t>
            </w:r>
            <w:r w:rsidR="00557C8E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つく</w:t>
            </w: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り</w:t>
            </w:r>
            <w:r w:rsidR="00426538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出し</w:t>
            </w: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たい</w:t>
            </w:r>
            <w:r w:rsidR="006B5E96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理想の</w:t>
            </w: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未来の姿」</w:t>
            </w:r>
          </w:p>
        </w:tc>
      </w:tr>
    </w:tbl>
    <w:p w14:paraId="2C4CFAE7" w14:textId="3E6322A9" w:rsidR="00FB2A7F" w:rsidRDefault="00FB2A7F" w:rsidP="00FB2A7F">
      <w:pPr>
        <w:spacing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lastRenderedPageBreak/>
        <w:t>４　各グループで共有した情報</w:t>
      </w:r>
      <w:r w:rsidR="00AC7CE7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を共有して、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ジグソー学習</w:t>
      </w:r>
      <w:r w:rsidR="009B311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を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しましょう。他のグループの発表を簡単にメモしましょう。気になったキーワードをメモできたら、家に帰って調べてみるといいですね。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B2A7F" w14:paraId="79FE7E2C" w14:textId="77777777" w:rsidTr="00D322EA">
        <w:tc>
          <w:tcPr>
            <w:tcW w:w="1838" w:type="dxa"/>
          </w:tcPr>
          <w:p w14:paraId="2042444A" w14:textId="6B861EA3" w:rsidR="00FB2A7F" w:rsidRDefault="005E16DE" w:rsidP="00D322EA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テーマ</w:t>
            </w:r>
            <w:r w:rsidR="00FB2A7F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１</w:t>
            </w:r>
          </w:p>
        </w:tc>
        <w:tc>
          <w:tcPr>
            <w:tcW w:w="7222" w:type="dxa"/>
          </w:tcPr>
          <w:p w14:paraId="29429297" w14:textId="3DCD40AF" w:rsidR="00FB2A7F" w:rsidRDefault="00822248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インクルージョンとダイバーシティ</w:t>
            </w:r>
          </w:p>
        </w:tc>
      </w:tr>
      <w:tr w:rsidR="00FB2A7F" w14:paraId="07822A39" w14:textId="77777777" w:rsidTr="00D322EA">
        <w:trPr>
          <w:trHeight w:val="1535"/>
        </w:trPr>
        <w:tc>
          <w:tcPr>
            <w:tcW w:w="9060" w:type="dxa"/>
            <w:gridSpan w:val="2"/>
          </w:tcPr>
          <w:p w14:paraId="333B5D97" w14:textId="77777777" w:rsidR="00FB2A7F" w:rsidRDefault="00FB2A7F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FB2A7F" w14:paraId="02F71924" w14:textId="77777777" w:rsidTr="00D322EA">
        <w:tc>
          <w:tcPr>
            <w:tcW w:w="1838" w:type="dxa"/>
          </w:tcPr>
          <w:p w14:paraId="279A814F" w14:textId="35AF0F88" w:rsidR="00FB2A7F" w:rsidRDefault="005E16DE" w:rsidP="00D322EA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テーマ</w:t>
            </w:r>
            <w:r w:rsidR="00FB2A7F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２</w:t>
            </w:r>
          </w:p>
        </w:tc>
        <w:tc>
          <w:tcPr>
            <w:tcW w:w="7222" w:type="dxa"/>
          </w:tcPr>
          <w:p w14:paraId="6D5F7ACE" w14:textId="5260938C" w:rsidR="00FB2A7F" w:rsidRDefault="00822248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共生コンピューティング</w:t>
            </w:r>
          </w:p>
        </w:tc>
      </w:tr>
      <w:tr w:rsidR="00FB2A7F" w14:paraId="07D67C9C" w14:textId="77777777" w:rsidTr="00D322EA">
        <w:trPr>
          <w:trHeight w:val="1645"/>
        </w:trPr>
        <w:tc>
          <w:tcPr>
            <w:tcW w:w="9060" w:type="dxa"/>
            <w:gridSpan w:val="2"/>
          </w:tcPr>
          <w:p w14:paraId="5C8C278F" w14:textId="77777777" w:rsidR="00FB2A7F" w:rsidRDefault="00FB2A7F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FB2A7F" w14:paraId="0A07508C" w14:textId="77777777" w:rsidTr="00D322EA">
        <w:tc>
          <w:tcPr>
            <w:tcW w:w="1838" w:type="dxa"/>
          </w:tcPr>
          <w:p w14:paraId="4A77271E" w14:textId="09F5FFBB" w:rsidR="00FB2A7F" w:rsidRDefault="00F05A7D" w:rsidP="00D322EA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テーマ</w:t>
            </w:r>
            <w:r w:rsidR="00FB2A7F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３</w:t>
            </w:r>
          </w:p>
        </w:tc>
        <w:tc>
          <w:tcPr>
            <w:tcW w:w="7222" w:type="dxa"/>
          </w:tcPr>
          <w:p w14:paraId="58247773" w14:textId="6FC2A5C3" w:rsidR="00FB2A7F" w:rsidRDefault="00822248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サーキュラーエコノミー</w:t>
            </w:r>
          </w:p>
        </w:tc>
      </w:tr>
      <w:tr w:rsidR="00FB2A7F" w14:paraId="69B31509" w14:textId="77777777" w:rsidTr="00D322EA">
        <w:trPr>
          <w:trHeight w:val="1655"/>
        </w:trPr>
        <w:tc>
          <w:tcPr>
            <w:tcW w:w="9060" w:type="dxa"/>
            <w:gridSpan w:val="2"/>
          </w:tcPr>
          <w:p w14:paraId="55A9AF33" w14:textId="77777777" w:rsidR="00FB2A7F" w:rsidRDefault="00FB2A7F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FB2A7F" w14:paraId="26535C60" w14:textId="77777777" w:rsidTr="00D322EA">
        <w:tc>
          <w:tcPr>
            <w:tcW w:w="1838" w:type="dxa"/>
          </w:tcPr>
          <w:p w14:paraId="163AEE7C" w14:textId="095A494D" w:rsidR="00FB2A7F" w:rsidRDefault="00F05A7D" w:rsidP="00D322EA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テーマ</w:t>
            </w:r>
            <w:r w:rsidR="00FB2A7F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４</w:t>
            </w:r>
          </w:p>
        </w:tc>
        <w:tc>
          <w:tcPr>
            <w:tcW w:w="7222" w:type="dxa"/>
          </w:tcPr>
          <w:p w14:paraId="6DDBDA52" w14:textId="2D8BAB36" w:rsidR="00FB2A7F" w:rsidRDefault="00822248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リジェネレーション（環境再生型事業）とサステナブル（持続可能）</w:t>
            </w:r>
          </w:p>
        </w:tc>
      </w:tr>
      <w:tr w:rsidR="00FB2A7F" w14:paraId="405DBF51" w14:textId="77777777" w:rsidTr="00D322EA">
        <w:trPr>
          <w:trHeight w:val="1634"/>
        </w:trPr>
        <w:tc>
          <w:tcPr>
            <w:tcW w:w="9060" w:type="dxa"/>
            <w:gridSpan w:val="2"/>
          </w:tcPr>
          <w:p w14:paraId="670B8798" w14:textId="77777777" w:rsidR="00FB2A7F" w:rsidRDefault="00FB2A7F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FB2A7F" w14:paraId="1A66D402" w14:textId="77777777" w:rsidTr="00D322EA">
        <w:tc>
          <w:tcPr>
            <w:tcW w:w="1838" w:type="dxa"/>
          </w:tcPr>
          <w:p w14:paraId="67814BE2" w14:textId="6F412015" w:rsidR="00FB2A7F" w:rsidRDefault="00F05A7D" w:rsidP="00D322EA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テーマ</w:t>
            </w:r>
            <w:r w:rsidR="00FB2A7F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５</w:t>
            </w:r>
          </w:p>
        </w:tc>
        <w:tc>
          <w:tcPr>
            <w:tcW w:w="7222" w:type="dxa"/>
          </w:tcPr>
          <w:p w14:paraId="6649058D" w14:textId="7A322F73" w:rsidR="00FB2A7F" w:rsidRDefault="00822248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 w:rsidRPr="00E24950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ライフサイクルアセスメント（</w:t>
            </w:r>
            <w:r w:rsidRPr="00E24950"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  <w:t>LCA）とHigg　MSI、グリーンウォッシュ規制</w:t>
            </w:r>
          </w:p>
        </w:tc>
      </w:tr>
      <w:tr w:rsidR="00FB2A7F" w14:paraId="2E4A6DD9" w14:textId="77777777" w:rsidTr="00D322EA">
        <w:trPr>
          <w:trHeight w:val="1658"/>
        </w:trPr>
        <w:tc>
          <w:tcPr>
            <w:tcW w:w="9060" w:type="dxa"/>
            <w:gridSpan w:val="2"/>
          </w:tcPr>
          <w:p w14:paraId="75E005C6" w14:textId="77777777" w:rsidR="00FB2A7F" w:rsidRDefault="00FB2A7F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  <w:tr w:rsidR="00FB2A7F" w14:paraId="77E0BDF0" w14:textId="77777777" w:rsidTr="00D322EA">
        <w:tc>
          <w:tcPr>
            <w:tcW w:w="1838" w:type="dxa"/>
          </w:tcPr>
          <w:p w14:paraId="7864ED7A" w14:textId="2CE4EDBA" w:rsidR="00FB2A7F" w:rsidRDefault="00F05A7D" w:rsidP="00D322EA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テーマ</w:t>
            </w:r>
            <w:r w:rsidR="00FB2A7F"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６</w:t>
            </w:r>
          </w:p>
        </w:tc>
        <w:tc>
          <w:tcPr>
            <w:tcW w:w="7222" w:type="dxa"/>
          </w:tcPr>
          <w:p w14:paraId="52F764BE" w14:textId="401A7F42" w:rsidR="00FB2A7F" w:rsidRDefault="00F70A7B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  <w:r>
              <w:rPr>
                <w:rFonts w:ascii="UD デジタル 教科書体 N-B" w:eastAsia="UD デジタル 教科書体 N-B" w:hAnsiTheme="minorEastAsia" w:hint="eastAsia"/>
                <w:b/>
                <w:bCs/>
                <w:sz w:val="21"/>
                <w:szCs w:val="21"/>
              </w:rPr>
              <w:t>ウェルネス関連市場、ウェルビーイング関連市場</w:t>
            </w:r>
          </w:p>
        </w:tc>
      </w:tr>
      <w:tr w:rsidR="00FB2A7F" w14:paraId="4D031FDE" w14:textId="77777777" w:rsidTr="00F70A7B">
        <w:trPr>
          <w:trHeight w:val="1481"/>
        </w:trPr>
        <w:tc>
          <w:tcPr>
            <w:tcW w:w="9060" w:type="dxa"/>
            <w:gridSpan w:val="2"/>
          </w:tcPr>
          <w:p w14:paraId="03E39621" w14:textId="77777777" w:rsidR="00FB2A7F" w:rsidRDefault="00FB2A7F" w:rsidP="00D322EA">
            <w:pPr>
              <w:spacing w:line="0" w:lineRule="atLeast"/>
              <w:rPr>
                <w:rFonts w:ascii="UD デジタル 教科書体 N-B" w:eastAsia="UD デジタル 教科書体 N-B" w:hAnsiTheme="minorEastAsia"/>
                <w:b/>
                <w:bCs/>
                <w:sz w:val="21"/>
                <w:szCs w:val="21"/>
              </w:rPr>
            </w:pPr>
          </w:p>
        </w:tc>
      </w:tr>
    </w:tbl>
    <w:p w14:paraId="0BEA641D" w14:textId="77777777" w:rsidR="00FB2A7F" w:rsidRDefault="00FB2A7F" w:rsidP="00FB2A7F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</w:p>
    <w:p w14:paraId="6720A932" w14:textId="63BE943D" w:rsidR="002063C9" w:rsidRPr="004B481F" w:rsidRDefault="00EB63B6" w:rsidP="002063C9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EB63B6">
        <w:rPr>
          <w:rFonts w:ascii="UD デジタル 教科書体 N-B" w:eastAsia="UD デジタル 教科書体 N-B" w:hAnsiTheme="minorEastAsia" w:hint="eastAsia"/>
          <w:kern w:val="0"/>
          <w:sz w:val="21"/>
          <w:szCs w:val="21"/>
          <w:u w:val="single"/>
          <w14:ligatures w14:val="none"/>
        </w:rPr>
        <w:t>（　　　）</w:t>
      </w:r>
      <w:r w:rsidR="002063C9" w:rsidRPr="004B481F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年（　　　）組（　　　）番名前（　　　　　　　　　　　　　　　　　　　　）</w:t>
      </w:r>
    </w:p>
    <w:p w14:paraId="642582DF" w14:textId="585FBAB5" w:rsidR="00011A95" w:rsidRPr="002063C9" w:rsidRDefault="002063C9" w:rsidP="00011A95">
      <w:pPr>
        <w:spacing w:line="0" w:lineRule="atLeast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 w:rsidRPr="002063C9">
        <w:rPr>
          <w:rFonts w:ascii="UD デジタル 教科書体 N-B" w:eastAsia="UD デジタル 教科書体 N-B" w:hAnsiTheme="minorEastAsia" w:hint="eastAsia"/>
          <w:color w:val="FF0000"/>
        </w:rPr>
        <w:lastRenderedPageBreak/>
        <w:t>これより教師用参考資料</w:t>
      </w:r>
    </w:p>
    <w:p w14:paraId="2EF1CC68" w14:textId="7F7FC7EB" w:rsidR="00011A95" w:rsidRDefault="00011A95" w:rsidP="00011A95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「これから来るかもしれない未来の姿」について考えてみましょう</w:t>
      </w:r>
    </w:p>
    <w:p w14:paraId="0D3B852E" w14:textId="77777777" w:rsidR="00011A95" w:rsidRDefault="00011A95" w:rsidP="00011A95">
      <w:pPr>
        <w:spacing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１　グループに分かれましょう。グループで次の６つのテーマの中から、</w:t>
      </w:r>
    </w:p>
    <w:p w14:paraId="3F70EF8E" w14:textId="77777777" w:rsidR="00011A95" w:rsidRDefault="00011A95" w:rsidP="00011A95">
      <w:pPr>
        <w:spacing w:line="0" w:lineRule="atLeast"/>
        <w:ind w:leftChars="100" w:left="220"/>
        <w:rPr>
          <w:rFonts w:ascii="UD デジタル 教科書体 N-B" w:eastAsia="UD デジタル 教科書体 N-B" w:hAnsiTheme="minorEastAsia"/>
          <w:b/>
          <w:bCs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（１）それぞれの単語の意味を調べ</w:t>
      </w: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>（２）グループで１つのテーマを選びましょう。なるべく、６つの課題をいずれかのグループが担当できるようにしましょう。</w:t>
      </w:r>
    </w:p>
    <w:p w14:paraId="6AA2FD1D" w14:textId="77777777" w:rsidR="00011A95" w:rsidRPr="00750DDC" w:rsidRDefault="00011A95" w:rsidP="00011A95">
      <w:pPr>
        <w:spacing w:line="0" w:lineRule="atLeast"/>
        <w:ind w:firstLineChars="200" w:firstLine="42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 w:rsidRPr="00750DD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テーマ１　インクルージョンとダイバーシティ</w:t>
      </w:r>
    </w:p>
    <w:p w14:paraId="5475EAC6" w14:textId="60E39CC0" w:rsidR="00011A95" w:rsidRPr="000C30E1" w:rsidRDefault="00011A95" w:rsidP="00654D5E">
      <w:pPr>
        <w:spacing w:after="0" w:line="0" w:lineRule="atLeast"/>
        <w:ind w:leftChars="95" w:left="2519" w:hangingChars="1100" w:hanging="2310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</w:t>
      </w: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インクルージョン・・多様な背景や能力を持つ人々が、社会や組織において平等に参加し、尊重される状態を目指す取り組み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。</w:t>
      </w:r>
    </w:p>
    <w:p w14:paraId="3CB74D7D" w14:textId="07C53089" w:rsidR="00011A95" w:rsidRPr="000C30E1" w:rsidRDefault="00011A95" w:rsidP="00654D5E">
      <w:pPr>
        <w:spacing w:after="0" w:line="0" w:lineRule="atLeast"/>
        <w:ind w:leftChars="200" w:left="2324" w:hangingChars="897" w:hanging="1884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ダイバーシティ・・異なる性別、文化、経歴、考え方を持つ個人が共存し、相互に尊重し合うことにより、豊かな社会を形成する概念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。</w:t>
      </w:r>
    </w:p>
    <w:p w14:paraId="5F249B0F" w14:textId="77777777" w:rsidR="00011A95" w:rsidRPr="00750DDC" w:rsidRDefault="00011A95" w:rsidP="00011A95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750DD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テーマ２　共生コンピューティング</w:t>
      </w:r>
    </w:p>
    <w:p w14:paraId="1156386E" w14:textId="6C9BBCA9" w:rsidR="00011A95" w:rsidRPr="00654D5E" w:rsidRDefault="00011A95" w:rsidP="00654D5E">
      <w:pPr>
        <w:spacing w:after="0" w:line="0" w:lineRule="atLeast"/>
        <w:ind w:left="3121" w:hangingChars="1486" w:hanging="3121"/>
        <w:rPr>
          <w:rFonts w:ascii="UD デジタル 教科書体 N-B" w:eastAsia="UD デジタル 教科書体 N-B" w:hAnsiTheme="minorEastAsia"/>
          <w:b/>
          <w:bCs/>
          <w:color w:val="00B050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共生コンピューティング・・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人と</w:t>
      </w:r>
      <w:r w:rsidR="004464AD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ＡＩ</w:t>
      </w:r>
      <w:r w:rsidR="00654D5E" w:rsidRPr="000C30E1"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  <w:t>やロボットが協力し合い、互いの強みを生かしながら共存し、より良い社会を創造する技術とアプローチ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。</w:t>
      </w:r>
    </w:p>
    <w:p w14:paraId="33BF9586" w14:textId="77777777" w:rsidR="00011A95" w:rsidRPr="00750DDC" w:rsidRDefault="00011A95" w:rsidP="00011A95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750DD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テーマ３　サーキュラーエコノミー</w:t>
      </w:r>
    </w:p>
    <w:p w14:paraId="16795742" w14:textId="662B34DE" w:rsidR="00011A95" w:rsidRPr="00654D5E" w:rsidRDefault="00011A95" w:rsidP="00654D5E">
      <w:pPr>
        <w:spacing w:after="0" w:line="0" w:lineRule="atLeast"/>
        <w:ind w:left="3121" w:hangingChars="1486" w:hanging="3121"/>
        <w:rPr>
          <w:rFonts w:ascii="UD デジタル 教科書体 N-B" w:eastAsia="UD デジタル 教科書体 N-B" w:hAnsiTheme="minorEastAsia"/>
          <w:b/>
          <w:bCs/>
          <w:color w:val="00B050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サーキュラーエコノミー・・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資源を無駄にせず、製品や素材を繰り返し利用することで、廃棄物を最小限に抑える持続可能な経済モデル。</w:t>
      </w:r>
    </w:p>
    <w:p w14:paraId="481546E8" w14:textId="77777777" w:rsidR="00011A95" w:rsidRPr="00750DDC" w:rsidRDefault="00011A95" w:rsidP="00011A95">
      <w:pPr>
        <w:spacing w:line="0" w:lineRule="atLeast"/>
        <w:ind w:left="420" w:hangingChars="200" w:hanging="42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750DD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テーマ４　リジェネレーション（環境再生型事業）とサステナブル（持続可能）</w:t>
      </w:r>
    </w:p>
    <w:p w14:paraId="165BBA1B" w14:textId="70F445EB" w:rsidR="00011A95" w:rsidRPr="000C30E1" w:rsidRDefault="00011A95" w:rsidP="00654D5E">
      <w:pPr>
        <w:spacing w:after="0" w:line="0" w:lineRule="atLeast"/>
        <w:ind w:left="2715" w:hangingChars="1293" w:hanging="2715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リジェネレーション・・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自然環境を修復・再生し、持続可能な状態を回復する取り組み。未来の世代に豊かな自然を残すことを目指す。</w:t>
      </w:r>
    </w:p>
    <w:p w14:paraId="7AFA96E0" w14:textId="2502A157" w:rsidR="00011A95" w:rsidRPr="000C30E1" w:rsidRDefault="00011A95" w:rsidP="00654D5E">
      <w:pPr>
        <w:spacing w:after="0" w:line="0" w:lineRule="atLeast"/>
        <w:ind w:left="2085" w:hangingChars="993" w:hanging="2085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 xml:space="preserve">　　サステナブル・・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環境、経済、社会のバランスを保ちながら、現在と未来のニーズを満たすための持続可能な発展を推進する概念。</w:t>
      </w:r>
    </w:p>
    <w:p w14:paraId="7A7B07A2" w14:textId="77777777" w:rsidR="00011A95" w:rsidRPr="00750DDC" w:rsidRDefault="00011A95" w:rsidP="00011A95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750DD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テーマ５　ライフサイクルアセスメント（</w:t>
      </w:r>
      <w:r w:rsidRPr="00750DDC"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  <w:t>LCA）とHigg　MSI、グリーンウォッシュ規制</w:t>
      </w:r>
    </w:p>
    <w:p w14:paraId="5CE0C038" w14:textId="7CE69F9F" w:rsidR="00011A95" w:rsidRPr="000C30E1" w:rsidRDefault="00011A95" w:rsidP="00654D5E">
      <w:pPr>
        <w:spacing w:after="0" w:line="0" w:lineRule="atLeast"/>
        <w:ind w:leftChars="-35" w:left="3430" w:hangingChars="1670" w:hanging="3507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ライフサイクルアセスメント・・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製品の製造から廃棄までの全過程を通じて、環境への影響を評価・管理する手法。</w:t>
      </w:r>
    </w:p>
    <w:p w14:paraId="353B139D" w14:textId="19B15A99" w:rsidR="00011A95" w:rsidRPr="000C30E1" w:rsidRDefault="00011A95" w:rsidP="00654D5E">
      <w:pPr>
        <w:spacing w:after="0" w:line="0" w:lineRule="atLeast"/>
        <w:ind w:left="1245" w:hangingChars="593" w:hanging="1245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 xml:space="preserve">　　Higg・・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アパレル業界の持続可能性を評価するためのツール。環境や社会への影響を測定し、改善の指標を提供する。</w:t>
      </w:r>
    </w:p>
    <w:p w14:paraId="366C3DC3" w14:textId="31BFD8E3" w:rsidR="00011A95" w:rsidRPr="000C30E1" w:rsidRDefault="00011A95" w:rsidP="00654D5E">
      <w:pPr>
        <w:spacing w:after="0" w:line="0" w:lineRule="atLeast"/>
        <w:ind w:left="1161" w:hangingChars="553" w:hanging="1161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 xml:space="preserve">　　MSI・・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繊維業界で使用される原材料の持続可能性を評価する指標。環境や社会への影響を数値化し、透明性を高める。</w:t>
      </w:r>
    </w:p>
    <w:p w14:paraId="718A1F81" w14:textId="54DAB427" w:rsidR="00011A95" w:rsidRPr="000C30E1" w:rsidRDefault="00011A95" w:rsidP="00654D5E">
      <w:pPr>
        <w:spacing w:after="0" w:line="0" w:lineRule="atLeast"/>
        <w:ind w:left="3150" w:hangingChars="1500" w:hanging="3150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 xml:space="preserve">　　グリーンウォッシュ規制・・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企業が誤解を招く環境に関する主張を防止するための規制。消費者保護と持続可能な市場の形成を目指す。</w:t>
      </w:r>
    </w:p>
    <w:p w14:paraId="5AE78482" w14:textId="77777777" w:rsidR="00011A95" w:rsidRPr="00750DDC" w:rsidRDefault="00011A95" w:rsidP="00011A95">
      <w:pPr>
        <w:spacing w:line="0" w:lineRule="atLeast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750DDC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</w:rPr>
        <w:t>テーマ６　ウェルネス関連市場、ウェルビーイング関連市場</w:t>
      </w:r>
    </w:p>
    <w:p w14:paraId="0CDA4981" w14:textId="70368FA0" w:rsidR="00011A95" w:rsidRPr="000C30E1" w:rsidRDefault="00011A95" w:rsidP="00654D5E">
      <w:pPr>
        <w:spacing w:after="0" w:line="0" w:lineRule="atLeast"/>
        <w:ind w:left="630" w:hangingChars="300" w:hanging="630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</w:rPr>
        <w:t xml:space="preserve">　　</w:t>
      </w: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ウェルネス関連市場・・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身体的、精神的健康を向上させる製品やサービスを提供する市場。</w:t>
      </w:r>
    </w:p>
    <w:p w14:paraId="2D428AF1" w14:textId="65CDD8CA" w:rsidR="00011A95" w:rsidRPr="000C30E1" w:rsidRDefault="00011A95" w:rsidP="00654D5E">
      <w:pPr>
        <w:spacing w:after="0" w:line="0" w:lineRule="atLeast"/>
        <w:ind w:left="3345" w:hangingChars="1593" w:hanging="3345"/>
        <w:rPr>
          <w:rFonts w:ascii="UD デジタル 教科書体 N-B" w:eastAsia="UD デジタル 教科書体 N-B" w:hAnsiTheme="minorEastAsia"/>
          <w:b/>
          <w:bCs/>
          <w:color w:val="FF0000"/>
          <w:sz w:val="21"/>
          <w:szCs w:val="21"/>
        </w:rPr>
      </w:pPr>
      <w:r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 xml:space="preserve">　　ウェルビーイング関連市場・・</w:t>
      </w:r>
      <w:r w:rsidR="00654D5E" w:rsidRPr="000C30E1">
        <w:rPr>
          <w:rFonts w:ascii="UD デジタル 教科書体 N-B" w:eastAsia="UD デジタル 教科書体 N-B" w:hAnsiTheme="minorEastAsia" w:hint="eastAsia"/>
          <w:b/>
          <w:bCs/>
          <w:color w:val="FF0000"/>
          <w:sz w:val="21"/>
          <w:szCs w:val="21"/>
        </w:rPr>
        <w:t>個人の生活の質や幸福感を向上させる製品やサービスを提供する市場。健康だけでなく、全体的な幸福を追求。</w:t>
      </w:r>
    </w:p>
    <w:p w14:paraId="54098826" w14:textId="77777777" w:rsidR="00011A95" w:rsidRPr="000C30E1" w:rsidRDefault="00011A95" w:rsidP="004046B4">
      <w:pPr>
        <w:spacing w:after="0" w:line="0" w:lineRule="atLeast"/>
        <w:rPr>
          <w:rFonts w:ascii="UD デジタル 教科書体 N-B" w:eastAsia="UD デジタル 教科書体 N-B" w:hAnsiTheme="minorEastAsia"/>
          <w:color w:val="FF0000"/>
        </w:rPr>
      </w:pPr>
    </w:p>
    <w:sectPr w:rsidR="00011A95" w:rsidRPr="000C30E1" w:rsidSect="00D4604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E0A5" w14:textId="77777777" w:rsidR="0055557F" w:rsidRDefault="0055557F" w:rsidP="009873E6">
      <w:pPr>
        <w:spacing w:after="0" w:line="240" w:lineRule="auto"/>
      </w:pPr>
      <w:r>
        <w:separator/>
      </w:r>
    </w:p>
  </w:endnote>
  <w:endnote w:type="continuationSeparator" w:id="0">
    <w:p w14:paraId="1D4D93DC" w14:textId="77777777" w:rsidR="0055557F" w:rsidRDefault="0055557F" w:rsidP="0098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F952" w14:textId="77777777" w:rsidR="0055557F" w:rsidRDefault="0055557F" w:rsidP="009873E6">
      <w:pPr>
        <w:spacing w:after="0" w:line="240" w:lineRule="auto"/>
      </w:pPr>
      <w:r>
        <w:separator/>
      </w:r>
    </w:p>
  </w:footnote>
  <w:footnote w:type="continuationSeparator" w:id="0">
    <w:p w14:paraId="0B1B5063" w14:textId="77777777" w:rsidR="0055557F" w:rsidRDefault="0055557F" w:rsidP="00987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84"/>
    <w:rsid w:val="00006BB3"/>
    <w:rsid w:val="00011A95"/>
    <w:rsid w:val="0001552E"/>
    <w:rsid w:val="00021F3B"/>
    <w:rsid w:val="0003486B"/>
    <w:rsid w:val="000652F3"/>
    <w:rsid w:val="00067892"/>
    <w:rsid w:val="00067999"/>
    <w:rsid w:val="00080C03"/>
    <w:rsid w:val="00085EB0"/>
    <w:rsid w:val="00091116"/>
    <w:rsid w:val="000A191A"/>
    <w:rsid w:val="000B72FD"/>
    <w:rsid w:val="000C30E1"/>
    <w:rsid w:val="000C5BAB"/>
    <w:rsid w:val="000D3438"/>
    <w:rsid w:val="000E2ED5"/>
    <w:rsid w:val="000E47B5"/>
    <w:rsid w:val="000E59D2"/>
    <w:rsid w:val="00103913"/>
    <w:rsid w:val="00104C7E"/>
    <w:rsid w:val="00112101"/>
    <w:rsid w:val="00134604"/>
    <w:rsid w:val="00134FD2"/>
    <w:rsid w:val="00177457"/>
    <w:rsid w:val="00177565"/>
    <w:rsid w:val="00187594"/>
    <w:rsid w:val="00190834"/>
    <w:rsid w:val="001A0FB3"/>
    <w:rsid w:val="001B793C"/>
    <w:rsid w:val="001D3353"/>
    <w:rsid w:val="001F74EF"/>
    <w:rsid w:val="001F7D84"/>
    <w:rsid w:val="00205620"/>
    <w:rsid w:val="002063C9"/>
    <w:rsid w:val="00216459"/>
    <w:rsid w:val="002317D6"/>
    <w:rsid w:val="00245859"/>
    <w:rsid w:val="0025587F"/>
    <w:rsid w:val="00264E4D"/>
    <w:rsid w:val="00272892"/>
    <w:rsid w:val="002821AD"/>
    <w:rsid w:val="002835B7"/>
    <w:rsid w:val="0028371B"/>
    <w:rsid w:val="00283D85"/>
    <w:rsid w:val="002C1325"/>
    <w:rsid w:val="002C1422"/>
    <w:rsid w:val="002C4562"/>
    <w:rsid w:val="002C5469"/>
    <w:rsid w:val="002C5BD1"/>
    <w:rsid w:val="002C751C"/>
    <w:rsid w:val="002D0CA0"/>
    <w:rsid w:val="002E2CF9"/>
    <w:rsid w:val="002F114B"/>
    <w:rsid w:val="002F4321"/>
    <w:rsid w:val="00320AD0"/>
    <w:rsid w:val="003247B6"/>
    <w:rsid w:val="00332EE1"/>
    <w:rsid w:val="00344A8C"/>
    <w:rsid w:val="00361407"/>
    <w:rsid w:val="00376714"/>
    <w:rsid w:val="003877C4"/>
    <w:rsid w:val="00387FA1"/>
    <w:rsid w:val="00397477"/>
    <w:rsid w:val="003A5238"/>
    <w:rsid w:val="003C1052"/>
    <w:rsid w:val="003D04FE"/>
    <w:rsid w:val="003D375C"/>
    <w:rsid w:val="003F119F"/>
    <w:rsid w:val="00403E58"/>
    <w:rsid w:val="004046B4"/>
    <w:rsid w:val="00411252"/>
    <w:rsid w:val="004146DF"/>
    <w:rsid w:val="0041516D"/>
    <w:rsid w:val="00417263"/>
    <w:rsid w:val="00426538"/>
    <w:rsid w:val="00426BAE"/>
    <w:rsid w:val="00430D97"/>
    <w:rsid w:val="00440044"/>
    <w:rsid w:val="00444E9F"/>
    <w:rsid w:val="004464AD"/>
    <w:rsid w:val="00480A8B"/>
    <w:rsid w:val="00480AE8"/>
    <w:rsid w:val="004823D1"/>
    <w:rsid w:val="004842E0"/>
    <w:rsid w:val="00485A2B"/>
    <w:rsid w:val="00490C23"/>
    <w:rsid w:val="004A04FC"/>
    <w:rsid w:val="004A44F9"/>
    <w:rsid w:val="004B20BD"/>
    <w:rsid w:val="004D3B1D"/>
    <w:rsid w:val="004D6C13"/>
    <w:rsid w:val="004F6E10"/>
    <w:rsid w:val="00501535"/>
    <w:rsid w:val="0051440D"/>
    <w:rsid w:val="00515154"/>
    <w:rsid w:val="0055557F"/>
    <w:rsid w:val="00556D74"/>
    <w:rsid w:val="00557C8E"/>
    <w:rsid w:val="00561E3B"/>
    <w:rsid w:val="0057665D"/>
    <w:rsid w:val="00577943"/>
    <w:rsid w:val="005813AA"/>
    <w:rsid w:val="0058311E"/>
    <w:rsid w:val="00584D37"/>
    <w:rsid w:val="005975AE"/>
    <w:rsid w:val="005A0C5D"/>
    <w:rsid w:val="005A26C4"/>
    <w:rsid w:val="005A447B"/>
    <w:rsid w:val="005A464E"/>
    <w:rsid w:val="005B6C93"/>
    <w:rsid w:val="005C46C0"/>
    <w:rsid w:val="005E16DE"/>
    <w:rsid w:val="005E49E3"/>
    <w:rsid w:val="005F41AA"/>
    <w:rsid w:val="0060576B"/>
    <w:rsid w:val="00620183"/>
    <w:rsid w:val="00632E01"/>
    <w:rsid w:val="00634D34"/>
    <w:rsid w:val="00635589"/>
    <w:rsid w:val="006370E1"/>
    <w:rsid w:val="00637FF9"/>
    <w:rsid w:val="006451EB"/>
    <w:rsid w:val="00654D5E"/>
    <w:rsid w:val="00681586"/>
    <w:rsid w:val="006968F4"/>
    <w:rsid w:val="006B5E96"/>
    <w:rsid w:val="006D49E9"/>
    <w:rsid w:val="006E1E39"/>
    <w:rsid w:val="0070298B"/>
    <w:rsid w:val="00714A8C"/>
    <w:rsid w:val="00721DB8"/>
    <w:rsid w:val="007257C9"/>
    <w:rsid w:val="007351C9"/>
    <w:rsid w:val="0073657C"/>
    <w:rsid w:val="00750DDC"/>
    <w:rsid w:val="00753EDD"/>
    <w:rsid w:val="00766B9C"/>
    <w:rsid w:val="0078086A"/>
    <w:rsid w:val="00790B12"/>
    <w:rsid w:val="0079236E"/>
    <w:rsid w:val="007A1B80"/>
    <w:rsid w:val="007A548F"/>
    <w:rsid w:val="007C4C4C"/>
    <w:rsid w:val="007D46B4"/>
    <w:rsid w:val="007E4FD3"/>
    <w:rsid w:val="007E748A"/>
    <w:rsid w:val="007F2FD9"/>
    <w:rsid w:val="007F6B35"/>
    <w:rsid w:val="008003FB"/>
    <w:rsid w:val="0080121B"/>
    <w:rsid w:val="0080185D"/>
    <w:rsid w:val="0080467E"/>
    <w:rsid w:val="00805018"/>
    <w:rsid w:val="008061E7"/>
    <w:rsid w:val="00812B06"/>
    <w:rsid w:val="008131B9"/>
    <w:rsid w:val="0082061D"/>
    <w:rsid w:val="00822248"/>
    <w:rsid w:val="00826CEE"/>
    <w:rsid w:val="00833803"/>
    <w:rsid w:val="0086585A"/>
    <w:rsid w:val="008740C6"/>
    <w:rsid w:val="0087637A"/>
    <w:rsid w:val="0088064F"/>
    <w:rsid w:val="00886623"/>
    <w:rsid w:val="00897310"/>
    <w:rsid w:val="008A1735"/>
    <w:rsid w:val="008A3A63"/>
    <w:rsid w:val="008A64E0"/>
    <w:rsid w:val="008E433B"/>
    <w:rsid w:val="008F142E"/>
    <w:rsid w:val="008F39F1"/>
    <w:rsid w:val="00902DF2"/>
    <w:rsid w:val="00915614"/>
    <w:rsid w:val="00923C79"/>
    <w:rsid w:val="009320C6"/>
    <w:rsid w:val="00960472"/>
    <w:rsid w:val="00961E84"/>
    <w:rsid w:val="00967923"/>
    <w:rsid w:val="009873E6"/>
    <w:rsid w:val="00997A6E"/>
    <w:rsid w:val="009A2F63"/>
    <w:rsid w:val="009B311C"/>
    <w:rsid w:val="009C56C0"/>
    <w:rsid w:val="009C5B36"/>
    <w:rsid w:val="009D7201"/>
    <w:rsid w:val="009E0734"/>
    <w:rsid w:val="009E3881"/>
    <w:rsid w:val="009E5010"/>
    <w:rsid w:val="00A022AE"/>
    <w:rsid w:val="00A11FEF"/>
    <w:rsid w:val="00A12B66"/>
    <w:rsid w:val="00A25BE4"/>
    <w:rsid w:val="00A2750A"/>
    <w:rsid w:val="00A31E6E"/>
    <w:rsid w:val="00A52315"/>
    <w:rsid w:val="00A869F0"/>
    <w:rsid w:val="00A948B3"/>
    <w:rsid w:val="00AA1FC4"/>
    <w:rsid w:val="00AB0C38"/>
    <w:rsid w:val="00AC7CE7"/>
    <w:rsid w:val="00AD1F20"/>
    <w:rsid w:val="00AD2ADA"/>
    <w:rsid w:val="00AE1797"/>
    <w:rsid w:val="00AE576B"/>
    <w:rsid w:val="00AE5CE2"/>
    <w:rsid w:val="00AF0709"/>
    <w:rsid w:val="00AF64D4"/>
    <w:rsid w:val="00B5328B"/>
    <w:rsid w:val="00B71B30"/>
    <w:rsid w:val="00BA3091"/>
    <w:rsid w:val="00BB067E"/>
    <w:rsid w:val="00BB2B55"/>
    <w:rsid w:val="00C016EE"/>
    <w:rsid w:val="00C073D4"/>
    <w:rsid w:val="00C1544C"/>
    <w:rsid w:val="00C1664D"/>
    <w:rsid w:val="00C16DC2"/>
    <w:rsid w:val="00C42DCE"/>
    <w:rsid w:val="00C4607A"/>
    <w:rsid w:val="00C53C62"/>
    <w:rsid w:val="00C6694C"/>
    <w:rsid w:val="00C902FF"/>
    <w:rsid w:val="00C920B0"/>
    <w:rsid w:val="00C93CC4"/>
    <w:rsid w:val="00C95512"/>
    <w:rsid w:val="00CA5A72"/>
    <w:rsid w:val="00CB7416"/>
    <w:rsid w:val="00CC37B3"/>
    <w:rsid w:val="00D02C57"/>
    <w:rsid w:val="00D139C0"/>
    <w:rsid w:val="00D31D58"/>
    <w:rsid w:val="00D33E0B"/>
    <w:rsid w:val="00D36785"/>
    <w:rsid w:val="00D4604F"/>
    <w:rsid w:val="00D5092D"/>
    <w:rsid w:val="00D60FEB"/>
    <w:rsid w:val="00D61200"/>
    <w:rsid w:val="00D6260E"/>
    <w:rsid w:val="00D8045C"/>
    <w:rsid w:val="00D96089"/>
    <w:rsid w:val="00DA1B42"/>
    <w:rsid w:val="00DA6E2E"/>
    <w:rsid w:val="00DB302D"/>
    <w:rsid w:val="00DB4F32"/>
    <w:rsid w:val="00DC1F90"/>
    <w:rsid w:val="00DD059E"/>
    <w:rsid w:val="00DD245A"/>
    <w:rsid w:val="00DE0BB6"/>
    <w:rsid w:val="00DF13CD"/>
    <w:rsid w:val="00E036DB"/>
    <w:rsid w:val="00E10309"/>
    <w:rsid w:val="00E13DDE"/>
    <w:rsid w:val="00E24950"/>
    <w:rsid w:val="00E32C59"/>
    <w:rsid w:val="00E33082"/>
    <w:rsid w:val="00E331AF"/>
    <w:rsid w:val="00E42868"/>
    <w:rsid w:val="00E4403C"/>
    <w:rsid w:val="00E44778"/>
    <w:rsid w:val="00E53F66"/>
    <w:rsid w:val="00E64B51"/>
    <w:rsid w:val="00E67373"/>
    <w:rsid w:val="00E86F3B"/>
    <w:rsid w:val="00E9237C"/>
    <w:rsid w:val="00E954FA"/>
    <w:rsid w:val="00EA0E28"/>
    <w:rsid w:val="00EB3688"/>
    <w:rsid w:val="00EB63B6"/>
    <w:rsid w:val="00EC6A51"/>
    <w:rsid w:val="00EC72C9"/>
    <w:rsid w:val="00ED165F"/>
    <w:rsid w:val="00EF0306"/>
    <w:rsid w:val="00EF3029"/>
    <w:rsid w:val="00EF413D"/>
    <w:rsid w:val="00EF434E"/>
    <w:rsid w:val="00F05A7D"/>
    <w:rsid w:val="00F11F95"/>
    <w:rsid w:val="00F12F45"/>
    <w:rsid w:val="00F12F50"/>
    <w:rsid w:val="00F55884"/>
    <w:rsid w:val="00F566B2"/>
    <w:rsid w:val="00F570AC"/>
    <w:rsid w:val="00F70A7B"/>
    <w:rsid w:val="00F710C4"/>
    <w:rsid w:val="00F96F01"/>
    <w:rsid w:val="00FB2A7F"/>
    <w:rsid w:val="00FC1AE9"/>
    <w:rsid w:val="00FD2896"/>
    <w:rsid w:val="00FD6ED5"/>
    <w:rsid w:val="00FE3B4B"/>
    <w:rsid w:val="00FE6E6A"/>
    <w:rsid w:val="00FF402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1C31F"/>
  <w15:chartTrackingRefBased/>
  <w15:docId w15:val="{9B18FE0C-E218-4146-AFD1-CA814BF5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D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D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D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D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D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D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D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D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D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D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D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D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D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D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3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3E6"/>
  </w:style>
  <w:style w:type="paragraph" w:styleId="ad">
    <w:name w:val="footer"/>
    <w:basedOn w:val="a"/>
    <w:link w:val="ae"/>
    <w:uiPriority w:val="99"/>
    <w:unhideWhenUsed/>
    <w:rsid w:val="009873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7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225</cp:revision>
  <cp:lastPrinted>2025-03-17T05:07:00Z</cp:lastPrinted>
  <dcterms:created xsi:type="dcterms:W3CDTF">2024-06-22T06:28:00Z</dcterms:created>
  <dcterms:modified xsi:type="dcterms:W3CDTF">2025-03-17T05:07:00Z</dcterms:modified>
</cp:coreProperties>
</file>