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CCA3" w14:textId="77777777" w:rsidR="00500B77" w:rsidRPr="00B414FF" w:rsidRDefault="00500B77" w:rsidP="00500B77">
      <w:pPr>
        <w:jc w:val="center"/>
        <w:rPr>
          <w:rFonts w:ascii="UD デジタル 教科書体 NK-B" w:eastAsia="UD デジタル 教科書体 NK-B" w:hAnsi="BIZ UD明朝 Medium" w:cstheme="minorBidi" w:hint="eastAsia"/>
          <w:szCs w:val="22"/>
        </w:rPr>
      </w:pPr>
      <w:r w:rsidRPr="00B414FF">
        <w:rPr>
          <w:rFonts w:ascii="UD デジタル 教科書体 NK-B" w:eastAsia="UD デジタル 教科書体 NK-B" w:hAnsi="BIZ UD明朝 Medium" w:cstheme="minorBidi" w:hint="eastAsia"/>
          <w:szCs w:val="22"/>
        </w:rPr>
        <w:t>愛知県や名古屋市を本社に置く上場企業一覧</w:t>
      </w:r>
    </w:p>
    <w:p w14:paraId="0F556049" w14:textId="77777777" w:rsidR="00500B77" w:rsidRPr="00B414FF" w:rsidRDefault="00500B77" w:rsidP="00500B77">
      <w:pPr>
        <w:jc w:val="center"/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「上場企業都道府県別日本企業」（</w:t>
      </w:r>
      <w:r w:rsidR="0025718C" w:rsidRPr="00B414FF">
        <w:rPr>
          <w:rFonts w:ascii="BIZ UD明朝 Medium" w:eastAsia="BIZ UD明朝 Medium" w:hAnsi="BIZ UD明朝 Medium"/>
        </w:rPr>
        <w:fldChar w:fldCharType="begin"/>
      </w:r>
      <w:r w:rsidR="0025718C" w:rsidRPr="00B414FF">
        <w:rPr>
          <w:rFonts w:ascii="BIZ UD明朝 Medium" w:eastAsia="BIZ UD明朝 Medium" w:hAnsi="BIZ UD明朝 Medium"/>
        </w:rPr>
        <w:instrText xml:space="preserve"> HYPERLINK "https://joujou.skr.jp/page014.html" \l "049" </w:instrText>
      </w:r>
      <w:r w:rsidR="0025718C" w:rsidRPr="00B414FF">
        <w:rPr>
          <w:rFonts w:ascii="BIZ UD明朝 Medium" w:eastAsia="BIZ UD明朝 Medium" w:hAnsi="BIZ UD明朝 Medium"/>
        </w:rPr>
      </w:r>
      <w:r w:rsidR="0025718C" w:rsidRPr="00B414FF">
        <w:rPr>
          <w:rFonts w:ascii="BIZ UD明朝 Medium" w:eastAsia="BIZ UD明朝 Medium" w:hAnsi="BIZ UD明朝 Medium"/>
        </w:rPr>
        <w:fldChar w:fldCharType="separate"/>
      </w:r>
      <w:r w:rsidRPr="00B414FF">
        <w:rPr>
          <w:rFonts w:ascii="BIZ UD明朝 Medium" w:eastAsia="BIZ UD明朝 Medium" w:hAnsi="BIZ UD明朝 Medium" w:cstheme="minorBidi"/>
          <w:color w:val="0563C1" w:themeColor="hyperlink"/>
          <w:szCs w:val="22"/>
          <w:u w:val="single"/>
        </w:rPr>
        <w:t>https://jo</w:t>
      </w:r>
      <w:r w:rsidRPr="00B414FF">
        <w:rPr>
          <w:rFonts w:ascii="BIZ UD明朝 Medium" w:eastAsia="BIZ UD明朝 Medium" w:hAnsi="BIZ UD明朝 Medium" w:cstheme="minorBidi"/>
          <w:color w:val="0563C1" w:themeColor="hyperlink"/>
          <w:szCs w:val="22"/>
          <w:u w:val="single"/>
        </w:rPr>
        <w:t>u</w:t>
      </w:r>
      <w:r w:rsidRPr="00B414FF">
        <w:rPr>
          <w:rFonts w:ascii="BIZ UD明朝 Medium" w:eastAsia="BIZ UD明朝 Medium" w:hAnsi="BIZ UD明朝 Medium" w:cstheme="minorBidi"/>
          <w:color w:val="0563C1" w:themeColor="hyperlink"/>
          <w:szCs w:val="22"/>
          <w:u w:val="single"/>
        </w:rPr>
        <w:t>jou.skr.jp/page014.html#049</w:t>
      </w:r>
      <w:r w:rsidR="0025718C" w:rsidRPr="00B414FF">
        <w:rPr>
          <w:rFonts w:ascii="BIZ UD明朝 Medium" w:eastAsia="BIZ UD明朝 Medium" w:hAnsi="BIZ UD明朝 Medium" w:cstheme="minorBidi"/>
          <w:color w:val="0563C1" w:themeColor="hyperlink"/>
          <w:szCs w:val="22"/>
          <w:u w:val="single"/>
        </w:rPr>
        <w:fldChar w:fldCharType="end"/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）を参考に作成</w:t>
      </w:r>
    </w:p>
    <w:p w14:paraId="595B868B" w14:textId="77777777" w:rsidR="00500B77" w:rsidRPr="00B414FF" w:rsidRDefault="00500B77" w:rsidP="00500B77">
      <w:pPr>
        <w:rPr>
          <w:rFonts w:ascii="BIZ UD明朝 Medium" w:eastAsia="BIZ UD明朝 Medium" w:hAnsi="BIZ UD明朝 Medium" w:cstheme="minorBidi"/>
          <w:szCs w:val="22"/>
        </w:rPr>
      </w:pPr>
    </w:p>
    <w:p w14:paraId="27455AEA" w14:textId="77777777" w:rsidR="00500B77" w:rsidRPr="00B414FF" w:rsidRDefault="00500B77" w:rsidP="00500B77">
      <w:pPr>
        <w:rPr>
          <w:rFonts w:ascii="UD デジタル 教科書体 NK-B" w:eastAsia="UD デジタル 教科書体 NK-B" w:hAnsi="BIZ UD明朝 Medium" w:cstheme="minorBidi" w:hint="eastAsia"/>
          <w:szCs w:val="22"/>
        </w:rPr>
      </w:pPr>
      <w:r w:rsidRPr="00B414FF">
        <w:rPr>
          <w:rFonts w:ascii="UD デジタル 教科書体 NK-B" w:eastAsia="UD デジタル 教科書体 NK-B" w:hAnsi="BIZ UD明朝 Medium" w:cstheme="minorBidi" w:hint="eastAsia"/>
          <w:szCs w:val="22"/>
        </w:rPr>
        <w:t>１　愛知県内を本社に置く上場企業</w:t>
      </w:r>
    </w:p>
    <w:p w14:paraId="4A3E4135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愛三工業(株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)（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大府市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(株)アイシン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愛知製鋼(株)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東海市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愛知電機(株)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春日井市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 </w:t>
      </w:r>
    </w:p>
    <w:p w14:paraId="12BF88B2" w14:textId="7B175C56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朝日インテック(株)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瀬戸市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旭化学工業(株)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安城市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旭精機工業(株)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尾張旭市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 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アスカ(株)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</w:p>
    <w:p w14:paraId="6BC837F3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 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(株)あみやき亭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（春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日井市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石塚硝子(株)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岩倉市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(株)壱番屋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一宮市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(株)今仙電機製作所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犬山市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49366007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ＡＢホテル(株)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安城市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オーエスジー(株)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豊川市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オークマ(株)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大口町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カナレ電気(株)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日進市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3E5680DD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兼房(株)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大口町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ＫｅｅＰｅｒ技研(株)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大府市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(株)コモ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小牧市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(株)サーラコーポレーション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豊橋市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19AF0FF1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笹徳印刷(株)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佐藤食品工業(株)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小牧市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proofErr w:type="spellStart"/>
      <w:r w:rsidRPr="00B414FF">
        <w:rPr>
          <w:rFonts w:ascii="BIZ UD明朝 Medium" w:eastAsia="BIZ UD明朝 Medium" w:hAnsi="BIZ UD明朝 Medium" w:cstheme="minorBidi" w:hint="eastAsia"/>
          <w:szCs w:val="22"/>
        </w:rPr>
        <w:t>santec</w:t>
      </w:r>
      <w:proofErr w:type="spellEnd"/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 ＨＤ(株)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小牧市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三和油化工業(株)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55020A74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ＣＫＤ(株)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小牧市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ＣＤＳ(株)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岡崎市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(株)ジェイテクト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ジャニス工業(株)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常滑市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1B04EDF1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(株)ジャパン・ティッシュエンジニアリング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蒲郡市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新東(株)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高浜市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スギＨＤ(株)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大府市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69DA46DD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ゼネラルパッカー(株)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北名古屋市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(株)ソトー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一宮市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(株)太平製作所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小牧市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大豊工業(株)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（豊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田市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4F01AD7A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瀧上工業(株)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半田市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知多鋼業(株)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春日井市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中央可鍛工業(株)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日進市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中央紙器工業(株)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清須市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</w:p>
    <w:p w14:paraId="227DB134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(株)中京医薬品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半田市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(株)鶴弥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半田市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(株)デンソー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(株)東海理化電機製作所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大口町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70CDAB12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(株)東祥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安城市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東洋電機(株)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春日井市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豊田合成(株)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清須市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トヨタ自動車(株)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豊田市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3E546231" w14:textId="77777777" w:rsidR="009B032F" w:rsidRPr="00B414FF" w:rsidRDefault="00494125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株)豊田自動織機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トヨタ紡織(株)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刈谷市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トリニティ工業(株)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豊田市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中日本鋳工(株)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="00354322" w:rsidRPr="00B414FF">
        <w:rPr>
          <w:rFonts w:ascii="BIZ UD明朝 Medium" w:eastAsia="BIZ UD明朝 Medium" w:hAnsi="BIZ UD明朝 Medium" w:cstheme="minorBidi" w:hint="eastAsia"/>
          <w:szCs w:val="22"/>
        </w:rPr>
        <w:t>西尾市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47EF6BB2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名古屋電機工業(株)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あま市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ナトコ(株)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みよし市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(株)ナルネットコミュニケーションズ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春日井市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185CA1A3" w14:textId="4647B4C9" w:rsidR="00354322" w:rsidRPr="00B414FF" w:rsidRDefault="00354322" w:rsidP="00354322">
      <w:pPr>
        <w:rPr>
          <w:rFonts w:ascii="BIZ UD明朝 Medium" w:eastAsia="BIZ UD明朝 Medium" w:hAnsi="BIZ UD明朝 Medium" w:cstheme="minorBidi" w:hint="eastAsia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日東工業(株)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長久手市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日本エコシステム(株)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一宮市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日本デコラックス(株)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扶桑町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</w:p>
    <w:p w14:paraId="66ECC7F5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(株)ファインシンター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春日井市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(株)ＦＵＪＩ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知立市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富士精工(株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)（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豊田市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(株)フジミインコーポレーテッド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清須市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フタバ産業(株)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岡崎市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豊和工業(株)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清須市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ホシザキ(株)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(株)マキタ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安城市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</w:p>
    <w:p w14:paraId="7302355E" w14:textId="77777777" w:rsidR="009B032F" w:rsidRPr="00B414FF" w:rsidRDefault="00354322" w:rsidP="00354322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マルサンアイ(株)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岡崎市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(株)ＭＡＲＵＷＡ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尾張旭市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(株)三ツ知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春日井市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武蔵精密工業(株)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豊橋市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</w:p>
    <w:p w14:paraId="1721AEA3" w14:textId="36C63C27" w:rsidR="00354322" w:rsidRPr="00B414FF" w:rsidRDefault="00354322" w:rsidP="00354322">
      <w:pPr>
        <w:rPr>
          <w:rFonts w:ascii="BIZ UD明朝 Medium" w:eastAsia="BIZ UD明朝 Medium" w:hAnsi="BIZ UD明朝 Medium" w:cstheme="minorBidi" w:hint="eastAsia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(株)物語コーポレーション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豊橋市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(株)ユー・エス・エス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東海市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 xml:space="preserve">）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ユタカフーズ(株)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武豊町</w:t>
      </w:r>
      <w:r w:rsidR="00494125" w:rsidRPr="00B414FF">
        <w:rPr>
          <w:rFonts w:ascii="BIZ UD明朝 Medium" w:eastAsia="BIZ UD明朝 Medium" w:hAnsi="BIZ UD明朝 Medium" w:cstheme="minorBidi" w:hint="eastAsia"/>
          <w:szCs w:val="22"/>
        </w:rPr>
        <w:t>）</w:t>
      </w:r>
    </w:p>
    <w:p w14:paraId="6E3E9B23" w14:textId="77777777" w:rsidR="00354322" w:rsidRPr="00B414FF" w:rsidRDefault="00354322" w:rsidP="00500B77">
      <w:pPr>
        <w:rPr>
          <w:rFonts w:ascii="BIZ UD明朝 Medium" w:eastAsia="BIZ UD明朝 Medium" w:hAnsi="BIZ UD明朝 Medium" w:cstheme="minorBidi"/>
          <w:szCs w:val="22"/>
        </w:rPr>
      </w:pPr>
    </w:p>
    <w:p w14:paraId="79E5F857" w14:textId="35D9592B" w:rsidR="00500B77" w:rsidRPr="00B414FF" w:rsidRDefault="00500B77" w:rsidP="00500B77">
      <w:pPr>
        <w:rPr>
          <w:rFonts w:ascii="UD デジタル 教科書体 NK-B" w:eastAsia="UD デジタル 教科書体 NK-B" w:hAnsi="BIZ UD明朝 Medium" w:cstheme="minorBidi" w:hint="eastAsia"/>
          <w:szCs w:val="22"/>
        </w:rPr>
      </w:pPr>
      <w:r w:rsidRPr="00B414FF">
        <w:rPr>
          <w:rFonts w:ascii="UD デジタル 教科書体 NK-B" w:eastAsia="UD デジタル 教科書体 NK-B" w:hAnsi="BIZ UD明朝 Medium" w:cstheme="minorBidi" w:hint="eastAsia"/>
          <w:szCs w:val="22"/>
        </w:rPr>
        <w:t>２　名古屋市に本社を置く企業</w:t>
      </w:r>
    </w:p>
    <w:p w14:paraId="565A6E3A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(株)アールプランナー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アイカ工業(株)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(株)ＩＫホールディングス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アイサンテクノロジー(株)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愛知時計電機(株)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(株)あいちＦＧ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(株)アイビス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アイホン(株)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(株)あさくま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(株)アスア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(株)ASNOVA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(株)AVANTIA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(株)アルペン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伊勢湾海運(株)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(株)ヴィッツ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(株)ヴィレッジヴァンガードコーポレーション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(株)ウッドフレンズ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(株)エイチーム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ＡＭＧ ＨＤ(株)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(株)ＳＹＳ 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(株)ＭＴＧ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(株)オータケ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岡谷鋼機(株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>)　（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株)買取王国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(株)海帆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カゴメ(株)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カネ美食品(株)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(株)カノークス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川崎設備工業(株)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菊水化学工業(株)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(株)木曽路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キムラユニティー(株)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479B31F8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(株)クリップコーポレーション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クロスプラス(株)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(株)クロップス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(株)ケイ・ウノ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ケイティケイ(株)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(株)ゲオＨＤ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(株)コプロ・ＨＤ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(株)コメダＨＤ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(株)コメ兵ＨＤ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(株)サカイＨＤ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(株)サガミＨＤ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(株)サンゲツ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サン電子(株)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(株)三洋堂ＨＤ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(株)シイエム・シイ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シェアリングテクノロジー(株)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(株)ＪＰ 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(株)ＪＢイレブン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4618D85F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(株)ジェイグル－プＨＤ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(株)システムリサーチ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ジャパンクラフトＨＤ(株)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(株)ショクブン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シンクレイヤ(株)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03D8513B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新東工業(株)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シンポ(株)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(株)進和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(株)スズケン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(株)スタメン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住友理工(株)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セレンディップ・ＨＤ(株)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4CA7B15E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セントラルフォレストグループ(株)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ダイコク電機(株)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(株)ダイセキ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(株)ダイセキ環境ソリューション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大同特殊鋼(株)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大同メタル工業(株)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ダイナパック(株)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大宝運輸(株)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太洋基礎工業(株)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タキヒヨー(株)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竹田ｉＰ ＨＤ(株)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(株)中央製作所</w:t>
      </w:r>
      <w:r w:rsidR="00760148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中央発條(株)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中部鋼鈑(株)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中部水産(株)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中部電力(株)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中部日本放送(株)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中部飼料(株)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0011847B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(株)ティア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(株)デ・ウエスタン・セラピテクス研究所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テクノホライゾン(株)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(株)トーエネッ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ク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(株)トーシンＨＤ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0EFE996A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東海エレクトロニクス(株)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東海染工(株)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東海ソフト(株)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東海旅客鉄道(株)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東建コーポレーション(株)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東邦ガス(株)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東陽倉庫(株)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徳倉建設(株)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トビラシステムズ(株)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豊田通商(株)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(株)トラスト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トランコム(株)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75A3CAF0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(株)ナ・デックス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中日本興業(株)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(株)名古屋銀行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名古屋鉄道(株)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ニチハ(株)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(株)ニットー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日邦産業(株)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40F79B51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日本ガイシ(株)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日本車輌製造(株)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日本特殊陶業(株)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日本空調サービス(株)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(株)ネクステージ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ノリタケ(株)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1BFB509D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萩原電気ＨＤ(株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初穂商事(株)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(株)浜木綿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パレモ・ＨＤ(株)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光フードサービス(株)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表示灯(株)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0B108C36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(株)ファブリカコミュニケーションズ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ＶＴ ＨＤ(株)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ブラザー工業(株)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(株)ブラス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フルハシEPO(株)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65CBF65A" w14:textId="77777777" w:rsidR="009B032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(株)プロトコーポレーション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(株)ブロンコビリー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ポバール興業(株)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丸八証券(株)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(株)御園座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ミタチ産業(株)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108C970D" w14:textId="77777777" w:rsidR="00B414FF" w:rsidRPr="00B414FF" w:rsidRDefault="00494125" w:rsidP="00494125">
      <w:pPr>
        <w:rPr>
          <w:rFonts w:ascii="BIZ UD明朝 Medium" w:eastAsia="BIZ UD明朝 Medium" w:hAnsi="BIZ UD明朝 Medium" w:cstheme="minorBidi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美濃窯業(株)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名港海運(株)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名工建設(株)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明治電機工業(株)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名糖産業(株)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名南Ｍ＆Ａ(株)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(株)メニコン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14:paraId="0E428994" w14:textId="3C097729" w:rsidR="00494125" w:rsidRPr="00B414FF" w:rsidRDefault="00494125" w:rsidP="00494125">
      <w:pPr>
        <w:rPr>
          <w:rFonts w:ascii="BIZ UD明朝 Medium" w:eastAsia="BIZ UD明朝 Medium" w:hAnsi="BIZ UD明朝 Medium" w:cstheme="minorBidi" w:hint="eastAsia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(株)ヤガミ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(株)焼肉坂井ＨＤ</w:t>
      </w:r>
      <w:r w:rsidR="00B414F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(株)安江工務店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矢作建設工業(株)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(株)ヤマナカ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(株)ヨシタケ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(株)ヨシックスＨＤ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ラクオリア創薬(株)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リゾートトラスト(株)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リネットジャパングループ(株)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リンナイ(株)</w:t>
      </w:r>
      <w:r w:rsidR="009B032F" w:rsidRPr="00B414FF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B414FF">
        <w:rPr>
          <w:rFonts w:ascii="BIZ UD明朝 Medium" w:eastAsia="BIZ UD明朝 Medium" w:hAnsi="BIZ UD明朝 Medium" w:cstheme="minorBidi" w:hint="eastAsia"/>
          <w:szCs w:val="22"/>
        </w:rPr>
        <w:t>ワシントンホテル(株)</w:t>
      </w:r>
    </w:p>
    <w:p w14:paraId="0E428994" w14:textId="3C097729" w:rsidR="0058236F" w:rsidRPr="00B414FF" w:rsidRDefault="00494125" w:rsidP="00E42D3F">
      <w:pPr>
        <w:rPr>
          <w:rFonts w:ascii="BIZ UD明朝 Medium" w:eastAsia="BIZ UD明朝 Medium" w:hAnsi="BIZ UD明朝 Medium" w:cstheme="minorBidi" w:hint="eastAsia"/>
          <w:szCs w:val="22"/>
        </w:rPr>
      </w:pPr>
      <w:r w:rsidRPr="00B414FF">
        <w:rPr>
          <w:rFonts w:ascii="BIZ UD明朝 Medium" w:eastAsia="BIZ UD明朝 Medium" w:hAnsi="BIZ UD明朝 Medium" w:cstheme="minorBidi" w:hint="eastAsia"/>
          <w:szCs w:val="22"/>
        </w:rPr>
        <w:t>ワンダープラネット(株)</w:t>
      </w:r>
    </w:p>
    <w:sectPr w:rsidR="0058236F" w:rsidRPr="00B414FF" w:rsidSect="009B032F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0A1A" w14:textId="77777777" w:rsidR="0060356A" w:rsidRDefault="0060356A" w:rsidP="006F495C">
      <w:r>
        <w:separator/>
      </w:r>
    </w:p>
  </w:endnote>
  <w:endnote w:type="continuationSeparator" w:id="0">
    <w:p w14:paraId="74B427A7" w14:textId="77777777" w:rsidR="0060356A" w:rsidRDefault="0060356A" w:rsidP="006F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5669" w14:textId="77777777" w:rsidR="0060356A" w:rsidRDefault="0060356A" w:rsidP="006F495C">
      <w:r>
        <w:separator/>
      </w:r>
    </w:p>
  </w:footnote>
  <w:footnote w:type="continuationSeparator" w:id="0">
    <w:p w14:paraId="5228E10F" w14:textId="77777777" w:rsidR="0060356A" w:rsidRDefault="0060356A" w:rsidP="006F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B0AE4"/>
    <w:multiLevelType w:val="hybridMultilevel"/>
    <w:tmpl w:val="177C6C18"/>
    <w:lvl w:ilvl="0" w:tplc="5106B0B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642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5C"/>
    <w:rsid w:val="00123C84"/>
    <w:rsid w:val="001B6B1D"/>
    <w:rsid w:val="0025718C"/>
    <w:rsid w:val="002D008F"/>
    <w:rsid w:val="002D517C"/>
    <w:rsid w:val="002E7C45"/>
    <w:rsid w:val="002F343D"/>
    <w:rsid w:val="00354322"/>
    <w:rsid w:val="003F7F6E"/>
    <w:rsid w:val="00494125"/>
    <w:rsid w:val="00500B77"/>
    <w:rsid w:val="00544F4D"/>
    <w:rsid w:val="0058236F"/>
    <w:rsid w:val="005A08B1"/>
    <w:rsid w:val="0060356A"/>
    <w:rsid w:val="006F495C"/>
    <w:rsid w:val="0072794E"/>
    <w:rsid w:val="00760148"/>
    <w:rsid w:val="00882D2E"/>
    <w:rsid w:val="008D5250"/>
    <w:rsid w:val="009056A8"/>
    <w:rsid w:val="009163BD"/>
    <w:rsid w:val="009B032F"/>
    <w:rsid w:val="009F7C58"/>
    <w:rsid w:val="00A72118"/>
    <w:rsid w:val="00AD0920"/>
    <w:rsid w:val="00B3175C"/>
    <w:rsid w:val="00B414FF"/>
    <w:rsid w:val="00BB0AF5"/>
    <w:rsid w:val="00CB58C8"/>
    <w:rsid w:val="00D040CE"/>
    <w:rsid w:val="00D778C4"/>
    <w:rsid w:val="00D94DC2"/>
    <w:rsid w:val="00E42D3F"/>
    <w:rsid w:val="00E77E2B"/>
    <w:rsid w:val="00E93E1F"/>
    <w:rsid w:val="00F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7C4EF"/>
  <w15:chartTrackingRefBased/>
  <w15:docId w15:val="{FB569B82-0ADE-4913-90FF-5D3EBB9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4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95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F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95C"/>
    <w:rPr>
      <w:rFonts w:ascii="Century" w:eastAsia="ＭＳ 明朝" w:hAnsi="Century" w:cs="Times New Roman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8236F"/>
  </w:style>
  <w:style w:type="paragraph" w:customStyle="1" w:styleId="msonormal0">
    <w:name w:val="msonormal"/>
    <w:basedOn w:val="a"/>
    <w:rsid w:val="005823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58236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823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B93B-2B94-421B-B6C0-EA997C5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2024-11-22T08:38:00Z</dcterms:created>
  <dcterms:modified xsi:type="dcterms:W3CDTF">2024-11-22T08:38:00Z</dcterms:modified>
</cp:coreProperties>
</file>