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1"/>
        <w:gridCol w:w="479"/>
        <w:gridCol w:w="7420"/>
      </w:tblGrid>
      <w:tr w:rsidR="00921F16" w:rsidRPr="00921F16" w14:paraId="5A881E5F" w14:textId="77777777" w:rsidTr="00F300A7">
        <w:trPr>
          <w:trHeight w:val="544"/>
        </w:trPr>
        <w:tc>
          <w:tcPr>
            <w:tcW w:w="1215" w:type="dxa"/>
            <w:vAlign w:val="center"/>
          </w:tcPr>
          <w:p w14:paraId="0F903219" w14:textId="004CEA3A" w:rsidR="00921F16" w:rsidRPr="00921F16" w:rsidRDefault="00F9511E" w:rsidP="00D2151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分野名</w:t>
            </w:r>
          </w:p>
        </w:tc>
        <w:tc>
          <w:tcPr>
            <w:tcW w:w="8402" w:type="dxa"/>
            <w:gridSpan w:val="2"/>
            <w:tcBorders>
              <w:bottom w:val="single" w:sz="4" w:space="0" w:color="auto"/>
            </w:tcBorders>
            <w:vAlign w:val="center"/>
          </w:tcPr>
          <w:p w14:paraId="29DE91B2" w14:textId="66DDF677" w:rsidR="00921F16" w:rsidRPr="00921F16" w:rsidRDefault="00F9511E" w:rsidP="00D21515">
            <w:pPr>
              <w:rPr>
                <w:rFonts w:ascii="BIZ UD明朝 Medium" w:eastAsia="BIZ UD明朝 Medium" w:hAnsi="BIZ UD明朝 Medium"/>
                <w:lang w:eastAsia="zh-TW"/>
              </w:rPr>
            </w:pPr>
            <w:r>
              <w:rPr>
                <w:rFonts w:ascii="BIZ UD明朝 Medium" w:eastAsia="BIZ UD明朝 Medium" w:hAnsi="BIZ UD明朝 Medium" w:hint="eastAsia"/>
                <w:lang w:eastAsia="zh-TW"/>
              </w:rPr>
              <w:t>会計分野（財務会計Ⅰ）</w:t>
            </w:r>
          </w:p>
        </w:tc>
      </w:tr>
      <w:tr w:rsidR="00921F16" w:rsidRPr="00921F16" w14:paraId="6055ABF0" w14:textId="77777777" w:rsidTr="00F300A7">
        <w:trPr>
          <w:trHeight w:val="544"/>
        </w:trPr>
        <w:tc>
          <w:tcPr>
            <w:tcW w:w="1215" w:type="dxa"/>
            <w:vAlign w:val="center"/>
          </w:tcPr>
          <w:p w14:paraId="33021202" w14:textId="77777777" w:rsidR="00921F16" w:rsidRPr="00921F16" w:rsidRDefault="00921F16" w:rsidP="00D21515">
            <w:pPr>
              <w:rPr>
                <w:rFonts w:ascii="BIZ UD明朝 Medium" w:eastAsia="BIZ UD明朝 Medium" w:hAnsi="BIZ UD明朝 Medium"/>
              </w:rPr>
            </w:pPr>
            <w:r w:rsidRPr="00921F16">
              <w:rPr>
                <w:rFonts w:ascii="BIZ UD明朝 Medium" w:eastAsia="BIZ UD明朝 Medium" w:hAnsi="BIZ UD明朝 Medium" w:hint="eastAsia"/>
                <w:lang w:eastAsia="zh-TW"/>
              </w:rPr>
              <w:t xml:space="preserve">　</w:t>
            </w:r>
            <w:r w:rsidRPr="00921F16">
              <w:rPr>
                <w:rFonts w:ascii="BIZ UD明朝 Medium" w:eastAsia="BIZ UD明朝 Medium" w:hAnsi="BIZ UD明朝 Medium" w:hint="eastAsia"/>
              </w:rPr>
              <w:t>教科書</w:t>
            </w:r>
          </w:p>
        </w:tc>
        <w:tc>
          <w:tcPr>
            <w:tcW w:w="8402" w:type="dxa"/>
            <w:gridSpan w:val="2"/>
            <w:tcBorders>
              <w:bottom w:val="single" w:sz="4" w:space="0" w:color="auto"/>
            </w:tcBorders>
            <w:vAlign w:val="center"/>
          </w:tcPr>
          <w:p w14:paraId="717994FD" w14:textId="77777777" w:rsidR="00921F16" w:rsidRPr="00921F16" w:rsidRDefault="00921F16" w:rsidP="00D21515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921F16">
              <w:rPr>
                <w:rFonts w:ascii="BIZ UD明朝 Medium" w:eastAsia="BIZ UD明朝 Medium" w:hAnsi="BIZ UD明朝 Medium" w:hint="eastAsia"/>
                <w:lang w:eastAsia="zh-TW"/>
              </w:rPr>
              <w:t>高校財務会計Ⅰ（実教出版）</w:t>
            </w:r>
          </w:p>
        </w:tc>
      </w:tr>
      <w:tr w:rsidR="00921F16" w:rsidRPr="00921F16" w14:paraId="0FD55A15" w14:textId="77777777" w:rsidTr="00F300A7">
        <w:trPr>
          <w:trHeight w:val="544"/>
        </w:trPr>
        <w:tc>
          <w:tcPr>
            <w:tcW w:w="1215" w:type="dxa"/>
            <w:vMerge w:val="restart"/>
            <w:vAlign w:val="center"/>
          </w:tcPr>
          <w:p w14:paraId="51B2041B" w14:textId="77777777" w:rsidR="00921F16" w:rsidRPr="00921F16" w:rsidRDefault="00921F16" w:rsidP="00D21515">
            <w:pPr>
              <w:jc w:val="center"/>
              <w:rPr>
                <w:rFonts w:ascii="BIZ UD明朝 Medium" w:eastAsia="BIZ UD明朝 Medium" w:hAnsi="BIZ UD明朝 Medium"/>
              </w:rPr>
            </w:pPr>
            <w:r w:rsidRPr="00921F16">
              <w:rPr>
                <w:rFonts w:ascii="BIZ UD明朝 Medium" w:eastAsia="BIZ UD明朝 Medium" w:hAnsi="BIZ UD明朝 Medium" w:hint="eastAsia"/>
              </w:rPr>
              <w:t>単元</w:t>
            </w:r>
          </w:p>
        </w:tc>
        <w:tc>
          <w:tcPr>
            <w:tcW w:w="481" w:type="dxa"/>
            <w:tcBorders>
              <w:bottom w:val="single" w:sz="4" w:space="0" w:color="auto"/>
            </w:tcBorders>
            <w:vAlign w:val="center"/>
          </w:tcPr>
          <w:p w14:paraId="35546B8E" w14:textId="77777777" w:rsidR="00921F16" w:rsidRPr="00921F16" w:rsidRDefault="00921F16" w:rsidP="00D21515">
            <w:pPr>
              <w:rPr>
                <w:rFonts w:ascii="BIZ UD明朝 Medium" w:eastAsia="BIZ UD明朝 Medium" w:hAnsi="BIZ UD明朝 Medium"/>
              </w:rPr>
            </w:pPr>
            <w:r w:rsidRPr="00921F16">
              <w:rPr>
                <w:rFonts w:ascii="BIZ UD明朝 Medium" w:eastAsia="BIZ UD明朝 Medium" w:hAnsi="BIZ UD明朝 Medium" w:hint="eastAsia"/>
              </w:rPr>
              <w:t>章</w:t>
            </w:r>
          </w:p>
        </w:tc>
        <w:tc>
          <w:tcPr>
            <w:tcW w:w="7921" w:type="dxa"/>
            <w:tcBorders>
              <w:bottom w:val="single" w:sz="4" w:space="0" w:color="auto"/>
            </w:tcBorders>
            <w:vAlign w:val="center"/>
          </w:tcPr>
          <w:p w14:paraId="02AF0812" w14:textId="365165E7" w:rsidR="00921F16" w:rsidRPr="00921F16" w:rsidRDefault="00921F16" w:rsidP="00D21515">
            <w:pPr>
              <w:rPr>
                <w:rFonts w:ascii="BIZ UD明朝 Medium" w:eastAsia="BIZ UD明朝 Medium" w:hAnsi="BIZ UD明朝 Medium"/>
              </w:rPr>
            </w:pPr>
            <w:r w:rsidRPr="00921F16">
              <w:rPr>
                <w:rFonts w:ascii="BIZ UD明朝 Medium" w:eastAsia="BIZ UD明朝 Medium" w:hAnsi="BIZ UD明朝 Medium" w:hint="eastAsia"/>
              </w:rPr>
              <w:t>第</w:t>
            </w:r>
            <w:r w:rsidR="00D60F7A">
              <w:rPr>
                <w:rFonts w:ascii="BIZ UD明朝 Medium" w:eastAsia="BIZ UD明朝 Medium" w:hAnsi="BIZ UD明朝 Medium" w:hint="eastAsia"/>
              </w:rPr>
              <w:t>22</w:t>
            </w:r>
            <w:r w:rsidRPr="00921F16">
              <w:rPr>
                <w:rFonts w:ascii="BIZ UD明朝 Medium" w:eastAsia="BIZ UD明朝 Medium" w:hAnsi="BIZ UD明朝 Medium" w:hint="eastAsia"/>
              </w:rPr>
              <w:t>章　財務諸表分析</w:t>
            </w:r>
          </w:p>
        </w:tc>
      </w:tr>
      <w:tr w:rsidR="00921F16" w:rsidRPr="00921F16" w14:paraId="6BF50ACE" w14:textId="77777777" w:rsidTr="00F300A7">
        <w:trPr>
          <w:trHeight w:val="544"/>
        </w:trPr>
        <w:tc>
          <w:tcPr>
            <w:tcW w:w="1215" w:type="dxa"/>
            <w:vMerge/>
            <w:vAlign w:val="center"/>
          </w:tcPr>
          <w:p w14:paraId="06ED8C4F" w14:textId="77777777" w:rsidR="00921F16" w:rsidRPr="00921F16" w:rsidRDefault="00921F16" w:rsidP="00D215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vAlign w:val="center"/>
          </w:tcPr>
          <w:p w14:paraId="622C716A" w14:textId="77777777" w:rsidR="00921F16" w:rsidRPr="00921F16" w:rsidRDefault="00921F16" w:rsidP="00D21515">
            <w:pPr>
              <w:rPr>
                <w:rFonts w:ascii="BIZ UD明朝 Medium" w:eastAsia="BIZ UD明朝 Medium" w:hAnsi="BIZ UD明朝 Medium"/>
              </w:rPr>
            </w:pPr>
            <w:r w:rsidRPr="00921F16">
              <w:rPr>
                <w:rFonts w:ascii="BIZ UD明朝 Medium" w:eastAsia="BIZ UD明朝 Medium" w:hAnsi="BIZ UD明朝 Medium" w:hint="eastAsia"/>
              </w:rPr>
              <w:t>節</w:t>
            </w:r>
          </w:p>
        </w:tc>
        <w:tc>
          <w:tcPr>
            <w:tcW w:w="7921" w:type="dxa"/>
            <w:tcBorders>
              <w:bottom w:val="single" w:sz="4" w:space="0" w:color="auto"/>
            </w:tcBorders>
            <w:vAlign w:val="center"/>
          </w:tcPr>
          <w:p w14:paraId="5E07CA9E" w14:textId="77777777" w:rsidR="00921F16" w:rsidRPr="00921F16" w:rsidRDefault="00921F16" w:rsidP="00D21515">
            <w:pPr>
              <w:rPr>
                <w:rFonts w:ascii="BIZ UD明朝 Medium" w:eastAsia="BIZ UD明朝 Medium" w:hAnsi="BIZ UD明朝 Medium"/>
              </w:rPr>
            </w:pPr>
            <w:r w:rsidRPr="00921F16">
              <w:rPr>
                <w:rFonts w:ascii="BIZ UD明朝 Medium" w:eastAsia="BIZ UD明朝 Medium" w:hAnsi="BIZ UD明朝 Medium" w:hint="eastAsia"/>
              </w:rPr>
              <w:t>第６節　財務諸表分析の実際</w:t>
            </w:r>
          </w:p>
        </w:tc>
      </w:tr>
      <w:tr w:rsidR="00921F16" w:rsidRPr="00921F16" w14:paraId="4143FD97" w14:textId="77777777" w:rsidTr="00D21515">
        <w:trPr>
          <w:trHeight w:val="845"/>
        </w:trPr>
        <w:tc>
          <w:tcPr>
            <w:tcW w:w="1215" w:type="dxa"/>
            <w:vAlign w:val="center"/>
          </w:tcPr>
          <w:p w14:paraId="32AC60E5" w14:textId="227CD623" w:rsidR="00921F16" w:rsidRPr="00921F16" w:rsidRDefault="00D60F7A" w:rsidP="00D2151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教材</w:t>
            </w:r>
            <w:r w:rsidR="00921F16" w:rsidRPr="00921F16">
              <w:rPr>
                <w:rFonts w:ascii="BIZ UD明朝 Medium" w:eastAsia="BIZ UD明朝 Medium" w:hAnsi="BIZ UD明朝 Medium" w:hint="eastAsia"/>
              </w:rPr>
              <w:t>の</w:t>
            </w:r>
          </w:p>
          <w:p w14:paraId="1A0E05F0" w14:textId="77777777" w:rsidR="00921F16" w:rsidRPr="00921F16" w:rsidRDefault="00921F16" w:rsidP="00D21515">
            <w:pPr>
              <w:jc w:val="center"/>
              <w:rPr>
                <w:rFonts w:ascii="BIZ UD明朝 Medium" w:eastAsia="BIZ UD明朝 Medium" w:hAnsi="BIZ UD明朝 Medium"/>
              </w:rPr>
            </w:pPr>
            <w:r w:rsidRPr="00921F16">
              <w:rPr>
                <w:rFonts w:ascii="BIZ UD明朝 Medium" w:eastAsia="BIZ UD明朝 Medium" w:hAnsi="BIZ UD明朝 Medium" w:hint="eastAsia"/>
              </w:rPr>
              <w:t>タイトル</w:t>
            </w:r>
          </w:p>
        </w:tc>
        <w:tc>
          <w:tcPr>
            <w:tcW w:w="8402" w:type="dxa"/>
            <w:gridSpan w:val="2"/>
            <w:vAlign w:val="center"/>
          </w:tcPr>
          <w:p w14:paraId="27068C60" w14:textId="77777777" w:rsidR="00921F16" w:rsidRPr="00921F16" w:rsidRDefault="00921F16" w:rsidP="00D21515">
            <w:pPr>
              <w:rPr>
                <w:rFonts w:ascii="BIZ UD明朝 Medium" w:eastAsia="BIZ UD明朝 Medium" w:hAnsi="BIZ UD明朝 Medium"/>
              </w:rPr>
            </w:pPr>
            <w:r w:rsidRPr="00921F16">
              <w:rPr>
                <w:rFonts w:ascii="BIZ UD明朝 Medium" w:eastAsia="BIZ UD明朝 Medium" w:hAnsi="BIZ UD明朝 Medium" w:hint="eastAsia"/>
              </w:rPr>
              <w:t>どの会社の株を買う？</w:t>
            </w:r>
          </w:p>
        </w:tc>
      </w:tr>
      <w:tr w:rsidR="00921F16" w:rsidRPr="00921F16" w14:paraId="5BD63DFC" w14:textId="77777777" w:rsidTr="00D21515">
        <w:trPr>
          <w:trHeight w:val="1823"/>
        </w:trPr>
        <w:tc>
          <w:tcPr>
            <w:tcW w:w="1215" w:type="dxa"/>
            <w:vAlign w:val="center"/>
          </w:tcPr>
          <w:p w14:paraId="686464F7" w14:textId="23054295" w:rsidR="00921F16" w:rsidRPr="00921F16" w:rsidRDefault="00D60F7A" w:rsidP="00D2151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教材</w:t>
            </w:r>
            <w:r w:rsidR="00921F16" w:rsidRPr="00921F16">
              <w:rPr>
                <w:rFonts w:ascii="BIZ UD明朝 Medium" w:eastAsia="BIZ UD明朝 Medium" w:hAnsi="BIZ UD明朝 Medium" w:hint="eastAsia"/>
              </w:rPr>
              <w:t>からの学び</w:t>
            </w:r>
          </w:p>
        </w:tc>
        <w:tc>
          <w:tcPr>
            <w:tcW w:w="8402" w:type="dxa"/>
            <w:gridSpan w:val="2"/>
            <w:vAlign w:val="center"/>
          </w:tcPr>
          <w:p w14:paraId="6E825323" w14:textId="77777777" w:rsidR="00921F16" w:rsidRPr="00921F16" w:rsidRDefault="00921F16" w:rsidP="00D21515">
            <w:pPr>
              <w:rPr>
                <w:rFonts w:ascii="BIZ UD明朝 Medium" w:eastAsia="BIZ UD明朝 Medium" w:hAnsi="BIZ UD明朝 Medium"/>
              </w:rPr>
            </w:pPr>
            <w:r w:rsidRPr="00921F16">
              <w:rPr>
                <w:rFonts w:ascii="BIZ UD明朝 Medium" w:eastAsia="BIZ UD明朝 Medium" w:hAnsi="BIZ UD明朝 Medium" w:hint="eastAsia"/>
              </w:rPr>
              <w:t>１　企業の財務諸表（有価証券報告書）の見方を知る。</w:t>
            </w:r>
          </w:p>
          <w:p w14:paraId="18BC45C7" w14:textId="77777777" w:rsidR="00921F16" w:rsidRPr="00921F16" w:rsidRDefault="00921F16" w:rsidP="00D21515">
            <w:pPr>
              <w:ind w:left="420" w:hangingChars="200" w:hanging="420"/>
              <w:rPr>
                <w:rFonts w:ascii="BIZ UD明朝 Medium" w:eastAsia="BIZ UD明朝 Medium" w:hAnsi="BIZ UD明朝 Medium"/>
              </w:rPr>
            </w:pPr>
            <w:r w:rsidRPr="00921F16">
              <w:rPr>
                <w:rFonts w:ascii="BIZ UD明朝 Medium" w:eastAsia="BIZ UD明朝 Medium" w:hAnsi="BIZ UD明朝 Medium" w:hint="eastAsia"/>
              </w:rPr>
              <w:t>２　収益性、効率性、安全性、成長性についての理解を深め、経営分析の方法を理解するとともに、会計的側面から企業を分析する力を養う。</w:t>
            </w:r>
          </w:p>
          <w:p w14:paraId="09CD91AD" w14:textId="20D9E7D7" w:rsidR="00921F16" w:rsidRPr="00921F16" w:rsidRDefault="00921F16" w:rsidP="00D21515">
            <w:pPr>
              <w:ind w:left="420" w:hangingChars="200" w:hanging="420"/>
              <w:rPr>
                <w:rFonts w:ascii="BIZ UD明朝 Medium" w:eastAsia="BIZ UD明朝 Medium" w:hAnsi="BIZ UD明朝 Medium"/>
              </w:rPr>
            </w:pPr>
            <w:r w:rsidRPr="00921F16">
              <w:rPr>
                <w:rFonts w:ascii="BIZ UD明朝 Medium" w:eastAsia="BIZ UD明朝 Medium" w:hAnsi="BIZ UD明朝 Medium" w:hint="eastAsia"/>
              </w:rPr>
              <w:t>３　まとめた経営分析についてグループワークを実施し、どの会社の株を買うのか</w:t>
            </w:r>
            <w:r w:rsidR="002B2C78">
              <w:rPr>
                <w:rFonts w:ascii="BIZ UD明朝 Medium" w:eastAsia="BIZ UD明朝 Medium" w:hAnsi="BIZ UD明朝 Medium" w:hint="eastAsia"/>
              </w:rPr>
              <w:t>多面的・多角的に分析し、意思決定を行う能力を養う</w:t>
            </w:r>
            <w:r w:rsidR="002B2C78" w:rsidRPr="00921F16">
              <w:rPr>
                <w:rFonts w:ascii="BIZ UD明朝 Medium" w:eastAsia="BIZ UD明朝 Medium" w:hAnsi="BIZ UD明朝 Medium" w:hint="eastAsia"/>
              </w:rPr>
              <w:t>。</w:t>
            </w:r>
          </w:p>
          <w:p w14:paraId="2E5A5E09" w14:textId="77777777" w:rsidR="00921F16" w:rsidRPr="00921F16" w:rsidRDefault="00921F16" w:rsidP="00D21515">
            <w:pPr>
              <w:ind w:left="420" w:hangingChars="200" w:hanging="420"/>
              <w:rPr>
                <w:rFonts w:ascii="BIZ UD明朝 Medium" w:eastAsia="BIZ UD明朝 Medium" w:hAnsi="BIZ UD明朝 Medium"/>
              </w:rPr>
            </w:pPr>
            <w:r w:rsidRPr="00921F16">
              <w:rPr>
                <w:rFonts w:ascii="BIZ UD明朝 Medium" w:eastAsia="BIZ UD明朝 Medium" w:hAnsi="BIZ UD明朝 Medium" w:hint="eastAsia"/>
              </w:rPr>
              <w:t>４　さらに、経営分析についてのマイクロディベート（orグループワーク）を実施し、問題解決に向けて主体的かつ協働的に取り組む態度を養う。</w:t>
            </w:r>
          </w:p>
        </w:tc>
      </w:tr>
      <w:tr w:rsidR="00921F16" w:rsidRPr="00921F16" w14:paraId="2F256FBF" w14:textId="77777777" w:rsidTr="00D21515">
        <w:trPr>
          <w:trHeight w:val="575"/>
        </w:trPr>
        <w:tc>
          <w:tcPr>
            <w:tcW w:w="1215" w:type="dxa"/>
            <w:vAlign w:val="center"/>
          </w:tcPr>
          <w:p w14:paraId="4514C7A9" w14:textId="77777777" w:rsidR="00921F16" w:rsidRPr="00921F16" w:rsidRDefault="00921F16" w:rsidP="00D21515">
            <w:pPr>
              <w:jc w:val="center"/>
              <w:rPr>
                <w:rFonts w:ascii="BIZ UD明朝 Medium" w:eastAsia="BIZ UD明朝 Medium" w:hAnsi="BIZ UD明朝 Medium"/>
              </w:rPr>
            </w:pPr>
            <w:r w:rsidRPr="00921F16">
              <w:rPr>
                <w:rFonts w:ascii="BIZ UD明朝 Medium" w:eastAsia="BIZ UD明朝 Medium" w:hAnsi="BIZ UD明朝 Medium" w:hint="eastAsia"/>
              </w:rPr>
              <w:t>時間数</w:t>
            </w:r>
          </w:p>
        </w:tc>
        <w:tc>
          <w:tcPr>
            <w:tcW w:w="8402" w:type="dxa"/>
            <w:gridSpan w:val="2"/>
            <w:vAlign w:val="center"/>
          </w:tcPr>
          <w:p w14:paraId="493C7370" w14:textId="77777777" w:rsidR="00921F16" w:rsidRPr="00921F16" w:rsidRDefault="00921F16" w:rsidP="00D21515">
            <w:pPr>
              <w:rPr>
                <w:rFonts w:ascii="BIZ UD明朝 Medium" w:eastAsia="BIZ UD明朝 Medium" w:hAnsi="BIZ UD明朝 Medium"/>
              </w:rPr>
            </w:pPr>
            <w:r w:rsidRPr="00921F16">
              <w:rPr>
                <w:rFonts w:ascii="BIZ UD明朝 Medium" w:eastAsia="BIZ UD明朝 Medium" w:hAnsi="BIZ UD明朝 Medium" w:hint="eastAsia"/>
              </w:rPr>
              <w:t>４時間</w:t>
            </w:r>
          </w:p>
        </w:tc>
      </w:tr>
      <w:tr w:rsidR="00921F16" w:rsidRPr="00921F16" w14:paraId="466DB191" w14:textId="77777777" w:rsidTr="00D21515">
        <w:trPr>
          <w:trHeight w:val="2557"/>
        </w:trPr>
        <w:tc>
          <w:tcPr>
            <w:tcW w:w="1215" w:type="dxa"/>
            <w:vAlign w:val="center"/>
          </w:tcPr>
          <w:p w14:paraId="4A3CC6FB" w14:textId="77777777" w:rsidR="00921F16" w:rsidRPr="00921F16" w:rsidRDefault="00921F16" w:rsidP="00D21515">
            <w:pPr>
              <w:jc w:val="center"/>
              <w:rPr>
                <w:rFonts w:ascii="BIZ UD明朝 Medium" w:eastAsia="BIZ UD明朝 Medium" w:hAnsi="BIZ UD明朝 Medium"/>
              </w:rPr>
            </w:pPr>
            <w:r w:rsidRPr="00921F16">
              <w:rPr>
                <w:rFonts w:ascii="BIZ UD明朝 Medium" w:eastAsia="BIZ UD明朝 Medium" w:hAnsi="BIZ UD明朝 Medium" w:hint="eastAsia"/>
              </w:rPr>
              <w:t>授業の</w:t>
            </w:r>
          </w:p>
          <w:p w14:paraId="18AA67CC" w14:textId="071C3CC4" w:rsidR="00921F16" w:rsidRPr="00921F16" w:rsidRDefault="00921F16" w:rsidP="00D21515">
            <w:pPr>
              <w:jc w:val="center"/>
              <w:rPr>
                <w:rFonts w:ascii="BIZ UD明朝 Medium" w:eastAsia="BIZ UD明朝 Medium" w:hAnsi="BIZ UD明朝 Medium"/>
              </w:rPr>
            </w:pPr>
            <w:r w:rsidRPr="00921F16">
              <w:rPr>
                <w:rFonts w:ascii="BIZ UD明朝 Medium" w:eastAsia="BIZ UD明朝 Medium" w:hAnsi="BIZ UD明朝 Medium" w:hint="eastAsia"/>
              </w:rPr>
              <w:t>進め方</w:t>
            </w:r>
          </w:p>
        </w:tc>
        <w:tc>
          <w:tcPr>
            <w:tcW w:w="8402" w:type="dxa"/>
            <w:gridSpan w:val="2"/>
            <w:vAlign w:val="center"/>
          </w:tcPr>
          <w:p w14:paraId="75FF939A" w14:textId="77777777" w:rsidR="00213031" w:rsidRPr="00213031" w:rsidRDefault="00213031" w:rsidP="00213031">
            <w:pPr>
              <w:ind w:left="370" w:hangingChars="176" w:hanging="370"/>
              <w:rPr>
                <w:rFonts w:ascii="BIZ UD明朝 Medium" w:eastAsia="BIZ UD明朝 Medium" w:hAnsi="BIZ UD明朝 Medium"/>
              </w:rPr>
            </w:pPr>
            <w:r w:rsidRPr="00213031">
              <w:rPr>
                <w:rFonts w:ascii="BIZ UD明朝 Medium" w:eastAsia="BIZ UD明朝 Medium" w:hAnsi="BIZ UD明朝 Medium" w:hint="eastAsia"/>
              </w:rPr>
              <w:t>＜１時間目　講義＞</w:t>
            </w:r>
          </w:p>
          <w:p w14:paraId="68CE645E" w14:textId="317796A6" w:rsidR="00213031" w:rsidRPr="00670C24" w:rsidRDefault="00213031" w:rsidP="00777C5C">
            <w:pPr>
              <w:ind w:left="420" w:hangingChars="200" w:hanging="42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13031">
              <w:rPr>
                <w:rFonts w:ascii="BIZ UD明朝 Medium" w:eastAsia="BIZ UD明朝 Medium" w:hAnsi="BIZ UD明朝 Medium" w:hint="eastAsia"/>
              </w:rPr>
              <w:t xml:space="preserve">１　</w:t>
            </w:r>
            <w:r w:rsidRPr="00670C24">
              <w:rPr>
                <w:rFonts w:ascii="BIZ UD明朝 Medium" w:eastAsia="BIZ UD明朝 Medium" w:hAnsi="BIZ UD明朝 Medium" w:hint="eastAsia"/>
                <w:color w:val="000000" w:themeColor="text1"/>
              </w:rPr>
              <w:t>ワークシートとトヨタ</w:t>
            </w:r>
            <w:r w:rsidR="00FB2D64" w:rsidRPr="00670C24">
              <w:rPr>
                <w:rFonts w:ascii="BIZ UD明朝 Medium" w:eastAsia="BIZ UD明朝 Medium" w:hAnsi="BIZ UD明朝 Medium" w:hint="eastAsia"/>
                <w:color w:val="000000" w:themeColor="text1"/>
              </w:rPr>
              <w:t>自動車</w:t>
            </w:r>
            <w:r w:rsidRPr="00670C24">
              <w:rPr>
                <w:rFonts w:ascii="BIZ UD明朝 Medium" w:eastAsia="BIZ UD明朝 Medium" w:hAnsi="BIZ UD明朝 Medium" w:hint="eastAsia"/>
                <w:color w:val="000000" w:themeColor="text1"/>
              </w:rPr>
              <w:t>、日産</w:t>
            </w:r>
            <w:r w:rsidR="00FB2D64" w:rsidRPr="00670C24">
              <w:rPr>
                <w:rFonts w:ascii="BIZ UD明朝 Medium" w:eastAsia="BIZ UD明朝 Medium" w:hAnsi="BIZ UD明朝 Medium" w:hint="eastAsia"/>
                <w:color w:val="000000" w:themeColor="text1"/>
              </w:rPr>
              <w:t>自動車</w:t>
            </w:r>
            <w:r w:rsidRPr="00670C24">
              <w:rPr>
                <w:rFonts w:ascii="BIZ UD明朝 Medium" w:eastAsia="BIZ UD明朝 Medium" w:hAnsi="BIZ UD明朝 Medium" w:hint="eastAsia"/>
                <w:color w:val="000000" w:themeColor="text1"/>
              </w:rPr>
              <w:t>、本田</w:t>
            </w:r>
            <w:r w:rsidR="00FB2D64" w:rsidRPr="00670C24">
              <w:rPr>
                <w:rFonts w:ascii="BIZ UD明朝 Medium" w:eastAsia="BIZ UD明朝 Medium" w:hAnsi="BIZ UD明朝 Medium" w:hint="eastAsia"/>
                <w:color w:val="000000" w:themeColor="text1"/>
              </w:rPr>
              <w:t>技研工業</w:t>
            </w:r>
            <w:r w:rsidRPr="00670C24">
              <w:rPr>
                <w:rFonts w:ascii="BIZ UD明朝 Medium" w:eastAsia="BIZ UD明朝 Medium" w:hAnsi="BIZ UD明朝 Medium" w:hint="eastAsia"/>
                <w:color w:val="000000" w:themeColor="text1"/>
              </w:rPr>
              <w:t>の３社の財務諸表を配付し、</w:t>
            </w:r>
            <w:r w:rsidR="00F63A3D">
              <w:rPr>
                <w:rFonts w:ascii="BIZ UD明朝 Medium" w:eastAsia="BIZ UD明朝 Medium" w:hAnsi="BIZ UD明朝 Medium" w:hint="eastAsia"/>
                <w:color w:val="000000" w:themeColor="text1"/>
              </w:rPr>
              <w:t>分析方法</w:t>
            </w:r>
            <w:r w:rsidRPr="00670C24">
              <w:rPr>
                <w:rFonts w:ascii="BIZ UD明朝 Medium" w:eastAsia="BIZ UD明朝 Medium" w:hAnsi="BIZ UD明朝 Medium" w:hint="eastAsia"/>
                <w:color w:val="000000" w:themeColor="text1"/>
              </w:rPr>
              <w:t>の講義を行う</w:t>
            </w:r>
            <w:r w:rsidR="00FB2D64" w:rsidRPr="00670C24">
              <w:rPr>
                <w:rFonts w:ascii="BIZ UD明朝 Medium" w:eastAsia="BIZ UD明朝 Medium" w:hAnsi="BIZ UD明朝 Medium" w:hint="eastAsia"/>
                <w:color w:val="000000" w:themeColor="text1"/>
              </w:rPr>
              <w:t>。</w:t>
            </w:r>
            <w:r w:rsidRPr="00670C24">
              <w:rPr>
                <w:rFonts w:ascii="BIZ UD明朝 Medium" w:eastAsia="BIZ UD明朝 Medium" w:hAnsi="BIZ UD明朝 Medium" w:hint="eastAsia"/>
                <w:color w:val="000000" w:themeColor="text1"/>
              </w:rPr>
              <w:t>３社の2023年３月期から2024年３月期までのデータから収益性、効率性、安全性、成長性の経営分析を行う。（</w:t>
            </w:r>
            <w:r w:rsidR="00D96C0F" w:rsidRPr="00670C24">
              <w:rPr>
                <w:rFonts w:ascii="BIZ UD明朝 Medium" w:eastAsia="BIZ UD明朝 Medium" w:hAnsi="BIZ UD明朝 Medium" w:hint="eastAsia"/>
                <w:color w:val="000000" w:themeColor="text1"/>
              </w:rPr>
              <w:t>50</w:t>
            </w:r>
            <w:r w:rsidRPr="00670C24">
              <w:rPr>
                <w:rFonts w:ascii="BIZ UD明朝 Medium" w:eastAsia="BIZ UD明朝 Medium" w:hAnsi="BIZ UD明朝 Medium" w:hint="eastAsia"/>
                <w:color w:val="000000" w:themeColor="text1"/>
              </w:rPr>
              <w:t>分）</w:t>
            </w:r>
          </w:p>
          <w:p w14:paraId="583ED2B7" w14:textId="77777777" w:rsidR="007F4DD2" w:rsidRPr="00D96C0F" w:rsidRDefault="007F4DD2" w:rsidP="00213031">
            <w:pPr>
              <w:ind w:left="370" w:hangingChars="176" w:hanging="370"/>
              <w:rPr>
                <w:rFonts w:ascii="BIZ UD明朝 Medium" w:eastAsia="BIZ UD明朝 Medium" w:hAnsi="BIZ UD明朝 Medium"/>
                <w:color w:val="00B050"/>
              </w:rPr>
            </w:pPr>
          </w:p>
          <w:p w14:paraId="50ED59DE" w14:textId="77777777" w:rsidR="00213031" w:rsidRPr="00213031" w:rsidRDefault="00213031" w:rsidP="00213031">
            <w:pPr>
              <w:ind w:left="370" w:hangingChars="176" w:hanging="370"/>
              <w:rPr>
                <w:rFonts w:ascii="BIZ UD明朝 Medium" w:eastAsia="BIZ UD明朝 Medium" w:hAnsi="BIZ UD明朝 Medium"/>
              </w:rPr>
            </w:pPr>
            <w:r w:rsidRPr="00213031">
              <w:rPr>
                <w:rFonts w:ascii="BIZ UD明朝 Medium" w:eastAsia="BIZ UD明朝 Medium" w:hAnsi="BIZ UD明朝 Medium" w:hint="eastAsia"/>
              </w:rPr>
              <w:t>＜２限目　意見共有＞</w:t>
            </w:r>
          </w:p>
          <w:p w14:paraId="3C9D6CD2" w14:textId="172C1B99" w:rsidR="00213031" w:rsidRPr="00213031" w:rsidRDefault="00B40F98" w:rsidP="00777C5C">
            <w:pPr>
              <w:ind w:left="391" w:hangingChars="186" w:hanging="391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</w:t>
            </w:r>
            <w:r w:rsidR="00213031" w:rsidRPr="00213031">
              <w:rPr>
                <w:rFonts w:ascii="BIZ UD明朝 Medium" w:eastAsia="BIZ UD明朝 Medium" w:hAnsi="BIZ UD明朝 Medium" w:hint="eastAsia"/>
              </w:rPr>
              <w:t xml:space="preserve">　３～４人グループに分かれ、個人で行った経営分析をグループ内で発表し、まとめる。（30分）</w:t>
            </w:r>
          </w:p>
          <w:p w14:paraId="7E647F97" w14:textId="43B641DF" w:rsidR="00213031" w:rsidRPr="00213031" w:rsidRDefault="00B40F98" w:rsidP="00AE3C08">
            <w:pPr>
              <w:ind w:left="370" w:hangingChars="176" w:hanging="37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２</w:t>
            </w:r>
            <w:r w:rsidR="00213031" w:rsidRPr="00213031">
              <w:rPr>
                <w:rFonts w:ascii="BIZ UD明朝 Medium" w:eastAsia="BIZ UD明朝 Medium" w:hAnsi="BIZ UD明朝 Medium" w:hint="eastAsia"/>
              </w:rPr>
              <w:t xml:space="preserve">　グループでまとめた経営分析について全体</w:t>
            </w:r>
            <w:r w:rsidR="00AE3C08">
              <w:rPr>
                <w:rFonts w:ascii="BIZ UD明朝 Medium" w:eastAsia="BIZ UD明朝 Medium" w:hAnsi="BIZ UD明朝 Medium" w:hint="eastAsia"/>
              </w:rPr>
              <w:t>での</w:t>
            </w:r>
            <w:r w:rsidR="00213031" w:rsidRPr="00213031">
              <w:rPr>
                <w:rFonts w:ascii="BIZ UD明朝 Medium" w:eastAsia="BIZ UD明朝 Medium" w:hAnsi="BIZ UD明朝 Medium" w:hint="eastAsia"/>
              </w:rPr>
              <w:t>意見共有を行う。</w:t>
            </w:r>
          </w:p>
          <w:p w14:paraId="707FB2BF" w14:textId="77777777" w:rsidR="00213031" w:rsidRDefault="00213031" w:rsidP="00777C5C">
            <w:pPr>
              <w:ind w:firstLineChars="150" w:firstLine="315"/>
              <w:rPr>
                <w:rFonts w:ascii="BIZ UD明朝 Medium" w:eastAsia="BIZ UD明朝 Medium" w:hAnsi="BIZ UD明朝 Medium"/>
              </w:rPr>
            </w:pPr>
            <w:r w:rsidRPr="00213031">
              <w:rPr>
                <w:rFonts w:ascii="BIZ UD明朝 Medium" w:eastAsia="BIZ UD明朝 Medium" w:hAnsi="BIZ UD明朝 Medium" w:hint="eastAsia"/>
              </w:rPr>
              <w:t>（20分）</w:t>
            </w:r>
          </w:p>
          <w:p w14:paraId="4D0AF97C" w14:textId="77777777" w:rsidR="007F4DD2" w:rsidRPr="00213031" w:rsidRDefault="007F4DD2" w:rsidP="00213031">
            <w:pPr>
              <w:ind w:left="370" w:hangingChars="176" w:hanging="370"/>
              <w:rPr>
                <w:rFonts w:ascii="BIZ UD明朝 Medium" w:eastAsia="BIZ UD明朝 Medium" w:hAnsi="BIZ UD明朝 Medium"/>
              </w:rPr>
            </w:pPr>
          </w:p>
          <w:p w14:paraId="6DF942FE" w14:textId="77777777" w:rsidR="00213031" w:rsidRPr="00213031" w:rsidRDefault="00213031" w:rsidP="00213031">
            <w:pPr>
              <w:ind w:left="370" w:hangingChars="176" w:hanging="370"/>
              <w:rPr>
                <w:rFonts w:ascii="BIZ UD明朝 Medium" w:eastAsia="BIZ UD明朝 Medium" w:hAnsi="BIZ UD明朝 Medium"/>
              </w:rPr>
            </w:pPr>
            <w:r w:rsidRPr="00213031">
              <w:rPr>
                <w:rFonts w:ascii="BIZ UD明朝 Medium" w:eastAsia="BIZ UD明朝 Medium" w:hAnsi="BIZ UD明朝 Medium" w:hint="eastAsia"/>
              </w:rPr>
              <w:t>＜３限目　マイクロディベート（グループワーク）の準備＞</w:t>
            </w:r>
          </w:p>
          <w:p w14:paraId="0E8C02FC" w14:textId="7311F5F2" w:rsidR="00213031" w:rsidRPr="008F5BCC" w:rsidRDefault="00B40F98" w:rsidP="008F5BCC">
            <w:pPr>
              <w:ind w:left="430" w:hangingChars="205" w:hanging="430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</w:rPr>
              <w:t>１</w:t>
            </w:r>
            <w:r w:rsidR="00213031" w:rsidRPr="0021303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213031" w:rsidRPr="008F5BCC">
              <w:rPr>
                <w:rFonts w:ascii="BIZ UD明朝 Medium" w:eastAsia="BIZ UD明朝 Medium" w:hAnsi="BIZ UD明朝 Medium" w:hint="eastAsia"/>
                <w:color w:val="000000" w:themeColor="text1"/>
              </w:rPr>
              <w:t>マイクロディベート(orグループワーク)の</w:t>
            </w:r>
            <w:r w:rsidR="005A60CE">
              <w:rPr>
                <w:rFonts w:ascii="BIZ UD明朝 Medium" w:eastAsia="BIZ UD明朝 Medium" w:hAnsi="BIZ UD明朝 Medium" w:hint="eastAsia"/>
                <w:color w:val="000000" w:themeColor="text1"/>
              </w:rPr>
              <w:t>方法</w:t>
            </w:r>
            <w:r w:rsidR="00213031" w:rsidRPr="008F5BCC">
              <w:rPr>
                <w:rFonts w:ascii="BIZ UD明朝 Medium" w:eastAsia="BIZ UD明朝 Medium" w:hAnsi="BIZ UD明朝 Medium" w:hint="eastAsia"/>
                <w:color w:val="000000" w:themeColor="text1"/>
              </w:rPr>
              <w:t>の説明を行い、ディベート（orグループワーク）の準備を行う。</w:t>
            </w:r>
          </w:p>
          <w:p w14:paraId="2C5B4900" w14:textId="0B3AB368" w:rsidR="00213031" w:rsidRPr="008F5BCC" w:rsidRDefault="00213031" w:rsidP="00777C5C">
            <w:pPr>
              <w:ind w:leftChars="150" w:left="370" w:hangingChars="26" w:hanging="55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F5BCC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 w:rsidR="00D96C0F" w:rsidRPr="008F5BCC">
              <w:rPr>
                <w:rFonts w:ascii="BIZ UD明朝 Medium" w:eastAsia="BIZ UD明朝 Medium" w:hAnsi="BIZ UD明朝 Medium" w:hint="eastAsia"/>
                <w:color w:val="000000" w:themeColor="text1"/>
              </w:rPr>
              <w:t>50</w:t>
            </w:r>
            <w:r w:rsidRPr="008F5BCC">
              <w:rPr>
                <w:rFonts w:ascii="BIZ UD明朝 Medium" w:eastAsia="BIZ UD明朝 Medium" w:hAnsi="BIZ UD明朝 Medium" w:hint="eastAsia"/>
                <w:color w:val="000000" w:themeColor="text1"/>
              </w:rPr>
              <w:t>分）</w:t>
            </w:r>
          </w:p>
          <w:p w14:paraId="450C5B78" w14:textId="77777777" w:rsidR="00213031" w:rsidRPr="00213031" w:rsidRDefault="00213031" w:rsidP="00213031">
            <w:pPr>
              <w:ind w:left="370" w:hangingChars="176" w:hanging="370"/>
              <w:rPr>
                <w:rFonts w:ascii="BIZ UD明朝 Medium" w:eastAsia="BIZ UD明朝 Medium" w:hAnsi="BIZ UD明朝 Medium"/>
              </w:rPr>
            </w:pPr>
            <w:r w:rsidRPr="00213031">
              <w:rPr>
                <w:rFonts w:ascii="BIZ UD明朝 Medium" w:eastAsia="BIZ UD明朝 Medium" w:hAnsi="BIZ UD明朝 Medium" w:hint="eastAsia"/>
              </w:rPr>
              <w:t>＜４限目　マイクロディベート（グループワーク）の実施＞</w:t>
            </w:r>
          </w:p>
          <w:p w14:paraId="113A428A" w14:textId="58A3EEBF" w:rsidR="00DF3A03" w:rsidRPr="00DF3A03" w:rsidRDefault="00B40F98" w:rsidP="00DF3A03">
            <w:pPr>
              <w:ind w:left="370" w:hangingChars="176" w:hanging="37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</w:t>
            </w:r>
            <w:r w:rsidR="00DF3A03" w:rsidRPr="00DF3A03">
              <w:rPr>
                <w:rFonts w:ascii="BIZ UD明朝 Medium" w:eastAsia="BIZ UD明朝 Medium" w:hAnsi="BIZ UD明朝 Medium" w:hint="eastAsia"/>
              </w:rPr>
              <w:t xml:space="preserve">　マイクロディベート(グループワーク)を実施する。（40分）</w:t>
            </w:r>
          </w:p>
          <w:p w14:paraId="03176FEB" w14:textId="627C7D27" w:rsidR="00DF3A03" w:rsidRPr="00DF3A03" w:rsidRDefault="00B40F98" w:rsidP="00DF3A03">
            <w:pPr>
              <w:ind w:left="370" w:hangingChars="176" w:hanging="37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２</w:t>
            </w:r>
            <w:r w:rsidR="00DF3A03" w:rsidRPr="00DF3A0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D6E4F">
              <w:rPr>
                <w:rFonts w:ascii="BIZ UD明朝 Medium" w:eastAsia="BIZ UD明朝 Medium" w:hAnsi="BIZ UD明朝 Medium" w:hint="eastAsia"/>
              </w:rPr>
              <w:t>「評価資料」の「</w:t>
            </w:r>
            <w:r w:rsidR="00DF3A03" w:rsidRPr="00DF3A03">
              <w:rPr>
                <w:rFonts w:ascii="BIZ UD明朝 Medium" w:eastAsia="BIZ UD明朝 Medium" w:hAnsi="BIZ UD明朝 Medium" w:hint="eastAsia"/>
              </w:rPr>
              <w:t>振り返りシート</w:t>
            </w:r>
            <w:r w:rsidR="002953B4">
              <w:rPr>
                <w:rFonts w:ascii="BIZ UD明朝 Medium" w:eastAsia="BIZ UD明朝 Medium" w:hAnsi="BIZ UD明朝 Medium" w:hint="eastAsia"/>
              </w:rPr>
              <w:t>」</w:t>
            </w:r>
            <w:r w:rsidR="00DF3A03" w:rsidRPr="00DF3A03">
              <w:rPr>
                <w:rFonts w:ascii="BIZ UD明朝 Medium" w:eastAsia="BIZ UD明朝 Medium" w:hAnsi="BIZ UD明朝 Medium" w:hint="eastAsia"/>
              </w:rPr>
              <w:t>を活用して、振り返りをする。（５分）</w:t>
            </w:r>
          </w:p>
          <w:p w14:paraId="0D2B050E" w14:textId="39917472" w:rsidR="00921F16" w:rsidRPr="00921F16" w:rsidRDefault="00B40F98" w:rsidP="00DF3A03">
            <w:pPr>
              <w:ind w:left="370" w:hangingChars="176" w:hanging="37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３</w:t>
            </w:r>
            <w:r w:rsidR="00DF3A03" w:rsidRPr="00DF3A03">
              <w:rPr>
                <w:rFonts w:ascii="BIZ UD明朝 Medium" w:eastAsia="BIZ UD明朝 Medium" w:hAnsi="BIZ UD明朝 Medium" w:hint="eastAsia"/>
              </w:rPr>
              <w:t xml:space="preserve">　クロージング。（５分）</w:t>
            </w:r>
          </w:p>
        </w:tc>
      </w:tr>
    </w:tbl>
    <w:p w14:paraId="263BC50A" w14:textId="6153D65C" w:rsidR="00921F16" w:rsidRDefault="00A0523B" w:rsidP="00550ECF">
      <w:pPr>
        <w:widowControl/>
        <w:spacing w:line="300" w:lineRule="atLeast"/>
        <w:jc w:val="right"/>
        <w:outlineLvl w:val="3"/>
        <w:rPr>
          <w:rFonts w:ascii="UD Digi Kyokasho NK-B" w:eastAsia="UD Digi Kyokasho NK-B" w:hAnsi="ＭＳ 明朝" w:cs="ＭＳ Ｐゴシック"/>
          <w:b/>
          <w:color w:val="000000"/>
          <w:kern w:val="0"/>
          <w:szCs w:val="18"/>
        </w:rPr>
      </w:pPr>
      <w:r w:rsidRPr="00A0523B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09D3F0F" wp14:editId="17521146">
                <wp:simplePos x="0" y="0"/>
                <wp:positionH relativeFrom="margin">
                  <wp:align>left</wp:align>
                </wp:positionH>
                <wp:positionV relativeFrom="paragraph">
                  <wp:posOffset>-8694557</wp:posOffset>
                </wp:positionV>
                <wp:extent cx="665545" cy="367030"/>
                <wp:effectExtent l="0" t="0" r="20320" b="13970"/>
                <wp:wrapNone/>
                <wp:docPr id="355689757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545" cy="367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3CAFB0" w14:textId="77777777" w:rsidR="00A0523B" w:rsidRDefault="00A0523B" w:rsidP="00A0523B">
                            <w:pPr>
                              <w:snapToGrid w:val="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EE0000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EE0000"/>
                                <w:sz w:val="28"/>
                                <w:szCs w:val="32"/>
                              </w:rPr>
                              <w:t>教材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D3F0F" id="正方形/長方形 22" o:spid="_x0000_s1026" style="position:absolute;left:0;text-align:left;margin-left:0;margin-top:-684.6pt;width:52.4pt;height:28.9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" fillcolor="window" strokecolor="windowText" strokeweight="2pt">
                <v:textbox>
                  <w:txbxContent>
                    <w:p w14:paraId="153CAFB0" w14:textId="77777777" w:rsidR="00A0523B" w:rsidRDefault="00A0523B" w:rsidP="00A0523B">
                      <w:pPr>
                        <w:snapToGrid w:val="0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EE0000"/>
                          <w:sz w:val="28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EE0000"/>
                          <w:sz w:val="28"/>
                          <w:szCs w:val="32"/>
                        </w:rPr>
                        <w:t>教材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358BD1" w14:textId="28055B06" w:rsidR="00921F16" w:rsidRDefault="00921F16" w:rsidP="00550ECF">
      <w:pPr>
        <w:widowControl/>
        <w:spacing w:line="300" w:lineRule="atLeast"/>
        <w:jc w:val="right"/>
        <w:outlineLvl w:val="3"/>
        <w:rPr>
          <w:rFonts w:ascii="UD Digi Kyokasho NK-B" w:eastAsia="UD Digi Kyokasho NK-B" w:hAnsi="ＭＳ 明朝" w:cs="ＭＳ Ｐゴシック"/>
          <w:b/>
          <w:color w:val="000000"/>
          <w:kern w:val="0"/>
          <w:szCs w:val="18"/>
        </w:rPr>
      </w:pPr>
    </w:p>
    <w:p w14:paraId="0AB994C1" w14:textId="7F3F72D5" w:rsidR="00921F16" w:rsidRDefault="00921F16" w:rsidP="00A22DE7">
      <w:pPr>
        <w:jc w:val="center"/>
        <w:rPr>
          <w:rFonts w:ascii="BIZ UD明朝 Medium" w:eastAsia="BIZ UD明朝 Medium" w:hAnsi="BIZ UD明朝 Medium"/>
          <w14:ligatures w14:val="standardContextual"/>
        </w:rPr>
      </w:pPr>
      <w:r w:rsidRPr="00921F16">
        <w:rPr>
          <w:rFonts w:ascii="BIZ UD明朝 Medium" w:eastAsia="BIZ UD明朝 Medium" w:hAnsi="BIZ UD明朝 Medium" w:hint="eastAsia"/>
        </w:rPr>
        <w:lastRenderedPageBreak/>
        <w:t>どの会社の株を買う？</w:t>
      </w:r>
      <w:r w:rsidR="00A22DE7">
        <w:rPr>
          <w:rFonts w:ascii="BIZ UD明朝 Medium" w:eastAsia="BIZ UD明朝 Medium" w:hAnsi="BIZ UD明朝 Medium" w:hint="eastAsia"/>
          <w14:ligatures w14:val="standardContextual"/>
        </w:rPr>
        <w:t xml:space="preserve">　</w:t>
      </w:r>
      <w:r w:rsidRPr="00921F16">
        <w:rPr>
          <w:rFonts w:ascii="BIZ UD明朝 Medium" w:eastAsia="BIZ UD明朝 Medium" w:hAnsi="BIZ UD明朝 Medium" w:hint="eastAsia"/>
          <w14:ligatures w14:val="standardContextual"/>
        </w:rPr>
        <w:t>授業計画</w:t>
      </w:r>
    </w:p>
    <w:p w14:paraId="23DBD357" w14:textId="77777777" w:rsidR="00A22DE7" w:rsidRPr="00921F16" w:rsidRDefault="00A22DE7" w:rsidP="00921F16">
      <w:pPr>
        <w:rPr>
          <w:rFonts w:ascii="BIZ UD明朝 Medium" w:eastAsia="BIZ UD明朝 Medium" w:hAnsi="BIZ UD明朝 Medium"/>
          <w14:ligatures w14:val="standardContextual"/>
        </w:rPr>
      </w:pPr>
    </w:p>
    <w:p w14:paraId="7FB036B7" w14:textId="1E389D1F" w:rsidR="00921F16" w:rsidRPr="00921F16" w:rsidRDefault="00921F16" w:rsidP="002A2251">
      <w:pPr>
        <w:rPr>
          <w:rFonts w:ascii="BIZ UD明朝 Medium" w:eastAsia="BIZ UD明朝 Medium" w:hAnsi="BIZ UD明朝 Medium"/>
          <w14:ligatures w14:val="standardContextual"/>
        </w:rPr>
      </w:pPr>
      <w:r w:rsidRPr="00921F16">
        <w:rPr>
          <w:rFonts w:ascii="BIZ UD明朝 Medium" w:eastAsia="BIZ UD明朝 Medium" w:hAnsi="BIZ UD明朝 Medium" w:hint="eastAsia"/>
          <w14:ligatures w14:val="standardContextual"/>
        </w:rPr>
        <w:t>■本時の位置</w:t>
      </w:r>
      <w:r w:rsidR="00182251">
        <w:rPr>
          <w:rFonts w:ascii="BIZ UD明朝 Medium" w:eastAsia="BIZ UD明朝 Medium" w:hAnsi="BIZ UD明朝 Medium" w:hint="eastAsia"/>
          <w14:ligatures w14:val="standardContextual"/>
        </w:rPr>
        <w:t>付け</w:t>
      </w:r>
    </w:p>
    <w:p w14:paraId="26300896" w14:textId="72D3B483" w:rsidR="00921F16" w:rsidRPr="00921F16" w:rsidRDefault="00921F16" w:rsidP="002A2251">
      <w:pPr>
        <w:rPr>
          <w:rFonts w:ascii="BIZ UD明朝 Medium" w:eastAsia="BIZ UD明朝 Medium" w:hAnsi="BIZ UD明朝 Medium"/>
          <w14:ligatures w14:val="standardContextual"/>
        </w:rPr>
      </w:pPr>
      <w:r w:rsidRPr="00921F16">
        <w:rPr>
          <w:rFonts w:ascii="BIZ UD明朝 Medium" w:eastAsia="BIZ UD明朝 Medium" w:hAnsi="BIZ UD明朝 Medium" w:hint="eastAsia"/>
          <w14:ligatures w14:val="standardContextual"/>
        </w:rPr>
        <w:t>第</w:t>
      </w:r>
      <w:r w:rsidR="00F04E25">
        <w:rPr>
          <w:rFonts w:ascii="BIZ UD明朝 Medium" w:eastAsia="BIZ UD明朝 Medium" w:hAnsi="BIZ UD明朝 Medium" w:hint="eastAsia"/>
          <w14:ligatures w14:val="standardContextual"/>
        </w:rPr>
        <w:t>22</w:t>
      </w:r>
      <w:r w:rsidRPr="00921F16">
        <w:rPr>
          <w:rFonts w:ascii="BIZ UD明朝 Medium" w:eastAsia="BIZ UD明朝 Medium" w:hAnsi="BIZ UD明朝 Medium" w:hint="eastAsia"/>
          <w14:ligatures w14:val="standardContextual"/>
        </w:rPr>
        <w:t>章　財務諸表分析</w:t>
      </w:r>
    </w:p>
    <w:p w14:paraId="1BC630F2" w14:textId="77777777" w:rsidR="00921F16" w:rsidRPr="00921F16" w:rsidRDefault="00921F16" w:rsidP="002A2251">
      <w:pPr>
        <w:rPr>
          <w:rFonts w:ascii="BIZ UD明朝 Medium" w:eastAsia="BIZ UD明朝 Medium" w:hAnsi="BIZ UD明朝 Medium"/>
          <w14:ligatures w14:val="standardContextual"/>
        </w:rPr>
      </w:pPr>
      <w:r w:rsidRPr="00921F16">
        <w:rPr>
          <w:rFonts w:ascii="BIZ UD明朝 Medium" w:eastAsia="BIZ UD明朝 Medium" w:hAnsi="BIZ UD明朝 Medium" w:hint="eastAsia"/>
        </w:rPr>
        <w:t>第６節　財務諸表分析の実際</w:t>
      </w:r>
    </w:p>
    <w:p w14:paraId="1D506E36" w14:textId="77777777" w:rsidR="00921F16" w:rsidRPr="00921F16" w:rsidRDefault="00921F16" w:rsidP="002A2251">
      <w:pPr>
        <w:rPr>
          <w:rFonts w:ascii="BIZ UD明朝 Medium" w:eastAsia="BIZ UD明朝 Medium" w:hAnsi="BIZ UD明朝 Medium"/>
          <w14:ligatures w14:val="standardContextual"/>
        </w:rPr>
      </w:pPr>
    </w:p>
    <w:p w14:paraId="31A0CD3C" w14:textId="77777777" w:rsidR="00921F16" w:rsidRPr="00921F16" w:rsidRDefault="00921F16" w:rsidP="002A2251">
      <w:pPr>
        <w:rPr>
          <w:rFonts w:ascii="BIZ UD明朝 Medium" w:eastAsia="BIZ UD明朝 Medium" w:hAnsi="BIZ UD明朝 Medium"/>
          <w14:ligatures w14:val="standardContextual"/>
        </w:rPr>
      </w:pPr>
      <w:r w:rsidRPr="00921F16">
        <w:rPr>
          <w:rFonts w:ascii="BIZ UD明朝 Medium" w:eastAsia="BIZ UD明朝 Medium" w:hAnsi="BIZ UD明朝 Medium" w:hint="eastAsia"/>
          <w14:ligatures w14:val="standardContextual"/>
        </w:rPr>
        <w:t>■本時の目標</w:t>
      </w:r>
    </w:p>
    <w:p w14:paraId="00EE3272" w14:textId="77777777" w:rsidR="00921F16" w:rsidRPr="00921F16" w:rsidRDefault="00921F16" w:rsidP="002A2251">
      <w:pPr>
        <w:rPr>
          <w:rFonts w:ascii="BIZ UD明朝 Medium" w:eastAsia="BIZ UD明朝 Medium" w:hAnsi="BIZ UD明朝 Medium"/>
          <w14:ligatures w14:val="standardContextual"/>
        </w:rPr>
      </w:pPr>
      <w:r w:rsidRPr="00921F16">
        <w:rPr>
          <w:rFonts w:ascii="BIZ UD明朝 Medium" w:eastAsia="BIZ UD明朝 Medium" w:hAnsi="BIZ UD明朝 Medium" w:hint="eastAsia"/>
          <w14:ligatures w14:val="standardContextual"/>
        </w:rPr>
        <w:t>１時間目</w:t>
      </w:r>
    </w:p>
    <w:p w14:paraId="4D11E301" w14:textId="094C3ABF" w:rsidR="00921F16" w:rsidRPr="00921F16" w:rsidRDefault="00921F16" w:rsidP="002A2251">
      <w:pPr>
        <w:rPr>
          <w:rFonts w:ascii="BIZ UD明朝 Medium" w:eastAsia="BIZ UD明朝 Medium" w:hAnsi="BIZ UD明朝 Medium"/>
        </w:rPr>
      </w:pPr>
      <w:r w:rsidRPr="00921F16">
        <w:rPr>
          <w:rFonts w:ascii="BIZ UD明朝 Medium" w:eastAsia="BIZ UD明朝 Medium" w:hAnsi="BIZ UD明朝 Medium" w:hint="eastAsia"/>
        </w:rPr>
        <w:t>ワークシートと</w:t>
      </w:r>
      <w:r w:rsidR="00D84C60" w:rsidRPr="008F5BCC">
        <w:rPr>
          <w:rFonts w:ascii="BIZ UD明朝 Medium" w:eastAsia="BIZ UD明朝 Medium" w:hAnsi="BIZ UD明朝 Medium" w:hint="eastAsia"/>
          <w:color w:val="000000" w:themeColor="text1"/>
        </w:rPr>
        <w:t>トヨタ自動車、日産自動車、本田技研工業</w:t>
      </w:r>
      <w:r w:rsidRPr="008F5BCC">
        <w:rPr>
          <w:rFonts w:ascii="BIZ UD明朝 Medium" w:eastAsia="BIZ UD明朝 Medium" w:hAnsi="BIZ UD明朝 Medium" w:hint="eastAsia"/>
          <w:color w:val="000000" w:themeColor="text1"/>
        </w:rPr>
        <w:t>の</w:t>
      </w:r>
      <w:r w:rsidRPr="00921F16">
        <w:rPr>
          <w:rFonts w:ascii="BIZ UD明朝 Medium" w:eastAsia="BIZ UD明朝 Medium" w:hAnsi="BIZ UD明朝 Medium" w:hint="eastAsia"/>
        </w:rPr>
        <w:t>３社の財務諸表を</w:t>
      </w:r>
      <w:r w:rsidR="00F04E25">
        <w:rPr>
          <w:rFonts w:ascii="BIZ UD明朝 Medium" w:eastAsia="BIZ UD明朝 Medium" w:hAnsi="BIZ UD明朝 Medium" w:hint="eastAsia"/>
        </w:rPr>
        <w:t>配付</w:t>
      </w:r>
      <w:r w:rsidRPr="00921F16">
        <w:rPr>
          <w:rFonts w:ascii="BIZ UD明朝 Medium" w:eastAsia="BIZ UD明朝 Medium" w:hAnsi="BIZ UD明朝 Medium" w:hint="eastAsia"/>
        </w:rPr>
        <w:t>し、収益性、効率性、安全性、成長性の経営分析を行い、会計的側面から企業を分析する力を養う。</w:t>
      </w:r>
    </w:p>
    <w:p w14:paraId="423E81EB" w14:textId="77777777" w:rsidR="00921F16" w:rsidRPr="00921F16" w:rsidRDefault="00921F16" w:rsidP="002A2251">
      <w:pPr>
        <w:rPr>
          <w:rFonts w:ascii="BIZ UD明朝 Medium" w:eastAsia="BIZ UD明朝 Medium" w:hAnsi="BIZ UD明朝 Medium"/>
        </w:rPr>
      </w:pPr>
      <w:r w:rsidRPr="00921F16">
        <w:rPr>
          <w:rFonts w:ascii="BIZ UD明朝 Medium" w:eastAsia="BIZ UD明朝 Medium" w:hAnsi="BIZ UD明朝 Medium" w:hint="eastAsia"/>
        </w:rPr>
        <w:t>２時間目</w:t>
      </w:r>
    </w:p>
    <w:p w14:paraId="730AF088" w14:textId="77777777" w:rsidR="00921F16" w:rsidRPr="00921F16" w:rsidRDefault="00921F16" w:rsidP="002A2251">
      <w:pPr>
        <w:rPr>
          <w:rFonts w:ascii="BIZ UD明朝 Medium" w:eastAsia="BIZ UD明朝 Medium" w:hAnsi="BIZ UD明朝 Medium"/>
        </w:rPr>
      </w:pPr>
      <w:r w:rsidRPr="00921F16">
        <w:rPr>
          <w:rFonts w:ascii="BIZ UD明朝 Medium" w:eastAsia="BIZ UD明朝 Medium" w:hAnsi="BIZ UD明朝 Medium" w:hint="eastAsia"/>
        </w:rPr>
        <w:t>３～４人グループに分かれ、個人で行った経営分析をグループ内で発表し、表現力を身に付ける。</w:t>
      </w:r>
    </w:p>
    <w:p w14:paraId="05BA7B49" w14:textId="1BF7BE3F" w:rsidR="00921F16" w:rsidRPr="00921F16" w:rsidRDefault="00921F16" w:rsidP="002A2251">
      <w:pPr>
        <w:ind w:left="370" w:hangingChars="176" w:hanging="370"/>
        <w:rPr>
          <w:rFonts w:ascii="BIZ UD明朝 Medium" w:eastAsia="BIZ UD明朝 Medium" w:hAnsi="BIZ UD明朝 Medium"/>
        </w:rPr>
      </w:pPr>
      <w:r w:rsidRPr="00921F16">
        <w:rPr>
          <w:rFonts w:ascii="BIZ UD明朝 Medium" w:eastAsia="BIZ UD明朝 Medium" w:hAnsi="BIZ UD明朝 Medium" w:hint="eastAsia"/>
        </w:rPr>
        <w:t>３</w:t>
      </w:r>
      <w:r w:rsidR="00CE438F">
        <w:rPr>
          <w:rFonts w:ascii="BIZ UD明朝 Medium" w:eastAsia="BIZ UD明朝 Medium" w:hAnsi="BIZ UD明朝 Medium" w:hint="eastAsia"/>
        </w:rPr>
        <w:t>時間目</w:t>
      </w:r>
    </w:p>
    <w:p w14:paraId="5E1845F5" w14:textId="6455E9EA" w:rsidR="00921F16" w:rsidRPr="00921F16" w:rsidRDefault="00921F16" w:rsidP="002A2251">
      <w:pPr>
        <w:rPr>
          <w:rFonts w:ascii="BIZ UD明朝 Medium" w:eastAsia="BIZ UD明朝 Medium" w:hAnsi="BIZ UD明朝 Medium"/>
        </w:rPr>
      </w:pPr>
      <w:r w:rsidRPr="00921F16">
        <w:rPr>
          <w:rFonts w:ascii="BIZ UD明朝 Medium" w:eastAsia="BIZ UD明朝 Medium" w:hAnsi="BIZ UD明朝 Medium" w:hint="eastAsia"/>
        </w:rPr>
        <w:t>グループでまとめた経営分析について</w:t>
      </w:r>
      <w:r w:rsidR="00D84C60" w:rsidRPr="00B75044">
        <w:rPr>
          <w:rFonts w:ascii="BIZ UD明朝 Medium" w:eastAsia="BIZ UD明朝 Medium" w:hAnsi="BIZ UD明朝 Medium" w:hint="eastAsia"/>
          <w:color w:val="000000" w:themeColor="text1"/>
        </w:rPr>
        <w:t>全体での</w:t>
      </w:r>
      <w:r w:rsidRPr="00B75044">
        <w:rPr>
          <w:rFonts w:ascii="BIZ UD明朝 Medium" w:eastAsia="BIZ UD明朝 Medium" w:hAnsi="BIZ UD明朝 Medium" w:hint="eastAsia"/>
          <w:color w:val="000000" w:themeColor="text1"/>
        </w:rPr>
        <w:t>意見共有を行い、</w:t>
      </w:r>
      <w:r w:rsidRPr="00921F16">
        <w:rPr>
          <w:rFonts w:ascii="BIZ UD明朝 Medium" w:eastAsia="BIZ UD明朝 Medium" w:hAnsi="BIZ UD明朝 Medium" w:hint="eastAsia"/>
        </w:rPr>
        <w:t>主体的かつ協働的に取り組む態度を養う。</w:t>
      </w:r>
    </w:p>
    <w:p w14:paraId="6440A8CF" w14:textId="2FBAC649" w:rsidR="00921F16" w:rsidRPr="00921F16" w:rsidRDefault="00921F16" w:rsidP="002A2251">
      <w:pPr>
        <w:ind w:left="370" w:hangingChars="176" w:hanging="370"/>
        <w:rPr>
          <w:rFonts w:ascii="BIZ UD明朝 Medium" w:eastAsia="BIZ UD明朝 Medium" w:hAnsi="BIZ UD明朝 Medium"/>
        </w:rPr>
      </w:pPr>
      <w:r w:rsidRPr="00921F16">
        <w:rPr>
          <w:rFonts w:ascii="BIZ UD明朝 Medium" w:eastAsia="BIZ UD明朝 Medium" w:hAnsi="BIZ UD明朝 Medium" w:hint="eastAsia"/>
        </w:rPr>
        <w:t>４</w:t>
      </w:r>
      <w:r w:rsidR="00CE438F">
        <w:rPr>
          <w:rFonts w:ascii="BIZ UD明朝 Medium" w:eastAsia="BIZ UD明朝 Medium" w:hAnsi="BIZ UD明朝 Medium" w:hint="eastAsia"/>
        </w:rPr>
        <w:t>時間目</w:t>
      </w:r>
    </w:p>
    <w:p w14:paraId="1F99011E" w14:textId="77777777" w:rsidR="00921F16" w:rsidRPr="00921F16" w:rsidRDefault="00921F16" w:rsidP="002A2251">
      <w:pPr>
        <w:rPr>
          <w:rFonts w:ascii="BIZ UD明朝 Medium" w:eastAsia="BIZ UD明朝 Medium" w:hAnsi="BIZ UD明朝 Medium"/>
        </w:rPr>
      </w:pPr>
      <w:r w:rsidRPr="00921F16">
        <w:rPr>
          <w:rFonts w:ascii="BIZ UD明朝 Medium" w:eastAsia="BIZ UD明朝 Medium" w:hAnsi="BIZ UD明朝 Medium" w:hint="eastAsia"/>
        </w:rPr>
        <w:t>マイクロディベート（orグループワーク）を実施し、主体的に問題解決に取り組み、主体的に学び続ける態度を養う。</w:t>
      </w:r>
    </w:p>
    <w:p w14:paraId="4BCC8F4D" w14:textId="77777777" w:rsidR="00921F16" w:rsidRPr="00921F16" w:rsidRDefault="00921F16" w:rsidP="002A2251">
      <w:pPr>
        <w:rPr>
          <w:rFonts w:ascii="BIZ UD明朝 Medium" w:eastAsia="BIZ UD明朝 Medium" w:hAnsi="BIZ UD明朝 Medium"/>
          <w14:ligatures w14:val="standardContextual"/>
        </w:rPr>
      </w:pPr>
    </w:p>
    <w:p w14:paraId="01A247AE" w14:textId="034C8CE9" w:rsidR="00921F16" w:rsidRPr="00921F16" w:rsidRDefault="00921F16" w:rsidP="002A2251">
      <w:pPr>
        <w:rPr>
          <w:rFonts w:ascii="BIZ UD明朝 Medium" w:eastAsia="BIZ UD明朝 Medium" w:hAnsi="BIZ UD明朝 Medium"/>
          <w14:ligatures w14:val="standardContextual"/>
        </w:rPr>
      </w:pPr>
      <w:r w:rsidRPr="00921F16">
        <w:rPr>
          <w:rFonts w:ascii="BIZ UD明朝 Medium" w:eastAsia="BIZ UD明朝 Medium" w:hAnsi="BIZ UD明朝 Medium" w:hint="eastAsia"/>
          <w14:ligatures w14:val="standardContextual"/>
        </w:rPr>
        <w:t>■評価の</w:t>
      </w:r>
      <w:r w:rsidR="00182251">
        <w:rPr>
          <w:rFonts w:ascii="BIZ UD明朝 Medium" w:eastAsia="BIZ UD明朝 Medium" w:hAnsi="BIZ UD明朝 Medium" w:hint="eastAsia"/>
          <w14:ligatures w14:val="standardContextual"/>
        </w:rPr>
        <w:t>規準</w:t>
      </w:r>
    </w:p>
    <w:p w14:paraId="49A4955C" w14:textId="5FBFA7BB" w:rsidR="00921F16" w:rsidRPr="00921F16" w:rsidRDefault="006A2802" w:rsidP="002A2251">
      <w:pPr>
        <w:rPr>
          <w:rFonts w:ascii="BIZ UD明朝 Medium" w:eastAsia="BIZ UD明朝 Medium" w:hAnsi="BIZ UD明朝 Medium"/>
          <w14:ligatures w14:val="standardContextual"/>
        </w:rPr>
      </w:pPr>
      <w:r>
        <w:rPr>
          <w:rFonts w:ascii="BIZ UD明朝 Medium" w:eastAsia="BIZ UD明朝 Medium" w:hAnsi="BIZ UD明朝 Medium" w:hint="eastAsia"/>
          <w14:ligatures w14:val="standardContextual"/>
        </w:rPr>
        <w:t>【Ａ】</w:t>
      </w:r>
      <w:r w:rsidR="00921F16" w:rsidRPr="00921F16">
        <w:rPr>
          <w:rFonts w:ascii="BIZ UD明朝 Medium" w:eastAsia="BIZ UD明朝 Medium" w:hAnsi="BIZ UD明朝 Medium" w:hint="eastAsia"/>
          <w14:ligatures w14:val="standardContextual"/>
        </w:rPr>
        <w:t>知識・技術</w:t>
      </w:r>
    </w:p>
    <w:p w14:paraId="4A02B846" w14:textId="77777777" w:rsidR="00921F16" w:rsidRPr="00921F16" w:rsidRDefault="00921F16" w:rsidP="002A2251">
      <w:pPr>
        <w:ind w:firstLineChars="100" w:firstLine="210"/>
        <w:rPr>
          <w:rFonts w:ascii="BIZ UD明朝 Medium" w:eastAsia="BIZ UD明朝 Medium" w:hAnsi="BIZ UD明朝 Medium"/>
          <w14:ligatures w14:val="standardContextual"/>
        </w:rPr>
      </w:pPr>
      <w:r w:rsidRPr="00921F16">
        <w:rPr>
          <w:rFonts w:ascii="BIZ UD明朝 Medium" w:eastAsia="BIZ UD明朝 Medium" w:hAnsi="BIZ UD明朝 Medium" w:hint="eastAsia"/>
          <w14:ligatures w14:val="standardContextual"/>
        </w:rPr>
        <w:t>・財務諸表の見方に関する知識を身に付けている。</w:t>
      </w:r>
    </w:p>
    <w:p w14:paraId="6564302A" w14:textId="77777777" w:rsidR="00921F16" w:rsidRPr="00921F16" w:rsidRDefault="00921F16" w:rsidP="002A2251">
      <w:pPr>
        <w:ind w:firstLineChars="100" w:firstLine="210"/>
        <w:rPr>
          <w:rFonts w:ascii="BIZ UD明朝 Medium" w:eastAsia="BIZ UD明朝 Medium" w:hAnsi="BIZ UD明朝 Medium"/>
          <w14:ligatures w14:val="standardContextual"/>
        </w:rPr>
      </w:pPr>
      <w:r w:rsidRPr="00921F16">
        <w:rPr>
          <w:rFonts w:ascii="BIZ UD明朝 Medium" w:eastAsia="BIZ UD明朝 Medium" w:hAnsi="BIZ UD明朝 Medium" w:hint="eastAsia"/>
          <w14:ligatures w14:val="standardContextual"/>
        </w:rPr>
        <w:t>・経営分析の方法について理解しており、関連する技術を身に付けている。</w:t>
      </w:r>
    </w:p>
    <w:p w14:paraId="4F98BA30" w14:textId="77777777" w:rsidR="00921F16" w:rsidRPr="00921F16" w:rsidRDefault="00921F16" w:rsidP="002A2251">
      <w:pPr>
        <w:rPr>
          <w:rFonts w:ascii="BIZ UD明朝 Medium" w:eastAsia="BIZ UD明朝 Medium" w:hAnsi="BIZ UD明朝 Medium"/>
          <w14:ligatures w14:val="standardContextual"/>
        </w:rPr>
      </w:pPr>
    </w:p>
    <w:p w14:paraId="312B91BD" w14:textId="0068F90D" w:rsidR="00921F16" w:rsidRPr="00921F16" w:rsidRDefault="00F9511E" w:rsidP="002A2251">
      <w:pPr>
        <w:rPr>
          <w:rFonts w:ascii="BIZ UD明朝 Medium" w:eastAsia="BIZ UD明朝 Medium" w:hAnsi="BIZ UD明朝 Medium"/>
          <w14:ligatures w14:val="standardContextual"/>
        </w:rPr>
      </w:pPr>
      <w:r>
        <w:rPr>
          <w:rFonts w:ascii="BIZ UD明朝 Medium" w:eastAsia="BIZ UD明朝 Medium" w:hAnsi="BIZ UD明朝 Medium" w:hint="eastAsia"/>
          <w14:ligatures w14:val="standardContextual"/>
        </w:rPr>
        <w:t>【Ｂ】</w:t>
      </w:r>
      <w:r w:rsidR="00921F16" w:rsidRPr="00921F16">
        <w:rPr>
          <w:rFonts w:ascii="BIZ UD明朝 Medium" w:eastAsia="BIZ UD明朝 Medium" w:hAnsi="BIZ UD明朝 Medium" w:hint="eastAsia"/>
          <w14:ligatures w14:val="standardContextual"/>
        </w:rPr>
        <w:t>思考・判断・表現</w:t>
      </w:r>
    </w:p>
    <w:p w14:paraId="6F82D261" w14:textId="2F36C3A3" w:rsidR="00921F16" w:rsidRPr="00921F16" w:rsidRDefault="00921F16" w:rsidP="002A2251">
      <w:pPr>
        <w:ind w:firstLineChars="100" w:firstLine="210"/>
        <w:rPr>
          <w:rFonts w:ascii="BIZ UD明朝 Medium" w:eastAsia="BIZ UD明朝 Medium" w:hAnsi="BIZ UD明朝 Medium"/>
          <w14:ligatures w14:val="standardContextual"/>
        </w:rPr>
      </w:pPr>
      <w:r w:rsidRPr="00921F16">
        <w:rPr>
          <w:rFonts w:ascii="BIZ UD明朝 Medium" w:eastAsia="BIZ UD明朝 Medium" w:hAnsi="BIZ UD明朝 Medium" w:hint="eastAsia"/>
          <w14:ligatures w14:val="standardContextual"/>
        </w:rPr>
        <w:t>・経営分析に関する課題の解決方法を発見</w:t>
      </w:r>
      <w:r w:rsidR="00387084">
        <w:rPr>
          <w:rFonts w:ascii="BIZ UD明朝 Medium" w:eastAsia="BIZ UD明朝 Medium" w:hAnsi="BIZ UD明朝 Medium" w:hint="eastAsia"/>
          <w14:ligatures w14:val="standardContextual"/>
        </w:rPr>
        <w:t>している</w:t>
      </w:r>
      <w:r w:rsidRPr="00921F16">
        <w:rPr>
          <w:rFonts w:ascii="BIZ UD明朝 Medium" w:eastAsia="BIZ UD明朝 Medium" w:hAnsi="BIZ UD明朝 Medium" w:hint="eastAsia"/>
          <w14:ligatures w14:val="standardContextual"/>
        </w:rPr>
        <w:t>。</w:t>
      </w:r>
    </w:p>
    <w:p w14:paraId="08CDC176" w14:textId="280B9DD4" w:rsidR="00921F16" w:rsidRPr="00921F16" w:rsidRDefault="00921F16" w:rsidP="002A2251">
      <w:pPr>
        <w:ind w:firstLineChars="100" w:firstLine="210"/>
        <w:rPr>
          <w:rFonts w:ascii="BIZ UD明朝 Medium" w:eastAsia="BIZ UD明朝 Medium" w:hAnsi="BIZ UD明朝 Medium"/>
          <w14:ligatures w14:val="standardContextual"/>
        </w:rPr>
      </w:pPr>
      <w:r w:rsidRPr="00921F16">
        <w:rPr>
          <w:rFonts w:ascii="BIZ UD明朝 Medium" w:eastAsia="BIZ UD明朝 Medium" w:hAnsi="BIZ UD明朝 Medium" w:hint="eastAsia"/>
          <w14:ligatures w14:val="standardContextual"/>
        </w:rPr>
        <w:t>・科学的な根拠に基づいて自身の考えを表現</w:t>
      </w:r>
      <w:r w:rsidR="00387084">
        <w:rPr>
          <w:rFonts w:ascii="BIZ UD明朝 Medium" w:eastAsia="BIZ UD明朝 Medium" w:hAnsi="BIZ UD明朝 Medium" w:hint="eastAsia"/>
          <w14:ligatures w14:val="standardContextual"/>
        </w:rPr>
        <w:t>している</w:t>
      </w:r>
      <w:r w:rsidRPr="00921F16">
        <w:rPr>
          <w:rFonts w:ascii="BIZ UD明朝 Medium" w:eastAsia="BIZ UD明朝 Medium" w:hAnsi="BIZ UD明朝 Medium" w:hint="eastAsia"/>
          <w14:ligatures w14:val="standardContextual"/>
        </w:rPr>
        <w:t>。</w:t>
      </w:r>
    </w:p>
    <w:p w14:paraId="588386D6" w14:textId="77777777" w:rsidR="00921F16" w:rsidRPr="00921F16" w:rsidRDefault="00921F16" w:rsidP="002A2251">
      <w:pPr>
        <w:rPr>
          <w:rFonts w:ascii="BIZ UD明朝 Medium" w:eastAsia="BIZ UD明朝 Medium" w:hAnsi="BIZ UD明朝 Medium"/>
          <w14:ligatures w14:val="standardContextual"/>
        </w:rPr>
      </w:pPr>
    </w:p>
    <w:p w14:paraId="48D897B5" w14:textId="77777777" w:rsidR="00921F16" w:rsidRPr="00921F16" w:rsidRDefault="00921F16" w:rsidP="002A2251">
      <w:pPr>
        <w:rPr>
          <w:rFonts w:ascii="BIZ UD明朝 Medium" w:eastAsia="BIZ UD明朝 Medium" w:hAnsi="BIZ UD明朝 Medium"/>
          <w14:ligatures w14:val="standardContextual"/>
        </w:rPr>
      </w:pPr>
      <w:r w:rsidRPr="00921F16">
        <w:rPr>
          <w:rFonts w:ascii="BIZ UD明朝 Medium" w:eastAsia="BIZ UD明朝 Medium" w:hAnsi="BIZ UD明朝 Medium" w:hint="eastAsia"/>
          <w14:ligatures w14:val="standardContextual"/>
        </w:rPr>
        <w:t>【Ｃ】主体的に学習に取り組む態度</w:t>
      </w:r>
    </w:p>
    <w:p w14:paraId="3840DE09" w14:textId="77777777" w:rsidR="00921F16" w:rsidRPr="00921F16" w:rsidRDefault="00921F16" w:rsidP="002A2251">
      <w:pPr>
        <w:rPr>
          <w:rFonts w:ascii="BIZ UD明朝 Medium" w:eastAsia="BIZ UD明朝 Medium" w:hAnsi="BIZ UD明朝 Medium"/>
          <w14:ligatures w14:val="standardContextual"/>
        </w:rPr>
      </w:pPr>
      <w:r w:rsidRPr="00921F16">
        <w:rPr>
          <w:rFonts w:ascii="BIZ UD明朝 Medium" w:eastAsia="BIZ UD明朝 Medium" w:hAnsi="BIZ UD明朝 Medium" w:hint="eastAsia"/>
          <w14:ligatures w14:val="standardContextual"/>
        </w:rPr>
        <w:t xml:space="preserve">　・課題解決に対して、主体的に解決しようとしている。</w:t>
      </w:r>
    </w:p>
    <w:p w14:paraId="2B92CC99" w14:textId="02B31EF4" w:rsidR="00921F16" w:rsidRDefault="00921F16" w:rsidP="002A2251">
      <w:pPr>
        <w:ind w:firstLineChars="100" w:firstLine="210"/>
        <w:rPr>
          <w:rFonts w:ascii="BIZ UD明朝 Medium" w:eastAsia="BIZ UD明朝 Medium" w:hAnsi="BIZ UD明朝 Medium"/>
          <w14:ligatures w14:val="standardContextual"/>
        </w:rPr>
      </w:pPr>
      <w:r w:rsidRPr="00921F16">
        <w:rPr>
          <w:rFonts w:ascii="BIZ UD明朝 Medium" w:eastAsia="BIZ UD明朝 Medium" w:hAnsi="BIZ UD明朝 Medium" w:hint="eastAsia"/>
          <w14:ligatures w14:val="standardContextual"/>
        </w:rPr>
        <w:t>・グループ活動において、主体的に積極的に取り組</w:t>
      </w:r>
      <w:r w:rsidR="00387084">
        <w:rPr>
          <w:rFonts w:ascii="BIZ UD明朝 Medium" w:eastAsia="BIZ UD明朝 Medium" w:hAnsi="BIZ UD明朝 Medium" w:hint="eastAsia"/>
          <w14:ligatures w14:val="standardContextual"/>
        </w:rPr>
        <w:t>もうといている</w:t>
      </w:r>
      <w:r w:rsidRPr="00921F16">
        <w:rPr>
          <w:rFonts w:ascii="BIZ UD明朝 Medium" w:eastAsia="BIZ UD明朝 Medium" w:hAnsi="BIZ UD明朝 Medium" w:hint="eastAsia"/>
          <w14:ligatures w14:val="standardContextual"/>
        </w:rPr>
        <w:t>。</w:t>
      </w:r>
    </w:p>
    <w:p w14:paraId="044DF4AE" w14:textId="20F62D14" w:rsidR="00213031" w:rsidRPr="00921F16" w:rsidRDefault="00213031" w:rsidP="002A2251">
      <w:pPr>
        <w:ind w:firstLineChars="100" w:firstLine="210"/>
        <w:rPr>
          <w:rFonts w:ascii="BIZ UD明朝 Medium" w:eastAsia="BIZ UD明朝 Medium" w:hAnsi="BIZ UD明朝 Medium"/>
          <w14:ligatures w14:val="standardContextual"/>
        </w:rPr>
      </w:pPr>
      <w:r>
        <w:rPr>
          <w:rFonts w:ascii="BIZ UD明朝 Medium" w:eastAsia="BIZ UD明朝 Medium" w:hAnsi="BIZ UD明朝 Medium" w:hint="eastAsia"/>
          <w14:ligatures w14:val="standardContextual"/>
        </w:rPr>
        <w:t>・振り返りにより、今回の学習を今後に生かしていこうと</w:t>
      </w:r>
      <w:r w:rsidR="00387084">
        <w:rPr>
          <w:rFonts w:ascii="BIZ UD明朝 Medium" w:eastAsia="BIZ UD明朝 Medium" w:hAnsi="BIZ UD明朝 Medium" w:hint="eastAsia"/>
          <w14:ligatures w14:val="standardContextual"/>
        </w:rPr>
        <w:t>している</w:t>
      </w:r>
      <w:r>
        <w:rPr>
          <w:rFonts w:ascii="BIZ UD明朝 Medium" w:eastAsia="BIZ UD明朝 Medium" w:hAnsi="BIZ UD明朝 Medium" w:hint="eastAsia"/>
          <w14:ligatures w14:val="standardContextual"/>
        </w:rPr>
        <w:t>。</w:t>
      </w:r>
    </w:p>
    <w:p w14:paraId="39BFCE71" w14:textId="77777777" w:rsidR="00921F16" w:rsidRPr="00921F16" w:rsidRDefault="00921F16" w:rsidP="002A2251">
      <w:pPr>
        <w:rPr>
          <w:rFonts w:ascii="BIZ UD明朝 Medium" w:eastAsia="BIZ UD明朝 Medium" w:hAnsi="BIZ UD明朝 Medium"/>
          <w14:ligatures w14:val="standardContextual"/>
        </w:rPr>
      </w:pPr>
    </w:p>
    <w:p w14:paraId="0E5F9C1F" w14:textId="77777777" w:rsidR="00921F16" w:rsidRPr="00921F16" w:rsidRDefault="00921F16" w:rsidP="002A2251">
      <w:pPr>
        <w:rPr>
          <w:rFonts w:ascii="BIZ UD明朝 Medium" w:eastAsia="BIZ UD明朝 Medium" w:hAnsi="BIZ UD明朝 Medium"/>
          <w14:ligatures w14:val="standardContextual"/>
        </w:rPr>
      </w:pPr>
      <w:r w:rsidRPr="00921F16">
        <w:rPr>
          <w:rFonts w:ascii="BIZ UD明朝 Medium" w:eastAsia="BIZ UD明朝 Medium" w:hAnsi="BIZ UD明朝 Medium" w:hint="eastAsia"/>
          <w14:ligatures w14:val="standardContextual"/>
        </w:rPr>
        <w:t>■留意事項</w:t>
      </w:r>
    </w:p>
    <w:p w14:paraId="04F5074A" w14:textId="77777777" w:rsidR="00921F16" w:rsidRPr="00921F16" w:rsidRDefault="00921F16" w:rsidP="002A2251">
      <w:pPr>
        <w:ind w:left="420" w:hangingChars="200" w:hanging="420"/>
        <w:rPr>
          <w:rFonts w:ascii="BIZ UD明朝 Medium" w:eastAsia="BIZ UD明朝 Medium" w:hAnsi="BIZ UD明朝 Medium"/>
          <w14:ligatures w14:val="standardContextual"/>
        </w:rPr>
      </w:pPr>
      <w:r w:rsidRPr="00921F16">
        <w:rPr>
          <w:rFonts w:ascii="BIZ UD明朝 Medium" w:eastAsia="BIZ UD明朝 Medium" w:hAnsi="BIZ UD明朝 Medium" w:hint="eastAsia"/>
          <w14:ligatures w14:val="standardContextual"/>
        </w:rPr>
        <w:t xml:space="preserve">　・財務諸表分析の講義は終わっていることを前提とする。</w:t>
      </w:r>
    </w:p>
    <w:p w14:paraId="472553EF" w14:textId="77777777" w:rsidR="00921F16" w:rsidRPr="00921F16" w:rsidRDefault="00921F16" w:rsidP="002A2251">
      <w:pPr>
        <w:ind w:left="420" w:hangingChars="200" w:hanging="420"/>
        <w:rPr>
          <w:rFonts w:ascii="BIZ UD明朝 Medium" w:eastAsia="BIZ UD明朝 Medium" w:hAnsi="BIZ UD明朝 Medium"/>
          <w14:ligatures w14:val="standardContextual"/>
        </w:rPr>
      </w:pPr>
      <w:r w:rsidRPr="00921F16">
        <w:rPr>
          <w:rFonts w:ascii="BIZ UD明朝 Medium" w:eastAsia="BIZ UD明朝 Medium" w:hAnsi="BIZ UD明朝 Medium" w:hint="eastAsia"/>
          <w14:ligatures w14:val="standardContextual"/>
        </w:rPr>
        <w:t xml:space="preserve">　・グループワーク、発表、マイクロディベート（orグループワーク）が円滑に進むよう、適宜教員から指導・助言を行う。</w:t>
      </w:r>
    </w:p>
    <w:p w14:paraId="50C50D95" w14:textId="77777777" w:rsidR="00921F16" w:rsidRDefault="00921F16" w:rsidP="00550ECF">
      <w:pPr>
        <w:widowControl/>
        <w:spacing w:line="300" w:lineRule="atLeast"/>
        <w:jc w:val="right"/>
        <w:outlineLvl w:val="3"/>
        <w:rPr>
          <w:rFonts w:ascii="BIZ UD明朝 Medium" w:eastAsia="BIZ UD明朝 Medium" w:hAnsi="BIZ UD明朝 Medium" w:cs="ＭＳ Ｐゴシック"/>
          <w:b/>
          <w:color w:val="000000"/>
          <w:kern w:val="0"/>
          <w:szCs w:val="18"/>
        </w:rPr>
      </w:pPr>
    </w:p>
    <w:p w14:paraId="7173DC57" w14:textId="77777777" w:rsidR="00A22DE7" w:rsidRPr="00921F16" w:rsidRDefault="00A22DE7" w:rsidP="00550ECF">
      <w:pPr>
        <w:widowControl/>
        <w:spacing w:line="300" w:lineRule="atLeast"/>
        <w:jc w:val="right"/>
        <w:outlineLvl w:val="3"/>
        <w:rPr>
          <w:rFonts w:ascii="BIZ UD明朝 Medium" w:eastAsia="BIZ UD明朝 Medium" w:hAnsi="BIZ UD明朝 Medium" w:cs="ＭＳ Ｐゴシック"/>
          <w:b/>
          <w:color w:val="000000"/>
          <w:kern w:val="0"/>
          <w:szCs w:val="18"/>
        </w:rPr>
      </w:pPr>
    </w:p>
    <w:p w14:paraId="61A89CDF" w14:textId="38A6A721" w:rsidR="00550ECF" w:rsidRDefault="005E1B68" w:rsidP="00550ECF">
      <w:pPr>
        <w:widowControl/>
        <w:spacing w:line="300" w:lineRule="atLeast"/>
        <w:jc w:val="right"/>
        <w:outlineLvl w:val="3"/>
        <w:rPr>
          <w:rFonts w:ascii="UD Digi Kyokasho NK-B" w:eastAsia="UD Digi Kyokasho NK-B" w:hAnsi="ＭＳ 明朝" w:cs="ＭＳ Ｐゴシック"/>
          <w:b/>
          <w:color w:val="000000"/>
          <w:kern w:val="0"/>
          <w:szCs w:val="18"/>
        </w:rPr>
      </w:pPr>
      <w:r w:rsidRPr="00A0523B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C6674A7" wp14:editId="5E5E5C19">
                <wp:simplePos x="0" y="0"/>
                <wp:positionH relativeFrom="column">
                  <wp:posOffset>-204787</wp:posOffset>
                </wp:positionH>
                <wp:positionV relativeFrom="paragraph">
                  <wp:posOffset>-314960</wp:posOffset>
                </wp:positionV>
                <wp:extent cx="929005" cy="367030"/>
                <wp:effectExtent l="0" t="0" r="23495" b="13970"/>
                <wp:wrapNone/>
                <wp:docPr id="105001384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005" cy="367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F203FB" w14:textId="683403DD" w:rsidR="005E1B68" w:rsidRDefault="005E1B68" w:rsidP="005E1B68">
                            <w:pPr>
                              <w:snapToGrid w:val="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EE0000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EE0000"/>
                                <w:sz w:val="28"/>
                                <w:szCs w:val="32"/>
                              </w:rPr>
                              <w:t>事前学習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674A7" id="_x0000_s1027" style="position:absolute;left:0;text-align:left;margin-left:-16.1pt;margin-top:-24.8pt;width:73.15pt;height:28.9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" fillcolor="window" strokecolor="windowText" strokeweight="2pt">
                <v:textbox>
                  <w:txbxContent>
                    <w:p w14:paraId="74F203FB" w14:textId="683403DD" w:rsidR="005E1B68" w:rsidRDefault="005E1B68" w:rsidP="005E1B68">
                      <w:pPr>
                        <w:snapToGrid w:val="0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EE0000"/>
                          <w:sz w:val="28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EE0000"/>
                          <w:sz w:val="28"/>
                          <w:szCs w:val="32"/>
                        </w:rPr>
                        <w:t>事前学習</w:t>
                      </w:r>
                    </w:p>
                  </w:txbxContent>
                </v:textbox>
              </v:rect>
            </w:pict>
          </mc:Fallback>
        </mc:AlternateContent>
      </w:r>
      <w:r w:rsidR="00550ECF">
        <w:rPr>
          <w:rFonts w:ascii="UD Digi Kyokasho NK-B" w:eastAsia="UD Digi Kyokasho NK-B" w:hAnsi="ＭＳ 明朝" w:cs="ＭＳ Ｐゴシック" w:hint="eastAsia"/>
          <w:b/>
          <w:color w:val="000000"/>
          <w:kern w:val="0"/>
          <w:szCs w:val="18"/>
        </w:rPr>
        <w:t xml:space="preserve">　NO.１</w:t>
      </w:r>
    </w:p>
    <w:p w14:paraId="74D54112" w14:textId="4D8BCE23" w:rsidR="00C85B62" w:rsidRPr="003A2C00" w:rsidRDefault="00C85B62" w:rsidP="00DA3A36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b/>
          <w:color w:val="000000"/>
          <w:kern w:val="0"/>
          <w:szCs w:val="18"/>
        </w:rPr>
      </w:pPr>
      <w:r w:rsidRPr="003A2C00">
        <w:rPr>
          <w:rFonts w:ascii="UD Digi Kyokasho NK-B" w:eastAsia="UD Digi Kyokasho NK-B" w:hAnsi="ＭＳ 明朝" w:cs="ＭＳ Ｐゴシック" w:hint="eastAsia"/>
          <w:b/>
          <w:color w:val="000000"/>
          <w:kern w:val="0"/>
          <w:szCs w:val="18"/>
        </w:rPr>
        <w:t>【どの会社の株を買う？】</w:t>
      </w:r>
      <w:r w:rsidR="001B2642">
        <w:rPr>
          <w:rFonts w:ascii="UD Digi Kyokasho NK-B" w:eastAsia="UD Digi Kyokasho NK-B" w:hAnsi="ＭＳ 明朝" w:cs="ＭＳ Ｐゴシック" w:hint="eastAsia"/>
          <w:b/>
          <w:color w:val="000000"/>
          <w:kern w:val="0"/>
          <w:szCs w:val="18"/>
        </w:rPr>
        <w:t xml:space="preserve">　　　　　　　　　　　　　　　　　　　　　　　　　　　　　　　　　　　　　　　　　　　　　　　</w:t>
      </w:r>
    </w:p>
    <w:p w14:paraId="342E43FB" w14:textId="77777777" w:rsidR="00C85B62" w:rsidRPr="003A2C00" w:rsidRDefault="00C85B62" w:rsidP="00DA3A36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財務諸表分析</w:t>
      </w:r>
    </w:p>
    <w:p w14:paraId="12A93DF7" w14:textId="76F1A165" w:rsidR="00C85B62" w:rsidRDefault="00C85B62" w:rsidP="00B75044">
      <w:pPr>
        <w:widowControl/>
        <w:spacing w:line="300" w:lineRule="atLeast"/>
        <w:ind w:firstLineChars="100" w:firstLine="210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（①　　　　　　）や（②　　　　　　）などの財務諸表は、企業活動を描写する書類である。ここに記載される（③　　　　　）を分析して、企業の（④　　　　　　）や（⑤　　　　　　）の良否を判断し、その原因を明らかにすることを（⑥　　　　　　　　　）という。財務諸表分析を行うことにより、企業の（⑦　　　　　　）を理解し、その（⑧　　　　　　）を予測</w:t>
      </w:r>
      <w:r w:rsidR="003A2C00"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することができる。</w:t>
      </w:r>
    </w:p>
    <w:p w14:paraId="01BADE69" w14:textId="2EC9A630" w:rsidR="003A2C00" w:rsidRDefault="002C7BCC" w:rsidP="003A2C00">
      <w:pPr>
        <w:widowControl/>
        <w:spacing w:line="300" w:lineRule="atLeast"/>
        <w:ind w:leftChars="100" w:left="210"/>
        <w:outlineLvl w:val="3"/>
        <w:rPr>
          <w:rFonts w:ascii="ＭＳ 明朝" w:eastAsia="ＭＳ 明朝" w:hAnsi="ＭＳ 明朝" w:cs="ＭＳ Ｐゴシック"/>
          <w:color w:val="000000"/>
          <w:kern w:val="0"/>
          <w:sz w:val="18"/>
          <w:szCs w:val="18"/>
        </w:rPr>
      </w:pPr>
      <w:r>
        <w:rPr>
          <w:rFonts w:ascii="UD Digi Kyokasho NK-B" w:eastAsia="UD Digi Kyokasho NK-B" w:hAnsi="ＭＳ 明朝" w:cs="ＭＳ Ｐゴシック" w:hint="eastAsia"/>
          <w:noProof/>
          <w:color w:val="000000"/>
          <w:kern w:val="0"/>
          <w:szCs w:val="1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525B6E" wp14:editId="63E4400F">
                <wp:simplePos x="0" y="0"/>
                <wp:positionH relativeFrom="margin">
                  <wp:posOffset>18733</wp:posOffset>
                </wp:positionH>
                <wp:positionV relativeFrom="paragraph">
                  <wp:posOffset>9208</wp:posOffset>
                </wp:positionV>
                <wp:extent cx="5853430" cy="418782"/>
                <wp:effectExtent l="0" t="0" r="13970" b="1968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3430" cy="41878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EDA94" id="正方形/長方形 1" o:spid="_x0000_s1026" style="position:absolute;margin-left:1.5pt;margin-top:.75pt;width:460.9pt;height:32.9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" filled="f" strokecolor="#243f60 [1604]" strokeweight="2pt">
                <w10:wrap anchorx="margin"/>
              </v:rect>
            </w:pict>
          </mc:Fallback>
        </mc:AlternateContent>
      </w:r>
      <w:r w:rsid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トヨタ自動車、日産自動車、本田技研工業の３社の財務諸表（貸借対照表・損益計算書）より財務諸表分析を行ってみよう。（２０</w:t>
      </w:r>
      <w:r w:rsidR="00550ECF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２３</w:t>
      </w:r>
      <w:r w:rsid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年３月期から２０</w:t>
      </w:r>
      <w:r w:rsidR="00550ECF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２４</w:t>
      </w:r>
      <w:r w:rsid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年３月期までのデータ）</w:t>
      </w:r>
    </w:p>
    <w:p w14:paraId="2306CA1E" w14:textId="77777777" w:rsidR="0015359D" w:rsidRPr="003A2C00" w:rsidRDefault="0015359D" w:rsidP="0015359D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＜</w:t>
      </w: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収益性</w:t>
      </w:r>
      <w:r w:rsidR="001B2642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の分析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＞</w:t>
      </w:r>
    </w:p>
    <w:p w14:paraId="568496C5" w14:textId="09A36D3C" w:rsidR="003A2C00" w:rsidRPr="003A2C00" w:rsidRDefault="003A2C00" w:rsidP="006C45D7">
      <w:pPr>
        <w:widowControl/>
        <w:tabs>
          <w:tab w:val="left" w:pos="1843"/>
        </w:tabs>
        <w:spacing w:line="300" w:lineRule="atLeast"/>
        <w:ind w:firstLineChars="1400" w:firstLine="2940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bdr w:val="single" w:sz="4" w:space="0" w:color="auto"/>
        </w:rPr>
        <w:t>トヨタ</w:t>
      </w: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　　</w:t>
      </w:r>
      <w:r w:rsidR="00632DCC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</w:t>
      </w: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　　　　　　　　</w:t>
      </w: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bdr w:val="single" w:sz="4" w:space="0" w:color="auto"/>
        </w:rPr>
        <w:t>日産</w:t>
      </w: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　</w:t>
      </w:r>
      <w:r w:rsidR="00632DCC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</w:t>
      </w: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　　　　　　　　</w:t>
      </w: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bdr w:val="single" w:sz="4" w:space="0" w:color="auto"/>
        </w:rPr>
        <w:t>本田</w:t>
      </w:r>
    </w:p>
    <w:p w14:paraId="3798F469" w14:textId="1B78AACA" w:rsidR="003A2C00" w:rsidRDefault="003A2C00" w:rsidP="00DA3A36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lang w:eastAsia="zh-TW"/>
        </w:rPr>
      </w:pP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>総資本営業利益率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>（％）</w:t>
      </w:r>
      <w:r w:rsidR="00AD13E3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　２０２３年　　2024年　　　2023年　　２０２４年　　　２０２３年　　　２０２４年</w:t>
      </w:r>
    </w:p>
    <w:p w14:paraId="01E528C1" w14:textId="04B1F990" w:rsidR="003A2C00" w:rsidRDefault="003A2C00" w:rsidP="00DA3A36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lang w:eastAsia="zh-TW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　　　　　　　　　　　　　　　　　　（　　　</w:t>
      </w:r>
      <w:r w:rsidR="00AD13E3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　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　　％）</w:t>
      </w:r>
      <w:r w:rsidR="00550ECF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>（</w:t>
      </w:r>
      <w:r w:rsidR="00AD13E3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　</w:t>
      </w:r>
      <w:r w:rsidR="00550ECF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　　　　％）</w:t>
      </w:r>
      <w:r w:rsidR="00AD13E3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>（　　　　　　％）（　　　　　％）（　　　　　　％）（　　　　　　％）</w:t>
      </w:r>
    </w:p>
    <w:p w14:paraId="4F5927F7" w14:textId="77777777" w:rsidR="003A2C00" w:rsidRDefault="003A2C00" w:rsidP="00DA3A36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lang w:eastAsia="zh-TW"/>
        </w:rPr>
      </w:pPr>
    </w:p>
    <w:p w14:paraId="2A5EFCE2" w14:textId="77777777" w:rsidR="003A2C00" w:rsidRPr="003A2C00" w:rsidRDefault="003A2C00" w:rsidP="00DA3A36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lang w:eastAsia="zh-TW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>総資本経常利益率（％）</w:t>
      </w:r>
    </w:p>
    <w:p w14:paraId="191845E4" w14:textId="0180C2E9" w:rsidR="003A2C00" w:rsidRDefault="003A2C00" w:rsidP="003A2C00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lang w:eastAsia="zh-TW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　　　　　　　　　　　　　　　　　</w:t>
      </w:r>
      <w:r w:rsidR="00AD13E3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　（　　　　　　％）（　　　　　％）（　　　　　　％）（　　　　　％）（　　　　　　％）（　　　　　　％）</w:t>
      </w:r>
    </w:p>
    <w:p w14:paraId="533E02DC" w14:textId="77777777" w:rsidR="003A2C00" w:rsidRDefault="003A2C00" w:rsidP="00DA3A36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 w:val="18"/>
          <w:szCs w:val="18"/>
          <w:lang w:eastAsia="zh-TW"/>
        </w:rPr>
      </w:pPr>
    </w:p>
    <w:p w14:paraId="0D009342" w14:textId="77777777" w:rsidR="003A2C00" w:rsidRDefault="0015359D" w:rsidP="003A2C00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lang w:eastAsia="zh-TW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>総資本</w:t>
      </w:r>
      <w:r w:rsidR="003A2C00"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>利益率</w:t>
      </w:r>
      <w:r w:rsid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>（％）</w:t>
      </w:r>
    </w:p>
    <w:p w14:paraId="6A1DFC94" w14:textId="5F07915D" w:rsidR="003A2C00" w:rsidRDefault="003A2C00" w:rsidP="003A2C00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lang w:eastAsia="zh-TW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　　　　　　　　　　　　　　　　　　</w:t>
      </w:r>
      <w:r w:rsidR="00AD13E3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　（　　　　　　％）（　　　　　％）（　　　　　　％）（　　　　　％）（　　　　　　％）（　　　　　　％）</w:t>
      </w:r>
    </w:p>
    <w:p w14:paraId="1B6F9D0C" w14:textId="77777777" w:rsidR="003A2C00" w:rsidRDefault="003A2C00" w:rsidP="003A2C00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lang w:eastAsia="zh-TW"/>
        </w:rPr>
      </w:pPr>
    </w:p>
    <w:p w14:paraId="23E8A2B0" w14:textId="77777777" w:rsidR="003A2C00" w:rsidRDefault="00522ED9" w:rsidP="003A2C00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lang w:eastAsia="zh-TW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>自己資本</w:t>
      </w:r>
      <w:r w:rsid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>利益率（％）</w:t>
      </w:r>
    </w:p>
    <w:p w14:paraId="2EB5FECC" w14:textId="3A79B728" w:rsidR="0015359D" w:rsidRDefault="0015359D" w:rsidP="0015359D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lang w:eastAsia="zh-TW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　　　　　　　　　　　　　　　　　　</w:t>
      </w:r>
      <w:r w:rsidR="00AD13E3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　（　　　　　　％）（　　　　　％）（　　　　　　％）（　　　　　％）（　　　　　　％）（　　　　　　％）</w:t>
      </w:r>
    </w:p>
    <w:p w14:paraId="16FCAF2E" w14:textId="77777777" w:rsidR="0015359D" w:rsidRDefault="0015359D" w:rsidP="003A2C00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lang w:eastAsia="zh-TW"/>
        </w:rPr>
      </w:pPr>
    </w:p>
    <w:p w14:paraId="76D92DBB" w14:textId="77777777" w:rsidR="0015359D" w:rsidRPr="003A2C00" w:rsidRDefault="0015359D" w:rsidP="003A2C00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売上高総利益率（％）</w:t>
      </w:r>
    </w:p>
    <w:p w14:paraId="04BC5DB7" w14:textId="58E079B0" w:rsidR="0015359D" w:rsidRDefault="0015359D" w:rsidP="0015359D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　　　　　　　　　　　　　　　　</w:t>
      </w:r>
      <w:r w:rsidR="00AD13E3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（　　　　　　％）（　　　　　％）（　　　　　　％）（　　　　　％）（　　　　　　％）（　　　　　　％）</w:t>
      </w:r>
    </w:p>
    <w:p w14:paraId="4963F5D8" w14:textId="77777777" w:rsidR="0015359D" w:rsidRDefault="0015359D" w:rsidP="0015359D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</w:p>
    <w:p w14:paraId="1ADB3A6F" w14:textId="77777777" w:rsidR="0015359D" w:rsidRPr="003A2C00" w:rsidRDefault="0015359D" w:rsidP="0015359D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lang w:eastAsia="zh-TW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>売上高営業利益率（％）</w:t>
      </w:r>
    </w:p>
    <w:p w14:paraId="675D7B6E" w14:textId="23C7637D" w:rsidR="0015359D" w:rsidRDefault="0015359D" w:rsidP="0015359D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lang w:eastAsia="zh-TW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　　　　　　　　　　　　　　　　　　</w:t>
      </w:r>
      <w:r w:rsidR="00AD13E3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　（　　　　　　％）（　　　　　％）（　　　　　　％）（　　　　　％）（　　　　　　％）（　　　　　　％）</w:t>
      </w:r>
    </w:p>
    <w:p w14:paraId="08551344" w14:textId="77777777" w:rsidR="0015359D" w:rsidRDefault="0015359D" w:rsidP="0015359D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 w:val="18"/>
          <w:szCs w:val="18"/>
          <w:lang w:eastAsia="zh-TW"/>
        </w:rPr>
      </w:pPr>
    </w:p>
    <w:p w14:paraId="42D0C52F" w14:textId="77777777" w:rsidR="0015359D" w:rsidRDefault="0015359D" w:rsidP="0015359D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売上高経常利益率（％）</w:t>
      </w:r>
    </w:p>
    <w:p w14:paraId="5E297FBA" w14:textId="7297379C" w:rsidR="0015359D" w:rsidRDefault="0015359D" w:rsidP="0015359D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　　　　　　　　　　　　　</w:t>
      </w:r>
      <w:r w:rsidR="00632DCC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　</w:t>
      </w:r>
      <w:r w:rsidR="00AD13E3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（　　　　　　％）（　　　　　％）（　　　　　　％）（　　　　　％）（　　　　　　％）（　　　　　　％）</w:t>
      </w:r>
    </w:p>
    <w:p w14:paraId="7915F2BC" w14:textId="77777777" w:rsidR="00522ED9" w:rsidRDefault="00522ED9" w:rsidP="00522ED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</w:p>
    <w:p w14:paraId="5A0E1347" w14:textId="77777777" w:rsidR="00522ED9" w:rsidRDefault="00522ED9" w:rsidP="00522ED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lang w:eastAsia="zh-TW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>売上高純利益率（％）</w:t>
      </w:r>
    </w:p>
    <w:p w14:paraId="43DE0055" w14:textId="1FEA8BEF" w:rsidR="00522ED9" w:rsidRDefault="00522ED9" w:rsidP="00522ED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lang w:eastAsia="zh-TW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　　　　　　　　　　　　　　　</w:t>
      </w:r>
      <w:r w:rsidR="00AD13E3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　</w:t>
      </w:r>
      <w:r w:rsidR="001B2642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　　　</w:t>
      </w:r>
      <w:r w:rsidR="00AD13E3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>（　　　　　　％）（　　　　　％）（　　　　　　％）（　　　　　％）（　　　　　　％）（　　　　　　％）</w:t>
      </w:r>
      <w:r w:rsidR="001B2642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　　　　　　　　　　　　　　　　　　　　　　　　　　　　　　　　　　　　　　　　　　　　　　　　　　　　　　　</w:t>
      </w:r>
    </w:p>
    <w:p w14:paraId="2B756D59" w14:textId="77777777" w:rsidR="003F6414" w:rsidRDefault="003F6414" w:rsidP="003F6414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lang w:eastAsia="zh-TW"/>
        </w:rPr>
      </w:pPr>
    </w:p>
    <w:p w14:paraId="17008E37" w14:textId="005A838D" w:rsidR="003F6414" w:rsidRDefault="003F6414" w:rsidP="003F6414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売上原価率（％）</w:t>
      </w:r>
    </w:p>
    <w:p w14:paraId="766AC890" w14:textId="6AE39307" w:rsidR="00550ECF" w:rsidRPr="003F6414" w:rsidRDefault="003F6414" w:rsidP="00522ED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　　　　　　　　　　　　　　　</w:t>
      </w:r>
      <w:r w:rsidR="00F753EC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 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（　　　　　　％）（　　　　　％）（　　　　　　％）（　　　　　％）（　　　　　　％）（　　　　　　％）　　　</w:t>
      </w:r>
    </w:p>
    <w:p w14:paraId="4F54F6FC" w14:textId="53787F26" w:rsidR="00B24AC1" w:rsidRDefault="006C45D7" w:rsidP="00B24AC1">
      <w:pPr>
        <w:widowControl/>
        <w:spacing w:line="300" w:lineRule="atLeast"/>
        <w:ind w:right="-2"/>
        <w:jc w:val="righ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　　　　　　　　　　　　　　　　　　</w:t>
      </w:r>
    </w:p>
    <w:p w14:paraId="7D9B1C8A" w14:textId="50B2B589" w:rsidR="00B24AC1" w:rsidRDefault="00B24AC1" w:rsidP="00B24AC1">
      <w:pPr>
        <w:widowControl/>
        <w:spacing w:line="300" w:lineRule="atLeast"/>
        <w:ind w:right="-2"/>
        <w:jc w:val="right"/>
        <w:outlineLvl w:val="3"/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</w:pPr>
      <w:r w:rsidRPr="00A0523B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09BE2CCF" wp14:editId="72EB35B6">
                <wp:simplePos x="0" y="0"/>
                <wp:positionH relativeFrom="margin">
                  <wp:align>left</wp:align>
                </wp:positionH>
                <wp:positionV relativeFrom="paragraph">
                  <wp:posOffset>-387647</wp:posOffset>
                </wp:positionV>
                <wp:extent cx="929005" cy="367030"/>
                <wp:effectExtent l="0" t="0" r="23495" b="13970"/>
                <wp:wrapNone/>
                <wp:docPr id="1511086127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005" cy="367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E3EFF6" w14:textId="77777777" w:rsidR="005E1B68" w:rsidRDefault="005E1B68" w:rsidP="005E1B68">
                            <w:pPr>
                              <w:snapToGrid w:val="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EE0000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EE0000"/>
                                <w:sz w:val="28"/>
                                <w:szCs w:val="32"/>
                              </w:rPr>
                              <w:t>事前学習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E2CCF" id="_x0000_s1028" style="position:absolute;left:0;text-align:left;margin-left:0;margin-top:-30.5pt;width:73.15pt;height:28.9pt;z-index:2516582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" fillcolor="window" strokecolor="windowText" strokeweight="2pt">
                <v:textbox>
                  <w:txbxContent>
                    <w:p w14:paraId="60E3EFF6" w14:textId="77777777" w:rsidR="005E1B68" w:rsidRDefault="005E1B68" w:rsidP="005E1B68">
                      <w:pPr>
                        <w:snapToGrid w:val="0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EE0000"/>
                          <w:sz w:val="28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EE0000"/>
                          <w:sz w:val="28"/>
                          <w:szCs w:val="32"/>
                        </w:rPr>
                        <w:t>事前学習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C45D7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NO.２</w:t>
      </w:r>
    </w:p>
    <w:p w14:paraId="31F1117B" w14:textId="77777777" w:rsidR="006C45D7" w:rsidRPr="003A2C00" w:rsidRDefault="006C45D7" w:rsidP="006C45D7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＜効率性の分析＞</w:t>
      </w:r>
    </w:p>
    <w:p w14:paraId="0838657E" w14:textId="77777777" w:rsidR="006C45D7" w:rsidRPr="003A2C00" w:rsidRDefault="006C45D7" w:rsidP="006C45D7">
      <w:pPr>
        <w:widowControl/>
        <w:spacing w:line="300" w:lineRule="atLeast"/>
        <w:ind w:firstLineChars="1500" w:firstLine="3150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bdr w:val="single" w:sz="4" w:space="0" w:color="auto"/>
        </w:rPr>
        <w:t>トヨタ</w:t>
      </w: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　　　　　　　　　　　　</w:t>
      </w: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bdr w:val="single" w:sz="4" w:space="0" w:color="auto"/>
        </w:rPr>
        <w:t>日産</w:t>
      </w: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　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</w:t>
      </w: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　　　　　　　　　</w:t>
      </w: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bdr w:val="single" w:sz="4" w:space="0" w:color="auto"/>
        </w:rPr>
        <w:t>本田</w:t>
      </w:r>
    </w:p>
    <w:p w14:paraId="769A4306" w14:textId="2881F28D" w:rsidR="006C45D7" w:rsidRPr="003A2C00" w:rsidRDefault="006C45D7" w:rsidP="006C45D7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総資本回転率（回）</w:t>
      </w:r>
      <w:r w:rsidR="00867D82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※総資本は期末の数値</w:t>
      </w:r>
    </w:p>
    <w:p w14:paraId="170A3C7C" w14:textId="77777777" w:rsidR="006C45D7" w:rsidRDefault="006C45D7" w:rsidP="006C45D7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　　　　　　　　　　　　　　　　（　　　　　　回）（　　　　　回）（　　　　　　回）（　　　　　回）（　　　　　　回）（　　　　　　回）　　</w:t>
      </w:r>
    </w:p>
    <w:p w14:paraId="7EBF2BE6" w14:textId="77777777" w:rsidR="006C45D7" w:rsidRDefault="006C45D7" w:rsidP="006C45D7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 w:val="18"/>
          <w:szCs w:val="18"/>
        </w:rPr>
      </w:pPr>
    </w:p>
    <w:p w14:paraId="07040201" w14:textId="69C1710F" w:rsidR="006C45D7" w:rsidRDefault="006C45D7" w:rsidP="006C45D7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商品回転率（回）</w:t>
      </w:r>
      <w:r w:rsidR="00867D82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※商品は期末の数値</w:t>
      </w:r>
    </w:p>
    <w:p w14:paraId="3FCDA61F" w14:textId="77777777" w:rsidR="006C45D7" w:rsidRDefault="006C45D7" w:rsidP="006C45D7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　　　　　　　　　　　　　　　　（　　　　　　回）（　　　　　回）（　　　　　　回）（　　　　　回）（　　　　　　回）（　　　　　　回）　　</w:t>
      </w:r>
    </w:p>
    <w:p w14:paraId="4F6AD139" w14:textId="77777777" w:rsidR="006C45D7" w:rsidRDefault="006C45D7" w:rsidP="006C45D7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</w:p>
    <w:p w14:paraId="4FE94901" w14:textId="2D6F7C72" w:rsidR="006C45D7" w:rsidRDefault="006C45D7" w:rsidP="006C45D7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固定資産回転率（回）</w:t>
      </w:r>
      <w:r w:rsidR="00867D82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※固定資産は期末の数</w:t>
      </w:r>
    </w:p>
    <w:p w14:paraId="43A28846" w14:textId="77777777" w:rsidR="006C45D7" w:rsidRDefault="006C45D7" w:rsidP="006C45D7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　　　　　　　　　　　　　　　　（　　　　　　回）（　　　　　回）（　　　　　　回）（　　　　　回）（　　　　　　回）（　　　　　　回）　</w:t>
      </w:r>
    </w:p>
    <w:p w14:paraId="4D52C842" w14:textId="77777777" w:rsidR="006C45D7" w:rsidRDefault="006C45D7" w:rsidP="006C45D7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</w:p>
    <w:p w14:paraId="7BD97C37" w14:textId="77777777" w:rsidR="006C45D7" w:rsidRDefault="006C45D7" w:rsidP="006C45D7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lang w:eastAsia="zh-TW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>売上債権回転率（回）</w:t>
      </w:r>
    </w:p>
    <w:p w14:paraId="617F4DED" w14:textId="77777777" w:rsidR="006C45D7" w:rsidRDefault="006C45D7" w:rsidP="006C45D7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lang w:eastAsia="zh-TW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　　　　　　　　　　　　　　　　　　（　　　　　　回）（　　　　　回）（　　　　　　回）（　　　　　回）（　　　　　　回）（　　　　　　回）　</w:t>
      </w:r>
    </w:p>
    <w:p w14:paraId="6BDD785A" w14:textId="77777777" w:rsidR="006C45D7" w:rsidRDefault="006C45D7" w:rsidP="006C45D7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 w:val="18"/>
          <w:szCs w:val="18"/>
          <w:lang w:eastAsia="zh-TW"/>
        </w:rPr>
      </w:pPr>
    </w:p>
    <w:p w14:paraId="2A5F0D2F" w14:textId="77777777" w:rsidR="006C45D7" w:rsidRDefault="006C45D7" w:rsidP="006C45D7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 w:val="18"/>
          <w:szCs w:val="18"/>
          <w:lang w:eastAsia="zh-TW"/>
        </w:rPr>
      </w:pPr>
    </w:p>
    <w:p w14:paraId="1B897A8D" w14:textId="77777777" w:rsidR="006C45D7" w:rsidRPr="003A2C00" w:rsidRDefault="006C45D7" w:rsidP="006C45D7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＜安全性の分析＞</w:t>
      </w:r>
    </w:p>
    <w:p w14:paraId="042F28BA" w14:textId="77777777" w:rsidR="006C45D7" w:rsidRPr="003A2C00" w:rsidRDefault="006C45D7" w:rsidP="006C45D7">
      <w:pPr>
        <w:widowControl/>
        <w:spacing w:line="300" w:lineRule="atLeast"/>
        <w:ind w:firstLineChars="1500" w:firstLine="3150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bdr w:val="single" w:sz="4" w:space="0" w:color="auto"/>
        </w:rPr>
        <w:t>トヨタ</w:t>
      </w: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　　　　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</w:t>
      </w: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　　　　　　</w:t>
      </w: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bdr w:val="single" w:sz="4" w:space="0" w:color="auto"/>
        </w:rPr>
        <w:t>日産</w:t>
      </w: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</w:t>
      </w: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　　　　　　　　　　</w:t>
      </w: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bdr w:val="single" w:sz="4" w:space="0" w:color="auto"/>
        </w:rPr>
        <w:t>本田</w:t>
      </w:r>
    </w:p>
    <w:p w14:paraId="203A0F36" w14:textId="77777777" w:rsidR="006C45D7" w:rsidRPr="003A2C00" w:rsidRDefault="006C45D7" w:rsidP="006C45D7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lang w:eastAsia="zh-TW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>流動比率（％）</w:t>
      </w:r>
    </w:p>
    <w:p w14:paraId="6E664176" w14:textId="77777777" w:rsidR="006C45D7" w:rsidRDefault="006C45D7" w:rsidP="006C45D7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lang w:eastAsia="zh-TW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　　　　　　　　　　　　　　　　　　　（　　　　　　％）（　　　　　％）（　　　　　　％）（　　　　　％）（　　　　　　％）（　　　　　　％）　</w:t>
      </w:r>
    </w:p>
    <w:p w14:paraId="63EA4A92" w14:textId="77777777" w:rsidR="006C45D7" w:rsidRDefault="006C45D7" w:rsidP="006C45D7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 w:val="18"/>
          <w:szCs w:val="18"/>
          <w:lang w:eastAsia="zh-TW"/>
        </w:rPr>
      </w:pPr>
    </w:p>
    <w:p w14:paraId="2E3BA2E0" w14:textId="77777777" w:rsidR="006C45D7" w:rsidRDefault="006C45D7" w:rsidP="006C45D7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当座比率（％）</w:t>
      </w:r>
    </w:p>
    <w:p w14:paraId="40E42B10" w14:textId="77777777" w:rsidR="006C45D7" w:rsidRDefault="006C45D7" w:rsidP="006C45D7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　　　　　　　　　　　　　　　　　（　　　　　　％）（　　　　　％）（　　　　　　％）（　　　　　％）（　　　　　　％）（　　　　　　％）</w:t>
      </w:r>
    </w:p>
    <w:p w14:paraId="0C54EDCA" w14:textId="77777777" w:rsidR="006C45D7" w:rsidRDefault="006C45D7" w:rsidP="006C45D7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</w:p>
    <w:p w14:paraId="31332438" w14:textId="77777777" w:rsidR="006C45D7" w:rsidRDefault="006C45D7" w:rsidP="006C45D7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lang w:eastAsia="zh-TW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>自己資本比率（％）</w:t>
      </w:r>
    </w:p>
    <w:p w14:paraId="120136E9" w14:textId="77777777" w:rsidR="006C45D7" w:rsidRDefault="006C45D7" w:rsidP="006C45D7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lang w:eastAsia="zh-TW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　　　　　　　　　　　　　　　　　　　（　　　　　　％）（　　　　　％）（　　　　　　％）（　　　　　％）（　　　　　　％）（　　　　　　％）</w:t>
      </w:r>
    </w:p>
    <w:p w14:paraId="53A455D2" w14:textId="77777777" w:rsidR="006C45D7" w:rsidRDefault="006C45D7" w:rsidP="006C45D7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lang w:eastAsia="zh-TW"/>
        </w:rPr>
      </w:pPr>
    </w:p>
    <w:p w14:paraId="627D3693" w14:textId="77777777" w:rsidR="006C45D7" w:rsidRDefault="006C45D7" w:rsidP="006C45D7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lang w:eastAsia="zh-TW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>負債比率（％）</w:t>
      </w:r>
    </w:p>
    <w:p w14:paraId="78A384B5" w14:textId="77777777" w:rsidR="006C45D7" w:rsidRDefault="006C45D7" w:rsidP="006C45D7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lang w:eastAsia="zh-TW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　　　　　　　　　　　　　　　　　　　（　　　　　　％）（　　　　　％）（　　　　　　％）（　　　　　％）（　　　　　　％）（　　　　　　％）</w:t>
      </w:r>
    </w:p>
    <w:p w14:paraId="342715C1" w14:textId="77777777" w:rsidR="006C45D7" w:rsidRDefault="006C45D7" w:rsidP="006C45D7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lang w:eastAsia="zh-TW"/>
        </w:rPr>
      </w:pPr>
    </w:p>
    <w:p w14:paraId="5A7A6CA5" w14:textId="77777777" w:rsidR="006C45D7" w:rsidRDefault="006C45D7" w:rsidP="006C45D7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固定比率（％）</w:t>
      </w:r>
    </w:p>
    <w:p w14:paraId="00C3ADC8" w14:textId="4875C82A" w:rsidR="006C45D7" w:rsidRDefault="006C45D7" w:rsidP="003F6414">
      <w:pPr>
        <w:widowControl/>
        <w:tabs>
          <w:tab w:val="left" w:pos="2268"/>
        </w:tabs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　　　　　　　　　　　　　　　　　（　　　　　　％）（　　　　　％）（　　　　　　％）（　　　　　％）（　　　　　　％）（　　　　　　％）</w:t>
      </w:r>
    </w:p>
    <w:p w14:paraId="05FBD528" w14:textId="77777777" w:rsidR="003F6414" w:rsidRPr="003F6414" w:rsidRDefault="003F6414" w:rsidP="003F6414">
      <w:pPr>
        <w:widowControl/>
        <w:tabs>
          <w:tab w:val="left" w:pos="2268"/>
        </w:tabs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</w:p>
    <w:p w14:paraId="779E0FCA" w14:textId="77777777" w:rsidR="0015359D" w:rsidRDefault="0015359D" w:rsidP="0015359D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lang w:eastAsia="zh-TW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>固定長期適合率（％）</w:t>
      </w:r>
    </w:p>
    <w:p w14:paraId="573CF999" w14:textId="77777777" w:rsidR="00B033F7" w:rsidRDefault="00B033F7" w:rsidP="00B033F7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lang w:eastAsia="zh-TW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　　　　　　　　　　　　　　　　　　　（　　　　　　％）（　　　　　％）（　　　　　　％）（　　　　　％）（　　　　　　％）（　　　　　　％）</w:t>
      </w:r>
    </w:p>
    <w:p w14:paraId="3196F7A4" w14:textId="77777777" w:rsidR="0015359D" w:rsidRDefault="0015359D" w:rsidP="0015359D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 w:val="18"/>
          <w:szCs w:val="18"/>
          <w:lang w:eastAsia="zh-TW"/>
        </w:rPr>
      </w:pPr>
    </w:p>
    <w:p w14:paraId="4252F8FC" w14:textId="77777777" w:rsidR="003F6414" w:rsidRDefault="003F6414" w:rsidP="0015359D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 w:val="18"/>
          <w:szCs w:val="18"/>
          <w:lang w:eastAsia="zh-TW"/>
        </w:rPr>
      </w:pPr>
    </w:p>
    <w:p w14:paraId="24E68839" w14:textId="12744785" w:rsidR="00632DCC" w:rsidRDefault="00FB2D64" w:rsidP="00FB2D64">
      <w:pPr>
        <w:widowControl/>
        <w:spacing w:line="300" w:lineRule="atLeast"/>
        <w:ind w:firstLineChars="300" w:firstLine="630"/>
        <w:outlineLvl w:val="3"/>
        <w:rPr>
          <w:rFonts w:ascii="ＭＳ 明朝" w:eastAsia="ＭＳ 明朝" w:hAnsi="ＭＳ 明朝" w:cs="ＭＳ Ｐゴシック"/>
          <w:color w:val="000000"/>
          <w:kern w:val="0"/>
          <w:sz w:val="18"/>
          <w:szCs w:val="18"/>
          <w:lang w:eastAsia="zh-TW"/>
        </w:rPr>
      </w:pPr>
      <w:r w:rsidRPr="00FB2D64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u w:val="single"/>
          <w:lang w:eastAsia="zh-TW"/>
        </w:rPr>
        <w:t xml:space="preserve">　　　　</w:t>
      </w:r>
      <w:r w:rsidR="003F6414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>年</w:t>
      </w:r>
      <w:r w:rsidR="003F6414" w:rsidRPr="00FB2D64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u w:val="single"/>
          <w:lang w:eastAsia="zh-TW"/>
        </w:rPr>
        <w:t xml:space="preserve">　　　　</w:t>
      </w:r>
      <w:r w:rsidR="003F6414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>組</w:t>
      </w:r>
      <w:r w:rsidR="003F6414" w:rsidRPr="00FB2D64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u w:val="single"/>
          <w:lang w:eastAsia="zh-TW"/>
        </w:rPr>
        <w:t xml:space="preserve">　　　　</w:t>
      </w:r>
      <w:r w:rsidR="003F6414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>番　　　氏名</w:t>
      </w:r>
      <w:r w:rsidR="003F6414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u w:val="single"/>
          <w:lang w:eastAsia="zh-TW"/>
        </w:rPr>
        <w:t xml:space="preserve">　　　　　　　　　　　　　　　　　　　　　　　　　　　　　　　　　　</w:t>
      </w:r>
    </w:p>
    <w:p w14:paraId="6BA7B906" w14:textId="48CA4B14" w:rsidR="003F6414" w:rsidRPr="001B2642" w:rsidRDefault="005E1B68" w:rsidP="003F6414">
      <w:pPr>
        <w:widowControl/>
        <w:spacing w:line="300" w:lineRule="atLeast"/>
        <w:jc w:val="righ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 w:rsidRPr="00A0523B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3AF1749" wp14:editId="7AAF7564">
                <wp:simplePos x="0" y="0"/>
                <wp:positionH relativeFrom="margin">
                  <wp:align>left</wp:align>
                </wp:positionH>
                <wp:positionV relativeFrom="paragraph">
                  <wp:posOffset>-381739</wp:posOffset>
                </wp:positionV>
                <wp:extent cx="929005" cy="367030"/>
                <wp:effectExtent l="0" t="0" r="23495" b="13970"/>
                <wp:wrapNone/>
                <wp:docPr id="1246974500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005" cy="367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C66916" w14:textId="77777777" w:rsidR="005E1B68" w:rsidRDefault="005E1B68" w:rsidP="005E1B68">
                            <w:pPr>
                              <w:snapToGrid w:val="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EE0000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EE0000"/>
                                <w:sz w:val="28"/>
                                <w:szCs w:val="32"/>
                              </w:rPr>
                              <w:t>事前学習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F1749" id="_x0000_s1029" style="position:absolute;left:0;text-align:left;margin-left:0;margin-top:-30.05pt;width:73.15pt;height:28.9pt;z-index:25165825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" fillcolor="window" strokecolor="windowText" strokeweight="2pt">
                <v:textbox>
                  <w:txbxContent>
                    <w:p w14:paraId="56C66916" w14:textId="77777777" w:rsidR="005E1B68" w:rsidRDefault="005E1B68" w:rsidP="005E1B68">
                      <w:pPr>
                        <w:snapToGrid w:val="0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EE0000"/>
                          <w:sz w:val="28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EE0000"/>
                          <w:sz w:val="28"/>
                          <w:szCs w:val="32"/>
                        </w:rPr>
                        <w:t>事前学習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F6414" w:rsidRPr="001B2642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NO.３</w:t>
      </w:r>
    </w:p>
    <w:p w14:paraId="07A70CEC" w14:textId="77777777" w:rsidR="0015359D" w:rsidRPr="003A2C00" w:rsidRDefault="0015359D" w:rsidP="0015359D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＜成長性</w:t>
      </w:r>
      <w:r w:rsidR="001B2642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の分析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＞</w:t>
      </w:r>
    </w:p>
    <w:p w14:paraId="68CD7A03" w14:textId="7E072ABB" w:rsidR="0015359D" w:rsidRDefault="0015359D" w:rsidP="00632DCC">
      <w:pPr>
        <w:widowControl/>
        <w:spacing w:line="300" w:lineRule="atLeast"/>
        <w:ind w:firstLineChars="1500" w:firstLine="3150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bdr w:val="single" w:sz="4" w:space="0" w:color="auto"/>
        </w:rPr>
        <w:t>トヨタ</w:t>
      </w: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　　　　　　　　　　　</w:t>
      </w:r>
      <w:r w:rsidR="00632DCC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</w:t>
      </w: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</w:t>
      </w: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bdr w:val="single" w:sz="4" w:space="0" w:color="auto"/>
        </w:rPr>
        <w:t>日産</w:t>
      </w: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　　　　　　　　　　</w:t>
      </w:r>
      <w:r w:rsidR="00632DCC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</w:t>
      </w: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</w:t>
      </w: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bdr w:val="single" w:sz="4" w:space="0" w:color="auto"/>
        </w:rPr>
        <w:t>本田</w:t>
      </w:r>
    </w:p>
    <w:p w14:paraId="2DCEA347" w14:textId="1058D7AF" w:rsidR="0015359D" w:rsidRPr="003A2C00" w:rsidRDefault="0015359D" w:rsidP="0015359D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増収率（％）</w:t>
      </w:r>
      <w:r w:rsidR="00B033F7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                2024年３月期　　　　　　　２０２４年３月期　　　　　　　２０２４年３月期</w:t>
      </w:r>
    </w:p>
    <w:p w14:paraId="6B5A9AA1" w14:textId="13D5F4BD" w:rsidR="0015359D" w:rsidRDefault="007C4E12" w:rsidP="0015359D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lang w:eastAsia="zh-TW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>売上高成長率</w:t>
      </w:r>
      <w:r w:rsidR="0015359D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　　　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　　</w:t>
      </w:r>
      <w:r w:rsidR="0015359D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　</w:t>
      </w:r>
      <w:r w:rsidR="00AD13E3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　　</w:t>
      </w:r>
      <w:r w:rsidR="00B033F7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  　   </w:t>
      </w:r>
      <w:r w:rsidR="00AD13E3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>（　　　　　　％）</w:t>
      </w:r>
      <w:r w:rsidR="00B033F7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           </w:t>
      </w:r>
      <w:r w:rsidR="00AD13E3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>（　　　　　　％）</w:t>
      </w:r>
      <w:r w:rsidR="00B033F7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          </w:t>
      </w:r>
      <w:r w:rsidR="00AD13E3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>（　　　　　　％）</w:t>
      </w:r>
    </w:p>
    <w:p w14:paraId="0DEB0967" w14:textId="77777777" w:rsidR="0015359D" w:rsidRPr="007C4E12" w:rsidRDefault="0015359D" w:rsidP="0015359D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 w:val="18"/>
          <w:szCs w:val="18"/>
          <w:lang w:eastAsia="zh-TW"/>
        </w:rPr>
      </w:pPr>
    </w:p>
    <w:p w14:paraId="0CD47216" w14:textId="77777777" w:rsidR="0015359D" w:rsidRDefault="0015359D" w:rsidP="0015359D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lang w:eastAsia="zh-TW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>増益率（％）</w:t>
      </w:r>
    </w:p>
    <w:p w14:paraId="4D297C46" w14:textId="121AA9FD" w:rsidR="0015359D" w:rsidRDefault="007C4E12" w:rsidP="00AD13E3">
      <w:pPr>
        <w:widowControl/>
        <w:tabs>
          <w:tab w:val="left" w:pos="2268"/>
        </w:tabs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lang w:eastAsia="zh-TW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>純利益成長率</w:t>
      </w:r>
      <w:r w:rsidR="0015359D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　　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　</w:t>
      </w:r>
      <w:r w:rsidR="0015359D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　　　</w:t>
      </w:r>
      <w:r w:rsidR="00AD13E3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　　</w:t>
      </w:r>
      <w:r w:rsidR="00B033F7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  　   </w:t>
      </w:r>
      <w:r w:rsidR="00AD13E3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>（　　　　　　％）</w:t>
      </w:r>
      <w:r w:rsidR="00B033F7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           </w:t>
      </w:r>
      <w:r w:rsidR="00AD13E3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（　　　</w:t>
      </w:r>
      <w:r w:rsidR="00B033F7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 </w:t>
      </w:r>
      <w:r w:rsidR="00AD13E3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　　％）</w:t>
      </w:r>
      <w:r w:rsidR="00B033F7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          </w:t>
      </w:r>
      <w:r w:rsidR="00AD13E3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>（　　　　　　％）</w:t>
      </w:r>
    </w:p>
    <w:p w14:paraId="4B9171CE" w14:textId="77777777" w:rsidR="0015359D" w:rsidRDefault="0015359D" w:rsidP="0015359D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lang w:eastAsia="zh-TW"/>
        </w:rPr>
      </w:pPr>
    </w:p>
    <w:p w14:paraId="25C7C6A7" w14:textId="77777777" w:rsidR="003A2C00" w:rsidRPr="0015359D" w:rsidRDefault="0015359D" w:rsidP="00DA3A36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bdr w:val="single" w:sz="4" w:space="0" w:color="auto"/>
        </w:rPr>
      </w:pPr>
      <w:r w:rsidRPr="0015359D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bdr w:val="single" w:sz="4" w:space="0" w:color="auto"/>
        </w:rPr>
        <w:t>財務諸表分析</w:t>
      </w:r>
    </w:p>
    <w:p w14:paraId="7C1CADD6" w14:textId="77777777" w:rsidR="003A2C00" w:rsidRPr="001B2642" w:rsidRDefault="0015359D" w:rsidP="00DA3A36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 w:rsidRPr="001B2642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＜</w:t>
      </w:r>
      <w:r w:rsidR="001B2642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収益</w:t>
      </w:r>
      <w:r w:rsidRPr="001B2642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性の面から</w:t>
      </w:r>
      <w:r w:rsidR="001B2642" w:rsidRPr="001B2642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＞</w:t>
      </w:r>
    </w:p>
    <w:p w14:paraId="7345DB48" w14:textId="77777777" w:rsidR="001B2642" w:rsidRDefault="001B2642" w:rsidP="00DA3A36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 w:val="18"/>
          <w:szCs w:val="18"/>
        </w:rPr>
      </w:pPr>
    </w:p>
    <w:p w14:paraId="59FA52C3" w14:textId="77777777" w:rsidR="001B2642" w:rsidRDefault="001B2642" w:rsidP="00DA3A36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 w:val="18"/>
          <w:szCs w:val="18"/>
        </w:rPr>
      </w:pPr>
    </w:p>
    <w:p w14:paraId="7345FB8C" w14:textId="77777777" w:rsidR="001B2642" w:rsidRDefault="001B2642" w:rsidP="00DA3A36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 w:val="18"/>
          <w:szCs w:val="18"/>
        </w:rPr>
      </w:pPr>
    </w:p>
    <w:p w14:paraId="5ED01B99" w14:textId="77777777" w:rsidR="001B2642" w:rsidRDefault="001B2642" w:rsidP="00DA3A36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 w:rsidRPr="001B2642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＜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効率性の面から＞</w:t>
      </w:r>
    </w:p>
    <w:p w14:paraId="70BFB297" w14:textId="77777777" w:rsidR="001B2642" w:rsidRDefault="001B2642" w:rsidP="00DA3A36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</w:p>
    <w:p w14:paraId="05334E49" w14:textId="77777777" w:rsidR="001B2642" w:rsidRDefault="001B2642" w:rsidP="00DA3A36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</w:p>
    <w:p w14:paraId="1C4EEAB6" w14:textId="77777777" w:rsidR="001B2642" w:rsidRDefault="001B2642" w:rsidP="00DA3A36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</w:p>
    <w:p w14:paraId="1A8F17B2" w14:textId="77777777" w:rsidR="001B2642" w:rsidRDefault="001B2642" w:rsidP="00DA3A36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＜安全性の面から＞</w:t>
      </w:r>
    </w:p>
    <w:p w14:paraId="7E8CB764" w14:textId="77777777" w:rsidR="001B2642" w:rsidRDefault="001B2642" w:rsidP="00DA3A36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</w:p>
    <w:p w14:paraId="77646C37" w14:textId="77777777" w:rsidR="001B2642" w:rsidRDefault="001B2642" w:rsidP="00DA3A36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</w:p>
    <w:p w14:paraId="6298619B" w14:textId="77777777" w:rsidR="001B2642" w:rsidRDefault="001B2642" w:rsidP="00DA3A36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</w:p>
    <w:p w14:paraId="0AE5593E" w14:textId="77777777" w:rsidR="001B2642" w:rsidRPr="001B2642" w:rsidRDefault="001B2642" w:rsidP="00DA3A36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＜成長性の面から＞</w:t>
      </w:r>
    </w:p>
    <w:p w14:paraId="1B9D6283" w14:textId="77777777" w:rsidR="003A2C00" w:rsidRPr="001B2642" w:rsidRDefault="003A2C00" w:rsidP="00DA3A36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Cs w:val="18"/>
        </w:rPr>
      </w:pPr>
    </w:p>
    <w:p w14:paraId="7FD8FDE6" w14:textId="77777777" w:rsidR="003A2C00" w:rsidRPr="001B2642" w:rsidRDefault="003A2C00" w:rsidP="00DA3A36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Cs w:val="18"/>
        </w:rPr>
      </w:pPr>
    </w:p>
    <w:p w14:paraId="4291573E" w14:textId="77777777" w:rsidR="003A2C00" w:rsidRPr="001B2642" w:rsidRDefault="003A2C00" w:rsidP="00DA3A36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Cs w:val="18"/>
        </w:rPr>
      </w:pPr>
    </w:p>
    <w:p w14:paraId="5CCCB492" w14:textId="77777777" w:rsidR="003A2C00" w:rsidRPr="001B2642" w:rsidRDefault="001B2642" w:rsidP="00DA3A36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 w:rsidRPr="001B2642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＜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まとめ＞</w:t>
      </w:r>
    </w:p>
    <w:p w14:paraId="5F878CF4" w14:textId="7CA976D1" w:rsidR="00550ECF" w:rsidRDefault="001B2642" w:rsidP="00DA3A36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 w:rsidRPr="001B2642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私は、（　　　　　　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　　　　　　</w:t>
      </w:r>
      <w:r w:rsidRPr="001B2642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）の株を買った方が良いと思います。</w:t>
      </w:r>
    </w:p>
    <w:p w14:paraId="6BA5E5A3" w14:textId="51436F54" w:rsidR="003A2C00" w:rsidRDefault="001B2642" w:rsidP="00DA3A36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 w:rsidRPr="001B2642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なぜなら、</w:t>
      </w:r>
    </w:p>
    <w:p w14:paraId="374A9076" w14:textId="2312BBF0" w:rsidR="00550ECF" w:rsidRDefault="00F753EC" w:rsidP="00DA3A36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>
        <w:rPr>
          <w:rFonts w:ascii="UD Digi Kyokasho NK-B" w:eastAsia="UD Digi Kyokasho NK-B" w:hAnsi="ＭＳ 明朝" w:cs="ＭＳ Ｐゴシック" w:hint="eastAsia"/>
          <w:noProof/>
          <w:color w:val="000000"/>
          <w:kern w:val="0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A01A44" wp14:editId="7BD7B2B2">
                <wp:simplePos x="0" y="0"/>
                <wp:positionH relativeFrom="column">
                  <wp:posOffset>23301</wp:posOffset>
                </wp:positionH>
                <wp:positionV relativeFrom="paragraph">
                  <wp:posOffset>18635</wp:posOffset>
                </wp:positionV>
                <wp:extent cx="5715000" cy="1530013"/>
                <wp:effectExtent l="0" t="0" r="19050" b="133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5300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FB2869" w14:textId="77777777" w:rsidR="00456D06" w:rsidRDefault="00456D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01A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0;text-align:left;margin-left:1.85pt;margin-top:1.45pt;width:450pt;height:12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" fillcolor="white [3201]" strokeweight=".5pt">
                <v:textbox>
                  <w:txbxContent>
                    <w:p w14:paraId="51FB2869" w14:textId="77777777" w:rsidR="00456D06" w:rsidRDefault="00456D06"/>
                  </w:txbxContent>
                </v:textbox>
              </v:shape>
            </w:pict>
          </mc:Fallback>
        </mc:AlternateContent>
      </w:r>
    </w:p>
    <w:p w14:paraId="449C3E82" w14:textId="77777777" w:rsidR="00741483" w:rsidRDefault="00741483" w:rsidP="00DA3A36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</w:p>
    <w:p w14:paraId="3A97671A" w14:textId="77777777" w:rsidR="00741483" w:rsidRDefault="00741483" w:rsidP="00DA3A36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</w:p>
    <w:p w14:paraId="1D984DBB" w14:textId="77777777" w:rsidR="00F753EC" w:rsidRDefault="00F753EC" w:rsidP="00DA3A36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</w:p>
    <w:p w14:paraId="280FB22F" w14:textId="77777777" w:rsidR="00F753EC" w:rsidRDefault="00F753EC" w:rsidP="00DA3A36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</w:p>
    <w:p w14:paraId="3C71CA87" w14:textId="77777777" w:rsidR="00F753EC" w:rsidRDefault="00F753EC" w:rsidP="00DA3A36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</w:p>
    <w:p w14:paraId="0B909A31" w14:textId="77777777" w:rsidR="00F753EC" w:rsidRDefault="00F753EC" w:rsidP="00DA3A36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</w:p>
    <w:p w14:paraId="16242C7F" w14:textId="77777777" w:rsidR="00F753EC" w:rsidRDefault="00F753EC" w:rsidP="00DA3A36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</w:p>
    <w:p w14:paraId="0C4431C6" w14:textId="30F9B561" w:rsidR="00FE3599" w:rsidRPr="00FE3599" w:rsidRDefault="00FE3599" w:rsidP="00DA3A36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u w:val="single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</w:t>
      </w:r>
      <w:r w:rsidR="007F4DD2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　　　　　　　　　　　　　　　　</w:t>
      </w:r>
      <w:r w:rsidR="00FB2D64" w:rsidRPr="00FB2D64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u w:val="single"/>
        </w:rPr>
        <w:t xml:space="preserve">　　　　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年</w:t>
      </w:r>
      <w:r w:rsidRPr="00FB2D64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u w:val="single"/>
        </w:rPr>
        <w:t xml:space="preserve">　　　　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組</w:t>
      </w:r>
      <w:r w:rsidRPr="00FB2D64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u w:val="single"/>
        </w:rPr>
        <w:t xml:space="preserve">　　　　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番　　　氏名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u w:val="single"/>
        </w:rPr>
        <w:t xml:space="preserve">　　　　　　　　　　　　　　　　　　　　　　　　　　　　　　　　　　</w:t>
      </w:r>
    </w:p>
    <w:p w14:paraId="0E195FC1" w14:textId="53634BC9" w:rsidR="00FE3599" w:rsidRPr="001B2642" w:rsidRDefault="005E1B68" w:rsidP="00FE3599">
      <w:pPr>
        <w:widowControl/>
        <w:spacing w:line="300" w:lineRule="atLeast"/>
        <w:jc w:val="righ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 w:rsidRPr="00A0523B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35F4845" wp14:editId="6D14DFEE">
                <wp:simplePos x="0" y="0"/>
                <wp:positionH relativeFrom="margin">
                  <wp:align>left</wp:align>
                </wp:positionH>
                <wp:positionV relativeFrom="paragraph">
                  <wp:posOffset>-354852</wp:posOffset>
                </wp:positionV>
                <wp:extent cx="2319338" cy="367030"/>
                <wp:effectExtent l="0" t="0" r="24130" b="13970"/>
                <wp:wrapNone/>
                <wp:docPr id="596000600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338" cy="367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67C1EE" w14:textId="76DB3A16" w:rsidR="005E1B68" w:rsidRDefault="005E1B68" w:rsidP="005E1B68">
                            <w:pPr>
                              <w:snapToGrid w:val="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EE0000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EE0000"/>
                                <w:sz w:val="28"/>
                                <w:szCs w:val="32"/>
                              </w:rPr>
                              <w:t>グループ内共有ワークシート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F4845" id="_x0000_s1031" style="position:absolute;left:0;text-align:left;margin-left:0;margin-top:-27.95pt;width:182.65pt;height:28.9pt;z-index:25165825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" fillcolor="window" strokecolor="windowText" strokeweight="2pt">
                <v:textbox>
                  <w:txbxContent>
                    <w:p w14:paraId="7167C1EE" w14:textId="76DB3A16" w:rsidR="005E1B68" w:rsidRDefault="005E1B68" w:rsidP="005E1B68">
                      <w:pPr>
                        <w:snapToGrid w:val="0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EE0000"/>
                          <w:sz w:val="28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EE0000"/>
                          <w:sz w:val="28"/>
                          <w:szCs w:val="32"/>
                        </w:rPr>
                        <w:t>グループ内共有ワークシート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E3599" w:rsidRPr="001B2642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NO.</w:t>
      </w:r>
      <w:r w:rsidR="00FE3599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４</w:t>
      </w:r>
    </w:p>
    <w:p w14:paraId="7E7B310C" w14:textId="77777777" w:rsidR="00FE3599" w:rsidRPr="000F300D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bdr w:val="single" w:sz="4" w:space="0" w:color="auto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bdr w:val="single" w:sz="4" w:space="0" w:color="auto"/>
        </w:rPr>
        <w:t>グループワーク</w:t>
      </w:r>
      <w:r w:rsidRPr="00273098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bdr w:val="single" w:sz="4" w:space="0" w:color="auto"/>
        </w:rPr>
        <w:t>の実施</w:t>
      </w:r>
    </w:p>
    <w:p w14:paraId="57159391" w14:textId="77777777" w:rsidR="00FE3599" w:rsidRPr="00F753EC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 w:themeColor="text1"/>
          <w:kern w:val="0"/>
          <w:szCs w:val="18"/>
        </w:rPr>
      </w:pPr>
      <w:r w:rsidRPr="00F753EC">
        <w:rPr>
          <w:rFonts w:ascii="UD Digi Kyokasho NK-B" w:eastAsia="UD Digi Kyokasho NK-B" w:hAnsi="ＭＳ 明朝" w:cs="ＭＳ Ｐゴシック" w:hint="eastAsia"/>
          <w:color w:val="000000" w:themeColor="text1"/>
          <w:kern w:val="0"/>
          <w:szCs w:val="18"/>
        </w:rPr>
        <w:t>＜議題＞</w:t>
      </w:r>
    </w:p>
    <w:p w14:paraId="71CB0567" w14:textId="77777777" w:rsidR="00FE3599" w:rsidRPr="00F753EC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 w:themeColor="text1"/>
          <w:kern w:val="0"/>
          <w:szCs w:val="18"/>
        </w:rPr>
      </w:pPr>
      <w:r w:rsidRPr="00F753EC">
        <w:rPr>
          <w:rFonts w:ascii="UD Digi Kyokasho NK-B" w:eastAsia="UD Digi Kyokasho NK-B" w:hAnsi="ＭＳ 明朝" w:cs="ＭＳ Ｐゴシック" w:hint="eastAsia"/>
          <w:color w:val="000000" w:themeColor="text1"/>
          <w:kern w:val="0"/>
          <w:szCs w:val="18"/>
        </w:rPr>
        <w:t>どの会社の株を買う？</w:t>
      </w:r>
    </w:p>
    <w:p w14:paraId="149B378F" w14:textId="77777777" w:rsidR="00FE3599" w:rsidRPr="00F753EC" w:rsidRDefault="00FE3599" w:rsidP="00FE3599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 w:themeColor="text1"/>
          <w:kern w:val="0"/>
          <w:szCs w:val="18"/>
        </w:rPr>
      </w:pPr>
    </w:p>
    <w:p w14:paraId="21AF153C" w14:textId="77777777" w:rsidR="00FE3599" w:rsidRPr="00F753EC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 w:themeColor="text1"/>
          <w:kern w:val="0"/>
          <w:szCs w:val="18"/>
        </w:rPr>
      </w:pPr>
      <w:r w:rsidRPr="00F753EC">
        <w:rPr>
          <w:rFonts w:ascii="UD Digi Kyokasho NK-B" w:eastAsia="UD Digi Kyokasho NK-B" w:hAnsi="ＭＳ 明朝" w:cs="ＭＳ Ｐゴシック" w:hint="eastAsia"/>
          <w:color w:val="000000" w:themeColor="text1"/>
          <w:kern w:val="0"/>
          <w:szCs w:val="18"/>
        </w:rPr>
        <w:t>主張する会社を一つ決めて、その理由も考えよう。グループで意見を共有してみよう。そして、最終的にあなたはどこの会社の株を買いますか？</w:t>
      </w:r>
    </w:p>
    <w:p w14:paraId="54CE5FAF" w14:textId="77777777" w:rsidR="00FE3599" w:rsidRPr="00F753EC" w:rsidRDefault="00FE3599" w:rsidP="00FE3599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 w:themeColor="text1"/>
          <w:kern w:val="0"/>
          <w:szCs w:val="18"/>
        </w:rPr>
      </w:pPr>
    </w:p>
    <w:p w14:paraId="0C39A1F5" w14:textId="77777777" w:rsidR="00FE3599" w:rsidRPr="00F753EC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 w:themeColor="text1"/>
          <w:kern w:val="0"/>
          <w:szCs w:val="18"/>
        </w:rPr>
      </w:pPr>
      <w:r w:rsidRPr="00F753EC">
        <w:rPr>
          <w:rFonts w:ascii="UD Digi Kyokasho NK-B" w:eastAsia="UD Digi Kyokasho NK-B" w:hAnsi="ＭＳ 明朝" w:cs="ＭＳ Ｐゴシック" w:hint="eastAsia"/>
          <w:color w:val="000000" w:themeColor="text1"/>
          <w:kern w:val="0"/>
          <w:szCs w:val="18"/>
        </w:rPr>
        <w:t>＜主張する会社名＞（個人での事前課題）</w:t>
      </w:r>
    </w:p>
    <w:p w14:paraId="1A06DE44" w14:textId="77777777" w:rsidR="00FE3599" w:rsidRPr="00F753EC" w:rsidRDefault="00FE3599" w:rsidP="00FE3599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 w:themeColor="text1"/>
          <w:kern w:val="0"/>
          <w:szCs w:val="18"/>
        </w:rPr>
      </w:pPr>
      <w:r w:rsidRPr="00F753EC">
        <w:rPr>
          <w:rFonts w:ascii="ＭＳ 明朝" w:eastAsia="ＭＳ 明朝" w:hAnsi="ＭＳ 明朝" w:cs="ＭＳ Ｐゴシック" w:hint="eastAsia"/>
          <w:noProof/>
          <w:color w:val="000000" w:themeColor="text1"/>
          <w:kern w:val="0"/>
          <w:szCs w:val="18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2FE36D0" wp14:editId="1F03D01A">
                <wp:simplePos x="0" y="0"/>
                <wp:positionH relativeFrom="column">
                  <wp:posOffset>55723</wp:posOffset>
                </wp:positionH>
                <wp:positionV relativeFrom="paragraph">
                  <wp:posOffset>19189</wp:posOffset>
                </wp:positionV>
                <wp:extent cx="3295935" cy="417534"/>
                <wp:effectExtent l="0" t="0" r="19050" b="2095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935" cy="4175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8FDFDF1" w14:textId="77777777" w:rsidR="00FE3599" w:rsidRDefault="00FE3599" w:rsidP="00FE35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E36D0" id="テキスト ボックス 6" o:spid="_x0000_s1032" type="#_x0000_t202" style="position:absolute;left:0;text-align:left;margin-left:4.4pt;margin-top:1.5pt;width:259.5pt;height:32.9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" fillcolor="window" strokeweight=".5pt">
                <v:textbox>
                  <w:txbxContent>
                    <w:p w14:paraId="48FDFDF1" w14:textId="77777777" w:rsidR="00FE3599" w:rsidRDefault="00FE3599" w:rsidP="00FE3599"/>
                  </w:txbxContent>
                </v:textbox>
              </v:shape>
            </w:pict>
          </mc:Fallback>
        </mc:AlternateContent>
      </w:r>
    </w:p>
    <w:p w14:paraId="14899B44" w14:textId="77777777" w:rsidR="00FE3599" w:rsidRPr="00F753EC" w:rsidRDefault="00FE3599" w:rsidP="00FE3599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 w:themeColor="text1"/>
          <w:kern w:val="0"/>
          <w:szCs w:val="18"/>
        </w:rPr>
      </w:pPr>
    </w:p>
    <w:p w14:paraId="35DE5010" w14:textId="77777777" w:rsidR="00FE3599" w:rsidRPr="00F753EC" w:rsidRDefault="00FE3599" w:rsidP="00FE3599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 w:themeColor="text1"/>
          <w:kern w:val="0"/>
          <w:szCs w:val="18"/>
        </w:rPr>
      </w:pPr>
    </w:p>
    <w:p w14:paraId="2CB24CCE" w14:textId="559D840E" w:rsidR="00FE3599" w:rsidRPr="00F753EC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 w:themeColor="text1"/>
          <w:kern w:val="0"/>
          <w:szCs w:val="18"/>
        </w:rPr>
      </w:pPr>
      <w:r w:rsidRPr="00F753EC">
        <w:rPr>
          <w:rFonts w:ascii="UD Digi Kyokasho NK-B" w:eastAsia="UD Digi Kyokasho NK-B" w:hAnsi="ＭＳ 明朝" w:cs="ＭＳ Ｐゴシック" w:hint="eastAsia"/>
          <w:color w:val="000000" w:themeColor="text1"/>
          <w:kern w:val="0"/>
          <w:szCs w:val="18"/>
        </w:rPr>
        <w:t>＜主張する会社の</w:t>
      </w:r>
      <w:r w:rsidR="00D37956">
        <w:rPr>
          <w:rFonts w:ascii="UD Digi Kyokasho NK-B" w:eastAsia="UD Digi Kyokasho NK-B" w:hAnsi="ＭＳ 明朝" w:cs="ＭＳ Ｐゴシック" w:hint="eastAsia"/>
          <w:color w:val="000000" w:themeColor="text1"/>
          <w:kern w:val="0"/>
          <w:szCs w:val="18"/>
        </w:rPr>
        <w:t>い</w:t>
      </w:r>
      <w:r w:rsidRPr="00F753EC">
        <w:rPr>
          <w:rFonts w:ascii="UD Digi Kyokasho NK-B" w:eastAsia="UD Digi Kyokasho NK-B" w:hAnsi="ＭＳ 明朝" w:cs="ＭＳ Ｐゴシック" w:hint="eastAsia"/>
          <w:color w:val="000000" w:themeColor="text1"/>
          <w:kern w:val="0"/>
          <w:szCs w:val="18"/>
        </w:rPr>
        <w:t>いところ（他者より優れているところ）＞（個人での事前課題）</w:t>
      </w:r>
    </w:p>
    <w:p w14:paraId="4F395041" w14:textId="77777777" w:rsidR="00FE3599" w:rsidRPr="00F753EC" w:rsidRDefault="00FE3599" w:rsidP="00FE3599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 w:themeColor="text1"/>
          <w:kern w:val="0"/>
          <w:szCs w:val="18"/>
        </w:rPr>
      </w:pPr>
      <w:r w:rsidRPr="00F753EC">
        <w:rPr>
          <w:rFonts w:ascii="ＭＳ 明朝" w:eastAsia="ＭＳ 明朝" w:hAnsi="ＭＳ 明朝" w:cs="ＭＳ Ｐゴシック" w:hint="eastAsia"/>
          <w:noProof/>
          <w:color w:val="000000" w:themeColor="text1"/>
          <w:kern w:val="0"/>
          <w:szCs w:val="18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48DB53F" wp14:editId="6B6EFD56">
                <wp:simplePos x="0" y="0"/>
                <wp:positionH relativeFrom="column">
                  <wp:posOffset>55067</wp:posOffset>
                </wp:positionH>
                <wp:positionV relativeFrom="paragraph">
                  <wp:posOffset>11401</wp:posOffset>
                </wp:positionV>
                <wp:extent cx="5691883" cy="1160980"/>
                <wp:effectExtent l="0" t="0" r="23495" b="2032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1883" cy="116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303D36E" w14:textId="77777777" w:rsidR="00FE3599" w:rsidRPr="000F300D" w:rsidRDefault="00FE3599" w:rsidP="00FE3599">
                            <w:pPr>
                              <w:rPr>
                                <w:rFonts w:ascii="UD Digi Kyokasho NK-B" w:eastAsia="UD Digi Kyokasho NK-B" w:hAnsi="ＭＳ 明朝" w:cs="ＭＳ Ｐゴシック"/>
                                <w:color w:val="000000"/>
                                <w:kern w:val="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DB53F" id="テキスト ボックス 7" o:spid="_x0000_s1033" type="#_x0000_t202" style="position:absolute;left:0;text-align:left;margin-left:4.35pt;margin-top:.9pt;width:448.2pt;height:91.4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" fillcolor="window" strokeweight=".5pt">
                <v:textbox>
                  <w:txbxContent>
                    <w:p w14:paraId="5303D36E" w14:textId="77777777" w:rsidR="00FE3599" w:rsidRPr="000F300D" w:rsidRDefault="00FE3599" w:rsidP="00FE3599">
                      <w:pPr>
                        <w:rPr>
                          <w:rFonts w:ascii="UD Digi Kyokasho NK-B" w:eastAsia="UD Digi Kyokasho NK-B" w:hAnsi="ＭＳ 明朝" w:cs="ＭＳ Ｐゴシック"/>
                          <w:color w:val="000000"/>
                          <w:kern w:val="0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C8AA26" w14:textId="77777777" w:rsidR="00FE3599" w:rsidRPr="00F753EC" w:rsidRDefault="00FE3599" w:rsidP="00FE3599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 w:themeColor="text1"/>
          <w:kern w:val="0"/>
          <w:szCs w:val="18"/>
        </w:rPr>
      </w:pPr>
    </w:p>
    <w:p w14:paraId="01345A29" w14:textId="77777777" w:rsidR="00FE3599" w:rsidRPr="001B2642" w:rsidRDefault="00FE3599" w:rsidP="00FE3599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Cs w:val="18"/>
        </w:rPr>
      </w:pPr>
    </w:p>
    <w:p w14:paraId="50738F04" w14:textId="77777777" w:rsidR="00FE3599" w:rsidRPr="000F300D" w:rsidRDefault="00FE3599" w:rsidP="00FE3599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Cs w:val="18"/>
        </w:rPr>
      </w:pPr>
    </w:p>
    <w:p w14:paraId="7C42682A" w14:textId="77777777" w:rsidR="00FE3599" w:rsidRDefault="00FE3599" w:rsidP="00FE3599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Cs w:val="18"/>
        </w:rPr>
      </w:pPr>
    </w:p>
    <w:p w14:paraId="1AA30527" w14:textId="77777777" w:rsidR="00FE3599" w:rsidRDefault="00FE3599" w:rsidP="00FE3599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Cs w:val="18"/>
        </w:rPr>
      </w:pPr>
    </w:p>
    <w:p w14:paraId="7B09603D" w14:textId="77777777" w:rsidR="00FE3599" w:rsidRPr="001740BF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>
        <w:rPr>
          <w:rFonts w:ascii="ＭＳ 明朝" w:eastAsia="ＭＳ 明朝" w:hAnsi="ＭＳ 明朝" w:cs="ＭＳ Ｐゴシック" w:hint="eastAsia"/>
          <w:noProof/>
          <w:color w:val="000000"/>
          <w:kern w:val="0"/>
          <w:szCs w:val="18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BF9C913" wp14:editId="58A3A90E">
                <wp:simplePos x="0" y="0"/>
                <wp:positionH relativeFrom="column">
                  <wp:posOffset>54610</wp:posOffset>
                </wp:positionH>
                <wp:positionV relativeFrom="paragraph">
                  <wp:posOffset>221415</wp:posOffset>
                </wp:positionV>
                <wp:extent cx="5691883" cy="1160980"/>
                <wp:effectExtent l="0" t="0" r="23495" b="2032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1883" cy="116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4D2FB60" w14:textId="77777777" w:rsidR="00FE3599" w:rsidRPr="000F300D" w:rsidRDefault="00FE3599" w:rsidP="00FE3599">
                            <w:pPr>
                              <w:rPr>
                                <w:rFonts w:ascii="UD Digi Kyokasho NK-B" w:eastAsia="UD Digi Kyokasho NK-B" w:hAnsi="ＭＳ 明朝" w:cs="ＭＳ Ｐゴシック"/>
                                <w:color w:val="000000"/>
                                <w:kern w:val="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9C913" id="テキスト ボックス 11" o:spid="_x0000_s1034" type="#_x0000_t202" style="position:absolute;left:0;text-align:left;margin-left:4.3pt;margin-top:17.45pt;width:448.2pt;height:9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" fillcolor="window" strokeweight=".5pt">
                <v:textbox>
                  <w:txbxContent>
                    <w:p w14:paraId="54D2FB60" w14:textId="77777777" w:rsidR="00FE3599" w:rsidRPr="000F300D" w:rsidRDefault="00FE3599" w:rsidP="00FE3599">
                      <w:pPr>
                        <w:rPr>
                          <w:rFonts w:ascii="UD Digi Kyokasho NK-B" w:eastAsia="UD Digi Kyokasho NK-B" w:hAnsi="ＭＳ 明朝" w:cs="ＭＳ Ｐゴシック"/>
                          <w:color w:val="000000"/>
                          <w:kern w:val="0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740BF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＜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グループ内での他者の意見</w:t>
      </w:r>
      <w:r w:rsidRPr="001740BF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＞</w:t>
      </w:r>
    </w:p>
    <w:p w14:paraId="31BDF168" w14:textId="77777777" w:rsidR="00FE3599" w:rsidRPr="001B2642" w:rsidRDefault="00FE3599" w:rsidP="00FE3599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Cs w:val="18"/>
        </w:rPr>
      </w:pPr>
    </w:p>
    <w:p w14:paraId="5EE2F653" w14:textId="77777777" w:rsidR="00FE3599" w:rsidRPr="001B2642" w:rsidRDefault="00FE3599" w:rsidP="00FE3599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Cs w:val="18"/>
        </w:rPr>
      </w:pPr>
    </w:p>
    <w:p w14:paraId="4410BC4C" w14:textId="77777777" w:rsidR="00FE3599" w:rsidRPr="001B2642" w:rsidRDefault="00FE3599" w:rsidP="00FE3599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Cs w:val="18"/>
        </w:rPr>
      </w:pPr>
    </w:p>
    <w:p w14:paraId="511489E6" w14:textId="77777777" w:rsidR="00FE3599" w:rsidRDefault="00FE3599" w:rsidP="00FE3599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Cs w:val="18"/>
        </w:rPr>
      </w:pPr>
    </w:p>
    <w:p w14:paraId="1BFB11AD" w14:textId="77777777" w:rsidR="00FE3599" w:rsidRDefault="00FE3599" w:rsidP="00FE3599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Cs w:val="18"/>
        </w:rPr>
      </w:pPr>
    </w:p>
    <w:p w14:paraId="09E1DA84" w14:textId="77777777" w:rsidR="00FE3599" w:rsidRDefault="00FE3599" w:rsidP="00FE3599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Cs w:val="18"/>
        </w:rPr>
      </w:pPr>
    </w:p>
    <w:p w14:paraId="3888A410" w14:textId="77777777" w:rsidR="00FE3599" w:rsidRPr="000F300D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 w:rsidRPr="000F300D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＜最終的にあなたはどこの会社の株を買いますか？＞</w:t>
      </w:r>
    </w:p>
    <w:p w14:paraId="6D0AD6CC" w14:textId="77777777" w:rsidR="00FE3599" w:rsidRDefault="00FE3599" w:rsidP="00FE3599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Cs w:val="18"/>
        </w:rPr>
      </w:pPr>
      <w:r>
        <w:rPr>
          <w:rFonts w:ascii="ＭＳ 明朝" w:eastAsia="ＭＳ 明朝" w:hAnsi="ＭＳ 明朝" w:cs="ＭＳ Ｐゴシック" w:hint="eastAsia"/>
          <w:noProof/>
          <w:color w:val="000000"/>
          <w:kern w:val="0"/>
          <w:szCs w:val="18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9995F0C" wp14:editId="0E571DF2">
                <wp:simplePos x="0" y="0"/>
                <wp:positionH relativeFrom="column">
                  <wp:posOffset>55723</wp:posOffset>
                </wp:positionH>
                <wp:positionV relativeFrom="paragraph">
                  <wp:posOffset>9795</wp:posOffset>
                </wp:positionV>
                <wp:extent cx="3295935" cy="392482"/>
                <wp:effectExtent l="0" t="0" r="19050" b="2667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935" cy="3924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D02789A" w14:textId="77777777" w:rsidR="00FE3599" w:rsidRDefault="00FE3599" w:rsidP="00FE35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95F0C" id="テキスト ボックス 12" o:spid="_x0000_s1035" type="#_x0000_t202" style="position:absolute;left:0;text-align:left;margin-left:4.4pt;margin-top:.75pt;width:259.5pt;height:30.9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" fillcolor="window" strokeweight=".5pt">
                <v:textbox>
                  <w:txbxContent>
                    <w:p w14:paraId="3D02789A" w14:textId="77777777" w:rsidR="00FE3599" w:rsidRDefault="00FE3599" w:rsidP="00FE3599"/>
                  </w:txbxContent>
                </v:textbox>
              </v:shape>
            </w:pict>
          </mc:Fallback>
        </mc:AlternateContent>
      </w:r>
    </w:p>
    <w:p w14:paraId="53DF39E8" w14:textId="77777777" w:rsidR="00FE3599" w:rsidRDefault="00FE3599" w:rsidP="00FE3599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Cs w:val="18"/>
        </w:rPr>
      </w:pPr>
    </w:p>
    <w:p w14:paraId="3DE7FE61" w14:textId="77777777" w:rsidR="00FE3599" w:rsidRPr="000F300D" w:rsidRDefault="00FE3599" w:rsidP="00FE3599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Cs w:val="18"/>
        </w:rPr>
      </w:pPr>
    </w:p>
    <w:p w14:paraId="0816A08A" w14:textId="77777777" w:rsidR="00FE3599" w:rsidRPr="000F300D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 w:rsidRPr="000F300D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＜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その理由は何ですか</w:t>
      </w:r>
      <w:r w:rsidRPr="000F300D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＞</w:t>
      </w:r>
    </w:p>
    <w:p w14:paraId="671984AE" w14:textId="77777777" w:rsidR="00FE3599" w:rsidRDefault="00FE3599" w:rsidP="00FE3599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Cs w:val="18"/>
        </w:rPr>
      </w:pPr>
      <w:r>
        <w:rPr>
          <w:rFonts w:ascii="ＭＳ 明朝" w:eastAsia="ＭＳ 明朝" w:hAnsi="ＭＳ 明朝" w:cs="ＭＳ Ｐゴシック" w:hint="eastAsia"/>
          <w:noProof/>
          <w:color w:val="000000"/>
          <w:kern w:val="0"/>
          <w:szCs w:val="18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C18DA92" wp14:editId="61526144">
                <wp:simplePos x="0" y="0"/>
                <wp:positionH relativeFrom="column">
                  <wp:posOffset>55723</wp:posOffset>
                </wp:positionH>
                <wp:positionV relativeFrom="paragraph">
                  <wp:posOffset>8751</wp:posOffset>
                </wp:positionV>
                <wp:extent cx="5716044" cy="1206674"/>
                <wp:effectExtent l="0" t="0" r="18415" b="1270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044" cy="12066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2D986E9" w14:textId="77777777" w:rsidR="00FE3599" w:rsidRDefault="00FE3599" w:rsidP="00FE35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8DA92" id="テキスト ボックス 13" o:spid="_x0000_s1036" type="#_x0000_t202" style="position:absolute;left:0;text-align:left;margin-left:4.4pt;margin-top:.7pt;width:450.1pt;height:9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" fillcolor="window" strokeweight=".5pt">
                <v:textbox>
                  <w:txbxContent>
                    <w:p w14:paraId="22D986E9" w14:textId="77777777" w:rsidR="00FE3599" w:rsidRDefault="00FE3599" w:rsidP="00FE3599"/>
                  </w:txbxContent>
                </v:textbox>
              </v:shape>
            </w:pict>
          </mc:Fallback>
        </mc:AlternateContent>
      </w:r>
    </w:p>
    <w:p w14:paraId="5903EA0A" w14:textId="77777777" w:rsidR="00FE3599" w:rsidRDefault="00FE3599" w:rsidP="00FE3599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Cs w:val="18"/>
        </w:rPr>
      </w:pPr>
    </w:p>
    <w:p w14:paraId="063671E1" w14:textId="77777777" w:rsidR="00FE3599" w:rsidRDefault="00FE3599" w:rsidP="00FE3599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Cs w:val="18"/>
        </w:rPr>
      </w:pPr>
    </w:p>
    <w:p w14:paraId="71BB7BF5" w14:textId="77777777" w:rsidR="00FE3599" w:rsidRDefault="00FE3599" w:rsidP="00FE3599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Cs w:val="18"/>
        </w:rPr>
      </w:pPr>
    </w:p>
    <w:p w14:paraId="7B9D2AC1" w14:textId="77777777" w:rsidR="000A7740" w:rsidRDefault="000A7740" w:rsidP="00FE3599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Cs w:val="18"/>
        </w:rPr>
      </w:pPr>
    </w:p>
    <w:p w14:paraId="73C201B8" w14:textId="77777777" w:rsidR="000A7740" w:rsidRPr="000F300D" w:rsidRDefault="000A7740" w:rsidP="00FE3599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Cs w:val="18"/>
        </w:rPr>
      </w:pPr>
    </w:p>
    <w:p w14:paraId="6787AAB8" w14:textId="0AB6DA95" w:rsidR="00741483" w:rsidRPr="00FE3599" w:rsidRDefault="00FE3599" w:rsidP="007F4DD2">
      <w:pPr>
        <w:widowControl/>
        <w:spacing w:line="300" w:lineRule="atLeast"/>
        <w:ind w:firstLineChars="1100" w:firstLine="2310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u w:val="single"/>
          <w:lang w:eastAsia="zh-TW"/>
        </w:rPr>
      </w:pPr>
      <w:r w:rsidRPr="00FB2D64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u w:val="single"/>
        </w:rPr>
        <w:t xml:space="preserve">　</w:t>
      </w:r>
      <w:r w:rsidR="00FB2D64" w:rsidRPr="00FB2D64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u w:val="single"/>
        </w:rPr>
        <w:t xml:space="preserve">　　　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>年</w:t>
      </w:r>
      <w:r w:rsidRPr="00FB2D64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u w:val="single"/>
          <w:lang w:eastAsia="zh-TW"/>
        </w:rPr>
        <w:t xml:space="preserve">　　　　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>組</w:t>
      </w:r>
      <w:r w:rsidRPr="00FB2D64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u w:val="single"/>
          <w:lang w:eastAsia="zh-TW"/>
        </w:rPr>
        <w:t xml:space="preserve">　　　　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>番　　　氏名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u w:val="single"/>
          <w:lang w:eastAsia="zh-TW"/>
        </w:rPr>
        <w:t xml:space="preserve">　　　　　　　　　　　　　　　　　　　　　　　　　　　　　　　　　　</w:t>
      </w:r>
    </w:p>
    <w:p w14:paraId="56678338" w14:textId="7451785E" w:rsidR="00C85B62" w:rsidRPr="001B2642" w:rsidRDefault="001A456A" w:rsidP="00FE3599">
      <w:pPr>
        <w:widowControl/>
        <w:spacing w:line="300" w:lineRule="atLeast"/>
        <w:jc w:val="righ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 w:rsidRPr="00A0523B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7483B65D" wp14:editId="2D374A38">
                <wp:simplePos x="0" y="0"/>
                <wp:positionH relativeFrom="margin">
                  <wp:align>left</wp:align>
                </wp:positionH>
                <wp:positionV relativeFrom="paragraph">
                  <wp:posOffset>-387165</wp:posOffset>
                </wp:positionV>
                <wp:extent cx="2405063" cy="367030"/>
                <wp:effectExtent l="0" t="0" r="14605" b="13970"/>
                <wp:wrapNone/>
                <wp:docPr id="43839045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5063" cy="367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ED2A09" w14:textId="56B34E54" w:rsidR="001A456A" w:rsidRDefault="001A456A" w:rsidP="001A456A">
                            <w:pPr>
                              <w:snapToGrid w:val="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EE0000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EE0000"/>
                                <w:sz w:val="28"/>
                                <w:szCs w:val="32"/>
                              </w:rPr>
                              <w:t>マイクロディベートワークシート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3B65D" id="_x0000_s1037" style="position:absolute;left:0;text-align:left;margin-left:0;margin-top:-30.5pt;width:189.4pt;height:28.9pt;z-index:25165825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" fillcolor="window" strokecolor="windowText" strokeweight="2pt">
                <v:textbox>
                  <w:txbxContent>
                    <w:p w14:paraId="2BED2A09" w14:textId="56B34E54" w:rsidR="001A456A" w:rsidRDefault="001A456A" w:rsidP="001A456A">
                      <w:pPr>
                        <w:snapToGrid w:val="0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EE0000"/>
                          <w:sz w:val="28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EE0000"/>
                          <w:sz w:val="28"/>
                          <w:szCs w:val="32"/>
                        </w:rPr>
                        <w:t>マイクロディベートワークシート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B2642" w:rsidRPr="001B2642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NO.</w:t>
      </w:r>
      <w:r w:rsidR="00FE3599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５</w:t>
      </w:r>
    </w:p>
    <w:p w14:paraId="5C21CF7D" w14:textId="77777777" w:rsidR="00C85B62" w:rsidRPr="00273098" w:rsidRDefault="001B2642" w:rsidP="00DA3A36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bdr w:val="single" w:sz="4" w:space="0" w:color="auto"/>
        </w:rPr>
      </w:pPr>
      <w:r w:rsidRPr="00273098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bdr w:val="single" w:sz="4" w:space="0" w:color="auto"/>
        </w:rPr>
        <w:t>マイクロディベートの実施</w:t>
      </w:r>
    </w:p>
    <w:p w14:paraId="1821C794" w14:textId="77777777" w:rsidR="001B2642" w:rsidRPr="001740BF" w:rsidRDefault="001740BF" w:rsidP="00DA3A36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ディベートとは、ある論題について肯定側と否定側の２チームに分かれ、一定のルールのもとで行う論戦である。</w:t>
      </w:r>
      <w:r w:rsidRPr="001740BF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２つのグループ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間</w:t>
      </w:r>
      <w:r w:rsidRPr="001740BF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で、主張する会社を決める。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どちらの立場に立つか個人的な考えとは無関係に、じゃんけんやくじ引きで決める。ディベートではどちらのチームが審判（ジャッジ）を説得させられるかで勝ち負けを決める。</w:t>
      </w:r>
    </w:p>
    <w:p w14:paraId="62F23215" w14:textId="77777777" w:rsidR="001740BF" w:rsidRDefault="001740BF" w:rsidP="00DA3A36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Cs w:val="18"/>
        </w:rPr>
      </w:pPr>
    </w:p>
    <w:p w14:paraId="00784E1D" w14:textId="77777777" w:rsidR="001B2642" w:rsidRPr="001B2642" w:rsidRDefault="001B2642" w:rsidP="00DA3A36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 w:rsidRPr="001B2642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＜議題＞</w:t>
      </w:r>
    </w:p>
    <w:p w14:paraId="22595307" w14:textId="77777777" w:rsidR="001B2642" w:rsidRPr="001B2642" w:rsidRDefault="001B2642" w:rsidP="00DA3A36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 w:rsidRPr="001B2642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どの会社の株を買う？</w:t>
      </w:r>
    </w:p>
    <w:p w14:paraId="57D2F8A0" w14:textId="77777777" w:rsidR="001B2642" w:rsidRPr="001B2642" w:rsidRDefault="001B2642" w:rsidP="00DA3A36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Cs w:val="18"/>
        </w:rPr>
      </w:pPr>
    </w:p>
    <w:p w14:paraId="53990999" w14:textId="77777777" w:rsidR="001B2642" w:rsidRPr="001740BF" w:rsidRDefault="001B2642" w:rsidP="00DA3A36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 w:rsidRPr="001740BF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＜</w:t>
      </w:r>
      <w:r w:rsidR="001740BF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主張する会社名</w:t>
      </w:r>
      <w:r w:rsidR="001740BF" w:rsidRPr="001740BF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＞</w:t>
      </w:r>
    </w:p>
    <w:p w14:paraId="3112114B" w14:textId="77777777" w:rsidR="001B2642" w:rsidRPr="001B2642" w:rsidRDefault="001740BF" w:rsidP="00DA3A36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Cs w:val="18"/>
        </w:rPr>
      </w:pPr>
      <w:r>
        <w:rPr>
          <w:rFonts w:ascii="ＭＳ 明朝" w:eastAsia="ＭＳ 明朝" w:hAnsi="ＭＳ 明朝" w:cs="ＭＳ Ｐゴシック" w:hint="eastAsia"/>
          <w:noProof/>
          <w:color w:val="000000"/>
          <w:kern w:val="0"/>
          <w:szCs w:val="18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789C1B0" wp14:editId="2D4F05AA">
                <wp:simplePos x="0" y="0"/>
                <wp:positionH relativeFrom="column">
                  <wp:posOffset>54913</wp:posOffset>
                </wp:positionH>
                <wp:positionV relativeFrom="paragraph">
                  <wp:posOffset>17382</wp:posOffset>
                </wp:positionV>
                <wp:extent cx="3295935" cy="659219"/>
                <wp:effectExtent l="0" t="0" r="19050" b="266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935" cy="6592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BA63B5" w14:textId="77777777" w:rsidR="00456D06" w:rsidRDefault="00456D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9C1B0" id="テキスト ボックス 3" o:spid="_x0000_s1038" type="#_x0000_t202" style="position:absolute;left:0;text-align:left;margin-left:4.3pt;margin-top:1.35pt;width:259.5pt;height:5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" fillcolor="white [3201]" strokeweight=".5pt">
                <v:textbox>
                  <w:txbxContent>
                    <w:p w14:paraId="57BA63B5" w14:textId="77777777" w:rsidR="00456D06" w:rsidRDefault="00456D06"/>
                  </w:txbxContent>
                </v:textbox>
              </v:shape>
            </w:pict>
          </mc:Fallback>
        </mc:AlternateContent>
      </w:r>
    </w:p>
    <w:p w14:paraId="1D2E3481" w14:textId="77777777" w:rsidR="001B2642" w:rsidRPr="001B2642" w:rsidRDefault="001B2642" w:rsidP="00DA3A36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Cs w:val="18"/>
        </w:rPr>
      </w:pPr>
    </w:p>
    <w:p w14:paraId="10A0EC91" w14:textId="77777777" w:rsidR="001B2642" w:rsidRPr="001B2642" w:rsidRDefault="001B2642" w:rsidP="00DA3A36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Cs w:val="18"/>
        </w:rPr>
      </w:pPr>
    </w:p>
    <w:p w14:paraId="08A036E5" w14:textId="77777777" w:rsidR="001B2642" w:rsidRPr="001B2642" w:rsidRDefault="001B2642" w:rsidP="00DA3A36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Cs w:val="18"/>
        </w:rPr>
      </w:pPr>
    </w:p>
    <w:p w14:paraId="056695DC" w14:textId="77777777" w:rsidR="001B2642" w:rsidRPr="001740BF" w:rsidRDefault="001740BF" w:rsidP="00DA3A36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 w:rsidRPr="001740BF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＜立論＞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議題について自分たちのチームの「主張」を明確に示し、その「根拠」を述べる。</w:t>
      </w:r>
    </w:p>
    <w:p w14:paraId="4B8FC1E8" w14:textId="77777777" w:rsidR="001B2642" w:rsidRPr="001B2642" w:rsidRDefault="001B2642" w:rsidP="00DA3A36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Cs w:val="18"/>
        </w:rPr>
      </w:pPr>
    </w:p>
    <w:p w14:paraId="650EC8D5" w14:textId="77777777" w:rsidR="001B2642" w:rsidRPr="001B2642" w:rsidRDefault="001B2642" w:rsidP="00DA3A36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Cs w:val="18"/>
        </w:rPr>
      </w:pPr>
    </w:p>
    <w:p w14:paraId="033B6E45" w14:textId="77777777" w:rsidR="001B2642" w:rsidRPr="001B2642" w:rsidRDefault="001B2642" w:rsidP="00DA3A36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Cs w:val="18"/>
        </w:rPr>
      </w:pPr>
    </w:p>
    <w:p w14:paraId="1A020D35" w14:textId="77777777" w:rsidR="001B2642" w:rsidRPr="001B2642" w:rsidRDefault="001B2642" w:rsidP="00DA3A36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Cs w:val="18"/>
        </w:rPr>
      </w:pPr>
    </w:p>
    <w:p w14:paraId="5BC17050" w14:textId="77777777" w:rsidR="001B2642" w:rsidRPr="001B2642" w:rsidRDefault="001B2642" w:rsidP="00DA3A36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Cs w:val="18"/>
        </w:rPr>
      </w:pPr>
    </w:p>
    <w:p w14:paraId="26FE978A" w14:textId="77777777" w:rsidR="001B2642" w:rsidRPr="001B2642" w:rsidRDefault="001B2642" w:rsidP="00DA3A36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Cs w:val="18"/>
        </w:rPr>
      </w:pPr>
    </w:p>
    <w:p w14:paraId="100840E2" w14:textId="77777777" w:rsidR="001740BF" w:rsidRDefault="001740BF" w:rsidP="001740BF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 w:rsidRPr="001740BF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＜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反論</w:t>
      </w:r>
      <w:r w:rsidRPr="001740BF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＞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相手の主張に対して反論し、自らの主張を守る。</w:t>
      </w:r>
    </w:p>
    <w:p w14:paraId="27ADD6F9" w14:textId="77777777" w:rsidR="001740BF" w:rsidRDefault="001740BF" w:rsidP="001740BF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</w:p>
    <w:p w14:paraId="531CE320" w14:textId="77777777" w:rsidR="001740BF" w:rsidRDefault="001740BF" w:rsidP="001740BF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</w:p>
    <w:p w14:paraId="16422635" w14:textId="77777777" w:rsidR="001740BF" w:rsidRDefault="001740BF" w:rsidP="001740BF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</w:p>
    <w:p w14:paraId="02C08218" w14:textId="77777777" w:rsidR="001740BF" w:rsidRDefault="001740BF" w:rsidP="001740BF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</w:p>
    <w:p w14:paraId="2E4B8718" w14:textId="77777777" w:rsidR="001740BF" w:rsidRDefault="001740BF" w:rsidP="001740BF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</w:p>
    <w:p w14:paraId="228A7C4A" w14:textId="77777777" w:rsidR="001740BF" w:rsidRDefault="001740BF" w:rsidP="001740BF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</w:p>
    <w:p w14:paraId="35CEE1D3" w14:textId="77777777" w:rsidR="001740BF" w:rsidRPr="001740BF" w:rsidRDefault="001740BF" w:rsidP="001740BF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＜まとめ＞自分たちの主張を要約し、審判に対して自分たちの優位性を訴える。</w:t>
      </w:r>
    </w:p>
    <w:p w14:paraId="5CBA254E" w14:textId="77777777" w:rsidR="001B2642" w:rsidRPr="001B2642" w:rsidRDefault="001B2642" w:rsidP="00DA3A36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Cs w:val="18"/>
        </w:rPr>
      </w:pPr>
    </w:p>
    <w:p w14:paraId="6C361061" w14:textId="77777777" w:rsidR="001B2642" w:rsidRPr="001B2642" w:rsidRDefault="001B2642" w:rsidP="00DA3A36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Cs w:val="18"/>
        </w:rPr>
      </w:pPr>
    </w:p>
    <w:p w14:paraId="711F3A6B" w14:textId="77777777" w:rsidR="001B2642" w:rsidRPr="001B2642" w:rsidRDefault="001B2642" w:rsidP="00DA3A36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Cs w:val="18"/>
        </w:rPr>
      </w:pPr>
    </w:p>
    <w:p w14:paraId="56110B56" w14:textId="77777777" w:rsidR="001B2642" w:rsidRPr="001B2642" w:rsidRDefault="001B2642" w:rsidP="00DA3A36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Cs w:val="18"/>
        </w:rPr>
      </w:pPr>
    </w:p>
    <w:p w14:paraId="66ECD4CE" w14:textId="77777777" w:rsidR="001B2642" w:rsidRPr="001B2642" w:rsidRDefault="001B2642" w:rsidP="00DA3A36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Cs w:val="18"/>
        </w:rPr>
      </w:pPr>
    </w:p>
    <w:p w14:paraId="26ACD8A0" w14:textId="77777777" w:rsidR="001B2642" w:rsidRDefault="001B2642" w:rsidP="00DA3A36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Cs w:val="18"/>
        </w:rPr>
      </w:pPr>
    </w:p>
    <w:p w14:paraId="033D61AE" w14:textId="77777777" w:rsidR="00550ECF" w:rsidRDefault="00550ECF" w:rsidP="00DA3A36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Cs w:val="18"/>
        </w:rPr>
      </w:pPr>
    </w:p>
    <w:p w14:paraId="76972FC7" w14:textId="77777777" w:rsidR="00550ECF" w:rsidRPr="001B2642" w:rsidRDefault="00550ECF" w:rsidP="00DA3A36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Cs w:val="18"/>
        </w:rPr>
      </w:pPr>
    </w:p>
    <w:p w14:paraId="4FFF3A48" w14:textId="5D272943" w:rsidR="00273098" w:rsidRPr="00273098" w:rsidRDefault="00273098" w:rsidP="00550ECF">
      <w:pPr>
        <w:widowControl/>
        <w:spacing w:line="300" w:lineRule="atLeast"/>
        <w:jc w:val="righ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 w:rsidRPr="001B2642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lastRenderedPageBreak/>
        <w:t xml:space="preserve">　　　　　　　　　　　　　　　　　　　　　　　　　　　　　　　　　　　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　　　　　　　　　　　　　　　　　　　　　　　</w:t>
      </w:r>
      <w:r w:rsidRPr="001B2642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　　　　　NO.</w:t>
      </w:r>
      <w:r w:rsidR="00FE3599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６</w:t>
      </w:r>
    </w:p>
    <w:p w14:paraId="0D6BB2ED" w14:textId="77777777" w:rsidR="00273098" w:rsidRPr="00273098" w:rsidRDefault="00273098" w:rsidP="00DA3A36">
      <w:pPr>
        <w:widowControl/>
        <w:spacing w:line="300" w:lineRule="atLeast"/>
        <w:outlineLvl w:val="3"/>
        <w:rPr>
          <w:rFonts w:ascii="UD Digi Kyokasho NK-B" w:eastAsia="UD Digi Kyokasho NK-B"/>
          <w:b/>
        </w:rPr>
      </w:pPr>
      <w:r>
        <w:rPr>
          <w:rFonts w:ascii="UD Digi Kyokasho NK-B" w:eastAsia="UD Digi Kyokasho NK-B" w:hint="eastAsia"/>
          <w:b/>
        </w:rPr>
        <w:t>＜</w:t>
      </w:r>
      <w:r w:rsidRPr="00273098">
        <w:rPr>
          <w:rFonts w:ascii="UD Digi Kyokasho NK-B" w:eastAsia="UD Digi Kyokasho NK-B" w:hint="eastAsia"/>
          <w:b/>
        </w:rPr>
        <w:t>ディベートを行う際に心がけること</w:t>
      </w:r>
      <w:r>
        <w:rPr>
          <w:rFonts w:ascii="UD Digi Kyokasho NK-B" w:eastAsia="UD Digi Kyokasho NK-B" w:hint="eastAsia"/>
          <w:b/>
        </w:rPr>
        <w:t>＞</w:t>
      </w:r>
    </w:p>
    <w:p w14:paraId="77BBEE9C" w14:textId="77777777" w:rsidR="00273098" w:rsidRDefault="00273098" w:rsidP="00DA3A36">
      <w:pPr>
        <w:widowControl/>
        <w:spacing w:line="300" w:lineRule="atLeast"/>
        <w:outlineLvl w:val="3"/>
        <w:rPr>
          <w:rFonts w:ascii="UD Digi Kyokasho NK-B" w:eastAsia="UD Digi Kyokasho NK-B"/>
          <w:b/>
        </w:rPr>
      </w:pPr>
      <w:r w:rsidRPr="00273098">
        <w:rPr>
          <w:rFonts w:ascii="UD Digi Kyokasho NK-B" w:eastAsia="UD Digi Kyokasho NK-B" w:hint="eastAsia"/>
          <w:b/>
        </w:rPr>
        <w:t>・考えや意見を論理的・効果的に説明する。</w:t>
      </w:r>
    </w:p>
    <w:p w14:paraId="7FBDBF91" w14:textId="77777777" w:rsidR="00273098" w:rsidRDefault="00273098" w:rsidP="00DA3A36">
      <w:pPr>
        <w:widowControl/>
        <w:spacing w:line="300" w:lineRule="atLeast"/>
        <w:outlineLvl w:val="3"/>
        <w:rPr>
          <w:rFonts w:ascii="UD Digi Kyokasho NK-B" w:eastAsia="UD Digi Kyokasho NK-B"/>
          <w:b/>
        </w:rPr>
      </w:pPr>
      <w:r w:rsidRPr="00273098">
        <w:rPr>
          <w:rFonts w:ascii="UD Digi Kyokasho NK-B" w:eastAsia="UD Digi Kyokasho NK-B" w:hint="eastAsia"/>
          <w:b/>
        </w:rPr>
        <w:t>・相手の意思等を的確に理解する。</w:t>
      </w:r>
    </w:p>
    <w:p w14:paraId="2D6B2945" w14:textId="77777777" w:rsidR="00273098" w:rsidRDefault="00273098" w:rsidP="00DA3A36">
      <w:pPr>
        <w:widowControl/>
        <w:spacing w:line="300" w:lineRule="atLeast"/>
        <w:outlineLvl w:val="3"/>
        <w:rPr>
          <w:rFonts w:ascii="UD Digi Kyokasho NK-B" w:eastAsia="UD Digi Kyokasho NK-B"/>
          <w:b/>
        </w:rPr>
      </w:pPr>
      <w:r>
        <w:rPr>
          <w:rFonts w:ascii="UD Digi Kyokasho NK-B" w:eastAsia="UD Digi Kyokasho NK-B" w:hint="eastAsia"/>
          <w:b/>
        </w:rPr>
        <w:t>・</w:t>
      </w:r>
      <w:r w:rsidRPr="00273098">
        <w:rPr>
          <w:rFonts w:ascii="UD Digi Kyokasho NK-B" w:eastAsia="UD Digi Kyokasho NK-B" w:hint="eastAsia"/>
          <w:b/>
        </w:rPr>
        <w:t>わかりやすく伝える</w:t>
      </w:r>
      <w:r>
        <w:rPr>
          <w:rFonts w:ascii="UD Digi Kyokasho NK-B" w:eastAsia="UD Digi Kyokasho NK-B" w:hint="eastAsia"/>
          <w:b/>
        </w:rPr>
        <w:t>。</w:t>
      </w:r>
    </w:p>
    <w:p w14:paraId="031AFED5" w14:textId="77777777" w:rsidR="00273098" w:rsidRDefault="00273098" w:rsidP="00DA3A36">
      <w:pPr>
        <w:widowControl/>
        <w:spacing w:line="300" w:lineRule="atLeast"/>
        <w:outlineLvl w:val="3"/>
        <w:rPr>
          <w:rFonts w:ascii="UD Digi Kyokasho NK-B" w:eastAsia="UD Digi Kyokasho NK-B"/>
          <w:b/>
        </w:rPr>
      </w:pPr>
      <w:r>
        <w:rPr>
          <w:rFonts w:ascii="UD Digi Kyokasho NK-B" w:eastAsia="UD Digi Kyokasho NK-B" w:hint="eastAsia"/>
          <w:b/>
        </w:rPr>
        <w:t>・</w:t>
      </w:r>
      <w:r w:rsidRPr="00273098">
        <w:rPr>
          <w:rFonts w:ascii="UD Digi Kyokasho NK-B" w:eastAsia="UD Digi Kyokasho NK-B" w:hint="eastAsia"/>
          <w:b/>
        </w:rPr>
        <w:t>相手の意見はどんなことでも必ずメモを</w:t>
      </w:r>
      <w:r>
        <w:rPr>
          <w:rFonts w:ascii="UD Digi Kyokasho NK-B" w:eastAsia="UD Digi Kyokasho NK-B" w:hint="eastAsia"/>
          <w:b/>
        </w:rPr>
        <w:t>する。</w:t>
      </w:r>
    </w:p>
    <w:p w14:paraId="3DAEDEC9" w14:textId="77777777" w:rsidR="001B2642" w:rsidRPr="00273098" w:rsidRDefault="00273098" w:rsidP="00DA3A36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b/>
          <w:color w:val="000000"/>
          <w:kern w:val="0"/>
          <w:szCs w:val="18"/>
        </w:rPr>
      </w:pPr>
      <w:r>
        <w:rPr>
          <w:rFonts w:ascii="UD Digi Kyokasho NK-B" w:eastAsia="UD Digi Kyokasho NK-B" w:hint="eastAsia"/>
          <w:b/>
        </w:rPr>
        <w:t>・自分の元々の意見は関係ない。</w:t>
      </w:r>
      <w:r w:rsidRPr="00273098">
        <w:rPr>
          <w:rFonts w:ascii="UD Digi Kyokasho NK-B" w:eastAsia="UD Digi Kyokasho NK-B" w:hint="eastAsia"/>
          <w:b/>
        </w:rPr>
        <w:t>あくまでも競技である</w:t>
      </w:r>
      <w:r>
        <w:rPr>
          <w:rFonts w:ascii="UD Digi Kyokasho NK-B" w:eastAsia="UD Digi Kyokasho NK-B" w:hint="eastAsia"/>
          <w:b/>
        </w:rPr>
        <w:t>。</w:t>
      </w:r>
    </w:p>
    <w:p w14:paraId="78A5A1B4" w14:textId="77777777" w:rsidR="001B2642" w:rsidRPr="001B2642" w:rsidRDefault="001B2642" w:rsidP="00DA3A36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Cs w:val="18"/>
        </w:rPr>
      </w:pPr>
    </w:p>
    <w:p w14:paraId="053981B0" w14:textId="77777777" w:rsidR="00273098" w:rsidRDefault="00273098" w:rsidP="00DA3A36">
      <w:pPr>
        <w:widowControl/>
        <w:spacing w:line="300" w:lineRule="atLeast"/>
        <w:outlineLvl w:val="3"/>
        <w:rPr>
          <w:rFonts w:ascii="UD Digi Kyokasho NK-B" w:eastAsia="UD Digi Kyokasho NK-B"/>
          <w:b/>
        </w:rPr>
      </w:pPr>
      <w:r>
        <w:rPr>
          <w:rFonts w:ascii="UD Digi Kyokasho NK-B" w:eastAsia="UD Digi Kyokasho NK-B"/>
          <w:b/>
        </w:rPr>
        <w:t>＜</w:t>
      </w:r>
      <w:r w:rsidRPr="00273098">
        <w:rPr>
          <w:rFonts w:ascii="UD Digi Kyokasho NK-B" w:eastAsia="UD Digi Kyokasho NK-B"/>
          <w:b/>
        </w:rPr>
        <w:t>ディベート時間</w:t>
      </w:r>
      <w:r>
        <w:rPr>
          <w:rFonts w:ascii="UD Digi Kyokasho NK-B" w:eastAsia="UD Digi Kyokasho NK-B"/>
          <w:b/>
        </w:rPr>
        <w:t>＞</w:t>
      </w:r>
    </w:p>
    <w:p w14:paraId="0A30E3D4" w14:textId="77777777" w:rsidR="00273098" w:rsidRDefault="00273098" w:rsidP="00DA3A36">
      <w:pPr>
        <w:widowControl/>
        <w:spacing w:line="300" w:lineRule="atLeast"/>
        <w:outlineLvl w:val="3"/>
        <w:rPr>
          <w:rFonts w:ascii="UD Digi Kyokasho NK-B" w:eastAsia="UD Digi Kyokasho NK-B"/>
          <w:b/>
        </w:rPr>
      </w:pPr>
      <w:r>
        <w:rPr>
          <w:rFonts w:ascii="UD Digi Kyokasho NK-B" w:eastAsia="UD Digi Kyokasho NK-B" w:hint="eastAsia"/>
          <w:b/>
        </w:rPr>
        <w:t xml:space="preserve">１　</w:t>
      </w:r>
      <w:r w:rsidR="00D4179E">
        <w:rPr>
          <w:rFonts w:ascii="UD Digi Kyokasho NK-B" w:eastAsia="UD Digi Kyokasho NK-B"/>
          <w:b/>
        </w:rPr>
        <w:t>肯定側立論</w:t>
      </w:r>
      <w:r>
        <w:rPr>
          <w:rFonts w:ascii="UD Digi Kyokasho NK-B" w:eastAsia="UD Digi Kyokasho NK-B"/>
          <w:b/>
        </w:rPr>
        <w:t>：２</w:t>
      </w:r>
      <w:r w:rsidRPr="00273098">
        <w:rPr>
          <w:rFonts w:ascii="UD Digi Kyokasho NK-B" w:eastAsia="UD Digi Kyokasho NK-B"/>
          <w:b/>
        </w:rPr>
        <w:t>分</w:t>
      </w:r>
    </w:p>
    <w:p w14:paraId="10A0F9E9" w14:textId="77777777" w:rsidR="00273098" w:rsidRDefault="00273098" w:rsidP="00DA3A36">
      <w:pPr>
        <w:widowControl/>
        <w:spacing w:line="300" w:lineRule="atLeast"/>
        <w:outlineLvl w:val="3"/>
        <w:rPr>
          <w:rFonts w:ascii="UD Digi Kyokasho NK-B" w:eastAsia="UD Digi Kyokasho NK-B"/>
          <w:b/>
        </w:rPr>
      </w:pPr>
      <w:r>
        <w:rPr>
          <w:rFonts w:ascii="UD Digi Kyokasho NK-B" w:eastAsia="UD Digi Kyokasho NK-B" w:hint="eastAsia"/>
          <w:b/>
        </w:rPr>
        <w:t xml:space="preserve">２　</w:t>
      </w:r>
      <w:r w:rsidR="00D4179E">
        <w:rPr>
          <w:rFonts w:ascii="UD Digi Kyokasho NK-B" w:eastAsia="UD Digi Kyokasho NK-B"/>
          <w:b/>
        </w:rPr>
        <w:t>否定側立論</w:t>
      </w:r>
      <w:r>
        <w:rPr>
          <w:rFonts w:ascii="UD Digi Kyokasho NK-B" w:eastAsia="UD Digi Kyokasho NK-B"/>
          <w:b/>
        </w:rPr>
        <w:t>：２</w:t>
      </w:r>
      <w:r w:rsidRPr="00273098">
        <w:rPr>
          <w:rFonts w:ascii="UD Digi Kyokasho NK-B" w:eastAsia="UD Digi Kyokasho NK-B"/>
          <w:b/>
        </w:rPr>
        <w:t>分</w:t>
      </w:r>
    </w:p>
    <w:p w14:paraId="0AA01479" w14:textId="77777777" w:rsidR="00273098" w:rsidRDefault="00D4179E" w:rsidP="00DA3A36">
      <w:pPr>
        <w:widowControl/>
        <w:spacing w:line="300" w:lineRule="atLeast"/>
        <w:outlineLvl w:val="3"/>
        <w:rPr>
          <w:rFonts w:ascii="UD Digi Kyokasho NK-B" w:eastAsia="UD Digi Kyokasho NK-B"/>
          <w:b/>
        </w:rPr>
      </w:pPr>
      <w:r>
        <w:rPr>
          <w:rFonts w:ascii="UD Digi Kyokasho NK-B" w:eastAsia="UD Digi Kyokasho NK-B" w:hint="eastAsia"/>
          <w:b/>
        </w:rPr>
        <w:t>３</w:t>
      </w:r>
      <w:r w:rsidR="00273098">
        <w:rPr>
          <w:rFonts w:ascii="UD Digi Kyokasho NK-B" w:eastAsia="UD Digi Kyokasho NK-B" w:hint="eastAsia"/>
          <w:b/>
        </w:rPr>
        <w:t xml:space="preserve">　</w:t>
      </w:r>
      <w:r w:rsidR="00273098">
        <w:rPr>
          <w:rFonts w:ascii="UD Digi Kyokasho NK-B" w:eastAsia="UD Digi Kyokasho NK-B"/>
          <w:b/>
        </w:rPr>
        <w:t>自由な議論：３</w:t>
      </w:r>
      <w:r w:rsidR="00273098" w:rsidRPr="00273098">
        <w:rPr>
          <w:rFonts w:ascii="UD Digi Kyokasho NK-B" w:eastAsia="UD Digi Kyokasho NK-B"/>
          <w:b/>
        </w:rPr>
        <w:t>分</w:t>
      </w:r>
    </w:p>
    <w:p w14:paraId="3A3E1B9B" w14:textId="77777777" w:rsidR="00273098" w:rsidRDefault="00D4179E" w:rsidP="00DA3A36">
      <w:pPr>
        <w:widowControl/>
        <w:spacing w:line="300" w:lineRule="atLeast"/>
        <w:outlineLvl w:val="3"/>
        <w:rPr>
          <w:rFonts w:ascii="UD Digi Kyokasho NK-B" w:eastAsia="UD Digi Kyokasho NK-B"/>
          <w:b/>
        </w:rPr>
      </w:pPr>
      <w:r>
        <w:rPr>
          <w:rFonts w:ascii="UD Digi Kyokasho NK-B" w:eastAsia="UD Digi Kyokasho NK-B" w:hint="eastAsia"/>
          <w:b/>
        </w:rPr>
        <w:t>４</w:t>
      </w:r>
      <w:r w:rsidR="00273098">
        <w:rPr>
          <w:rFonts w:ascii="UD Digi Kyokasho NK-B" w:eastAsia="UD Digi Kyokasho NK-B" w:hint="eastAsia"/>
          <w:b/>
        </w:rPr>
        <w:t xml:space="preserve">　作戦タイム：２分</w:t>
      </w:r>
    </w:p>
    <w:p w14:paraId="7BB5E53E" w14:textId="77777777" w:rsidR="00273098" w:rsidRDefault="00D4179E" w:rsidP="00DA3A36">
      <w:pPr>
        <w:widowControl/>
        <w:spacing w:line="300" w:lineRule="atLeast"/>
        <w:outlineLvl w:val="3"/>
        <w:rPr>
          <w:rFonts w:ascii="UD Digi Kyokasho NK-B" w:eastAsia="UD Digi Kyokasho NK-B"/>
          <w:b/>
        </w:rPr>
      </w:pPr>
      <w:r>
        <w:rPr>
          <w:rFonts w:ascii="UD Digi Kyokasho NK-B" w:eastAsia="UD Digi Kyokasho NK-B" w:hint="eastAsia"/>
          <w:b/>
        </w:rPr>
        <w:t>５　否定側結論</w:t>
      </w:r>
      <w:r w:rsidR="00273098">
        <w:rPr>
          <w:rFonts w:ascii="UD Digi Kyokasho NK-B" w:eastAsia="UD Digi Kyokasho NK-B" w:hint="eastAsia"/>
          <w:b/>
        </w:rPr>
        <w:t>：２分</w:t>
      </w:r>
    </w:p>
    <w:p w14:paraId="0C2876DC" w14:textId="77777777" w:rsidR="00273098" w:rsidRDefault="00D4179E" w:rsidP="00DA3A36">
      <w:pPr>
        <w:widowControl/>
        <w:spacing w:line="300" w:lineRule="atLeast"/>
        <w:outlineLvl w:val="3"/>
        <w:rPr>
          <w:rFonts w:ascii="UD Digi Kyokasho NK-B" w:eastAsia="UD Digi Kyokasho NK-B"/>
          <w:b/>
        </w:rPr>
      </w:pPr>
      <w:r>
        <w:rPr>
          <w:rFonts w:ascii="UD Digi Kyokasho NK-B" w:eastAsia="UD Digi Kyokasho NK-B" w:hint="eastAsia"/>
          <w:b/>
        </w:rPr>
        <w:t>６</w:t>
      </w:r>
      <w:r w:rsidR="00273098">
        <w:rPr>
          <w:rFonts w:ascii="UD Digi Kyokasho NK-B" w:eastAsia="UD Digi Kyokasho NK-B" w:hint="eastAsia"/>
          <w:b/>
        </w:rPr>
        <w:t xml:space="preserve">　</w:t>
      </w:r>
      <w:r>
        <w:rPr>
          <w:rFonts w:ascii="UD Digi Kyokasho NK-B" w:eastAsia="UD Digi Kyokasho NK-B" w:hint="eastAsia"/>
          <w:b/>
        </w:rPr>
        <w:t>肯定</w:t>
      </w:r>
      <w:r w:rsidR="00273098">
        <w:rPr>
          <w:rFonts w:ascii="UD Digi Kyokasho NK-B" w:eastAsia="UD Digi Kyokasho NK-B" w:hint="eastAsia"/>
          <w:b/>
        </w:rPr>
        <w:t>側</w:t>
      </w:r>
      <w:r>
        <w:rPr>
          <w:rFonts w:ascii="UD Digi Kyokasho NK-B" w:eastAsia="UD Digi Kyokasho NK-B" w:hint="eastAsia"/>
          <w:b/>
        </w:rPr>
        <w:t>結論</w:t>
      </w:r>
      <w:r w:rsidR="00273098">
        <w:rPr>
          <w:rFonts w:ascii="UD Digi Kyokasho NK-B" w:eastAsia="UD Digi Kyokasho NK-B" w:hint="eastAsia"/>
          <w:b/>
        </w:rPr>
        <w:t>：２分</w:t>
      </w:r>
    </w:p>
    <w:p w14:paraId="076488CD" w14:textId="77777777" w:rsidR="001B2642" w:rsidRPr="00273098" w:rsidRDefault="00D4179E" w:rsidP="00DA3A36">
      <w:pPr>
        <w:widowControl/>
        <w:spacing w:line="300" w:lineRule="atLeast"/>
        <w:outlineLvl w:val="3"/>
        <w:rPr>
          <w:rFonts w:ascii="UD Digi Kyokasho NK-B" w:eastAsia="UD Digi Kyokasho NK-B"/>
          <w:b/>
        </w:rPr>
      </w:pPr>
      <w:r>
        <w:rPr>
          <w:rFonts w:ascii="UD Digi Kyokasho NK-B" w:eastAsia="UD Digi Kyokasho NK-B" w:hint="eastAsia"/>
          <w:b/>
        </w:rPr>
        <w:t>７</w:t>
      </w:r>
      <w:r w:rsidR="00273098">
        <w:rPr>
          <w:rFonts w:ascii="UD Digi Kyokasho NK-B" w:eastAsia="UD Digi Kyokasho NK-B" w:hint="eastAsia"/>
          <w:b/>
        </w:rPr>
        <w:t xml:space="preserve">　</w:t>
      </w:r>
      <w:r w:rsidR="00273098">
        <w:rPr>
          <w:rFonts w:ascii="UD Digi Kyokasho NK-B" w:eastAsia="UD Digi Kyokasho NK-B"/>
          <w:b/>
        </w:rPr>
        <w:t>審判の判定</w:t>
      </w:r>
    </w:p>
    <w:p w14:paraId="36E0E0C3" w14:textId="77777777" w:rsidR="001B2642" w:rsidRDefault="001B2642" w:rsidP="00DA3A36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Cs w:val="18"/>
        </w:rPr>
      </w:pPr>
    </w:p>
    <w:p w14:paraId="6C1B6CD5" w14:textId="77777777" w:rsidR="00D4179E" w:rsidRPr="00D4179E" w:rsidRDefault="00D4179E" w:rsidP="00DA3A36">
      <w:pPr>
        <w:widowControl/>
        <w:spacing w:line="300" w:lineRule="atLeast"/>
        <w:outlineLvl w:val="3"/>
        <w:rPr>
          <w:rFonts w:ascii="UD Digi Kyokasho NK-B" w:eastAsia="UD Digi Kyokasho NK-B"/>
          <w:b/>
        </w:rPr>
      </w:pPr>
      <w:r>
        <w:rPr>
          <w:rFonts w:ascii="UD Digi Kyokasho NK-B" w:eastAsia="UD Digi Kyokasho NK-B" w:hint="eastAsia"/>
          <w:b/>
        </w:rPr>
        <w:t xml:space="preserve">＜ディベート　</w:t>
      </w:r>
      <w:r w:rsidRPr="00D4179E">
        <w:rPr>
          <w:rFonts w:ascii="UD Digi Kyokasho NK-B" w:eastAsia="UD Digi Kyokasho NK-B" w:hint="eastAsia"/>
          <w:b/>
        </w:rPr>
        <w:t>司会原稿</w:t>
      </w:r>
      <w:r>
        <w:rPr>
          <w:rFonts w:ascii="UD Digi Kyokasho NK-B" w:eastAsia="UD Digi Kyokasho NK-B" w:hint="eastAsia"/>
          <w:b/>
        </w:rPr>
        <w:t>＞</w:t>
      </w:r>
    </w:p>
    <w:p w14:paraId="732B18F8" w14:textId="77777777" w:rsidR="00D4179E" w:rsidRDefault="00D4179E" w:rsidP="00DA3A36">
      <w:pPr>
        <w:widowControl/>
        <w:spacing w:line="300" w:lineRule="atLeast"/>
        <w:outlineLvl w:val="3"/>
        <w:rPr>
          <w:rFonts w:ascii="UD Digi Kyokasho NK-B" w:eastAsia="UD Digi Kyokasho NK-B"/>
          <w:b/>
        </w:rPr>
      </w:pPr>
      <w:r w:rsidRPr="00D4179E">
        <w:rPr>
          <w:rFonts w:ascii="UD Digi Kyokasho NK-B" w:eastAsia="UD Digi Kyokasho NK-B"/>
          <w:b/>
        </w:rPr>
        <w:t>｢これからディベートの試合を始めます。｣</w:t>
      </w:r>
    </w:p>
    <w:p w14:paraId="5769CA05" w14:textId="15AA8031" w:rsidR="00D4179E" w:rsidRDefault="00D4179E" w:rsidP="00DA3A36">
      <w:pPr>
        <w:widowControl/>
        <w:spacing w:line="300" w:lineRule="atLeast"/>
        <w:outlineLvl w:val="3"/>
        <w:rPr>
          <w:rFonts w:ascii="UD Digi Kyokasho NK-B" w:eastAsia="UD Digi Kyokasho NK-B"/>
          <w:b/>
        </w:rPr>
      </w:pPr>
      <w:r>
        <w:rPr>
          <w:rFonts w:ascii="UD Digi Kyokasho NK-B" w:eastAsia="UD Digi Kyokasho NK-B"/>
          <w:b/>
        </w:rPr>
        <w:t>｢私は、</w:t>
      </w:r>
      <w:r w:rsidRPr="00D4179E">
        <w:rPr>
          <w:rFonts w:ascii="UD Digi Kyokasho NK-B" w:eastAsia="UD Digi Kyokasho NK-B"/>
          <w:b/>
        </w:rPr>
        <w:t>司会の（</w:t>
      </w:r>
      <w:r>
        <w:rPr>
          <w:rFonts w:ascii="UD Digi Kyokasho NK-B" w:eastAsia="UD Digi Kyokasho NK-B"/>
          <w:b/>
        </w:rPr>
        <w:t xml:space="preserve">　　　　　　　　　　　</w:t>
      </w:r>
      <w:r w:rsidRPr="00D4179E">
        <w:rPr>
          <w:rFonts w:ascii="UD Digi Kyokasho NK-B" w:eastAsia="UD Digi Kyokasho NK-B"/>
          <w:b/>
        </w:rPr>
        <w:t xml:space="preserve">）です。よろしくお願いします。｣ </w:t>
      </w:r>
    </w:p>
    <w:p w14:paraId="1077F943" w14:textId="77777777" w:rsidR="001B2642" w:rsidRPr="00D4179E" w:rsidRDefault="00D4179E" w:rsidP="00DA3A36">
      <w:pPr>
        <w:widowControl/>
        <w:spacing w:line="300" w:lineRule="atLeast"/>
        <w:outlineLvl w:val="3"/>
        <w:rPr>
          <w:rFonts w:ascii="UD Digi Kyokasho NK-B" w:eastAsia="UD Digi Kyokasho NK-B"/>
          <w:b/>
        </w:rPr>
      </w:pPr>
      <w:r w:rsidRPr="00D4179E">
        <w:rPr>
          <w:rFonts w:ascii="UD Digi Kyokasho NK-B" w:eastAsia="UD Digi Kyokasho NK-B"/>
          <w:b/>
        </w:rPr>
        <w:t>｢ディベーターから、試合前の気持ちを一言ずつお願いします。｣ ｢賛成派側お願いします。｣ ｢反対派側お願いします。｣</w:t>
      </w:r>
    </w:p>
    <w:p w14:paraId="65A231D7" w14:textId="77777777" w:rsidR="001B2642" w:rsidRPr="00D4179E" w:rsidRDefault="00D4179E" w:rsidP="00DA3A36">
      <w:pPr>
        <w:widowControl/>
        <w:spacing w:line="300" w:lineRule="atLeast"/>
        <w:outlineLvl w:val="3"/>
        <w:rPr>
          <w:rFonts w:ascii="UD Digi Kyokasho NK-B" w:eastAsia="UD Digi Kyokasho NK-B"/>
          <w:b/>
        </w:rPr>
      </w:pPr>
      <w:r>
        <w:rPr>
          <w:rFonts w:ascii="UD Digi Kyokasho NK-B" w:eastAsia="UD Digi Kyokasho NK-B"/>
          <w:b/>
        </w:rPr>
        <w:t>｢まず始めは、賛成側立論です。２</w:t>
      </w:r>
      <w:r w:rsidRPr="00D4179E">
        <w:rPr>
          <w:rFonts w:ascii="UD Digi Kyokasho NK-B" w:eastAsia="UD Digi Kyokasho NK-B"/>
          <w:b/>
        </w:rPr>
        <w:t>分でお願いします。｣</w:t>
      </w:r>
    </w:p>
    <w:p w14:paraId="1A5EEF48" w14:textId="77777777" w:rsidR="00D4179E" w:rsidRDefault="00D4179E" w:rsidP="00D4179E">
      <w:pPr>
        <w:widowControl/>
        <w:spacing w:line="300" w:lineRule="atLeast"/>
        <w:outlineLvl w:val="3"/>
        <w:rPr>
          <w:rFonts w:ascii="UD Digi Kyokasho NK-B" w:eastAsia="UD Digi Kyokasho NK-B"/>
          <w:b/>
        </w:rPr>
      </w:pPr>
      <w:r>
        <w:rPr>
          <w:rFonts w:ascii="UD Digi Kyokasho NK-B" w:eastAsia="UD Digi Kyokasho NK-B"/>
          <w:b/>
        </w:rPr>
        <w:t>｢次に、否定側立論です。２</w:t>
      </w:r>
      <w:r w:rsidRPr="00D4179E">
        <w:rPr>
          <w:rFonts w:ascii="UD Digi Kyokasho NK-B" w:eastAsia="UD Digi Kyokasho NK-B"/>
          <w:b/>
        </w:rPr>
        <w:t>分でお願いします。｣</w:t>
      </w:r>
    </w:p>
    <w:p w14:paraId="470E5F65" w14:textId="77777777" w:rsidR="00D4179E" w:rsidRPr="00D4179E" w:rsidRDefault="00D4179E" w:rsidP="00D4179E">
      <w:pPr>
        <w:widowControl/>
        <w:spacing w:line="300" w:lineRule="atLeast"/>
        <w:outlineLvl w:val="3"/>
        <w:rPr>
          <w:rFonts w:ascii="UD Digi Kyokasho NK-B" w:eastAsia="UD Digi Kyokasho NK-B"/>
          <w:b/>
        </w:rPr>
      </w:pPr>
      <w:r>
        <w:rPr>
          <w:rFonts w:ascii="UD Digi Kyokasho NK-B" w:eastAsia="UD Digi Kyokasho NK-B" w:hint="eastAsia"/>
          <w:b/>
        </w:rPr>
        <w:t>「それでは自由な質問の議論の時間に移ります。</w:t>
      </w:r>
      <w:r w:rsidRPr="00D4179E">
        <w:rPr>
          <w:rFonts w:ascii="UD Digi Kyokasho NK-B" w:eastAsia="UD Digi Kyokasho NK-B"/>
          <w:b/>
        </w:rPr>
        <w:t>相手に対して自由に意見を述べたり反論をした り、質問をしたりすることができます。３分でお願いします。」</w:t>
      </w:r>
    </w:p>
    <w:p w14:paraId="0D6E6F0D" w14:textId="77777777" w:rsidR="001B2642" w:rsidRPr="00D4179E" w:rsidRDefault="00D4179E" w:rsidP="00DA3A36">
      <w:pPr>
        <w:widowControl/>
        <w:spacing w:line="300" w:lineRule="atLeast"/>
        <w:outlineLvl w:val="3"/>
        <w:rPr>
          <w:rFonts w:ascii="UD Digi Kyokasho NK-B" w:eastAsia="UD Digi Kyokasho NK-B"/>
          <w:b/>
        </w:rPr>
      </w:pPr>
      <w:r>
        <w:rPr>
          <w:rFonts w:ascii="UD Digi Kyokasho NK-B" w:eastAsia="UD Digi Kyokasho NK-B"/>
          <w:b/>
        </w:rPr>
        <w:t>｢ここで２</w:t>
      </w:r>
      <w:r w:rsidRPr="00D4179E">
        <w:rPr>
          <w:rFonts w:ascii="UD Digi Kyokasho NK-B" w:eastAsia="UD Digi Kyokasho NK-B"/>
          <w:b/>
        </w:rPr>
        <w:t>分間作戦タイムに</w:t>
      </w:r>
      <w:r>
        <w:rPr>
          <w:rFonts w:ascii="UD Digi Kyokasho NK-B" w:eastAsia="UD Digi Kyokasho NK-B"/>
          <w:b/>
        </w:rPr>
        <w:t>入ります。最後の結論</w:t>
      </w:r>
      <w:r w:rsidRPr="00D4179E">
        <w:rPr>
          <w:rFonts w:ascii="UD Digi Kyokasho NK-B" w:eastAsia="UD Digi Kyokasho NK-B"/>
          <w:b/>
        </w:rPr>
        <w:t>で、反論したいことやこれだけは言っておきたいことをグループで相談して決めてください。始めてください。｣</w:t>
      </w:r>
    </w:p>
    <w:p w14:paraId="60A6F287" w14:textId="77777777" w:rsidR="001B2642" w:rsidRPr="00D4179E" w:rsidRDefault="00D4179E" w:rsidP="00DA3A36">
      <w:pPr>
        <w:widowControl/>
        <w:spacing w:line="300" w:lineRule="atLeast"/>
        <w:outlineLvl w:val="3"/>
        <w:rPr>
          <w:rFonts w:ascii="UD Digi Kyokasho NK-B" w:eastAsia="UD Digi Kyokasho NK-B"/>
          <w:b/>
        </w:rPr>
      </w:pPr>
      <w:r>
        <w:rPr>
          <w:rFonts w:ascii="UD Digi Kyokasho NK-B" w:eastAsia="UD Digi Kyokasho NK-B"/>
          <w:b/>
        </w:rPr>
        <w:t>｢それでは、結論は否定</w:t>
      </w:r>
      <w:r w:rsidRPr="00D4179E">
        <w:rPr>
          <w:rFonts w:ascii="UD Digi Kyokasho NK-B" w:eastAsia="UD Digi Kyokasho NK-B"/>
          <w:b/>
        </w:rPr>
        <w:t xml:space="preserve">側の方から言ってもらいます。時間は２分です。始めてください。｣ </w:t>
      </w:r>
      <w:r>
        <w:rPr>
          <w:rFonts w:ascii="UD Digi Kyokasho NK-B" w:eastAsia="UD Digi Kyokasho NK-B"/>
          <w:b/>
        </w:rPr>
        <w:t>｢次に、肯定側結論</w:t>
      </w:r>
      <w:r w:rsidRPr="00D4179E">
        <w:rPr>
          <w:rFonts w:ascii="UD Digi Kyokasho NK-B" w:eastAsia="UD Digi Kyokasho NK-B"/>
          <w:b/>
        </w:rPr>
        <w:t>です。２分でお願いします。｣</w:t>
      </w:r>
    </w:p>
    <w:p w14:paraId="7FB316B5" w14:textId="77777777" w:rsidR="001B2642" w:rsidRPr="00D4179E" w:rsidRDefault="00D4179E" w:rsidP="00DA3A36">
      <w:pPr>
        <w:widowControl/>
        <w:spacing w:line="300" w:lineRule="atLeast"/>
        <w:outlineLvl w:val="3"/>
        <w:rPr>
          <w:rFonts w:ascii="UD Digi Kyokasho NK-B" w:eastAsia="UD Digi Kyokasho NK-B"/>
          <w:b/>
        </w:rPr>
      </w:pPr>
      <w:r w:rsidRPr="00D4179E">
        <w:rPr>
          <w:rFonts w:ascii="UD Digi Kyokasho NK-B" w:eastAsia="UD Digi Kyokasho NK-B"/>
          <w:b/>
        </w:rPr>
        <w:t>「みなさんおつかれさまでした。審判の人たちは、判定の集計をしてください。時間は３分です。」 ｢判定です。審判のみなさん、よろしくお願いします。｣</w:t>
      </w:r>
    </w:p>
    <w:p w14:paraId="147B0CA7" w14:textId="77777777" w:rsidR="001B2642" w:rsidRPr="00D4179E" w:rsidRDefault="00D4179E" w:rsidP="00DA3A36">
      <w:pPr>
        <w:widowControl/>
        <w:spacing w:line="300" w:lineRule="atLeast"/>
        <w:outlineLvl w:val="3"/>
        <w:rPr>
          <w:rFonts w:ascii="UD Digi Kyokasho NK-B" w:eastAsia="UD Digi Kyokasho NK-B"/>
          <w:b/>
        </w:rPr>
      </w:pPr>
      <w:r w:rsidRPr="00D4179E">
        <w:rPr>
          <w:rFonts w:ascii="UD Digi Kyokasho NK-B" w:eastAsia="UD Digi Kyokasho NK-B"/>
          <w:b/>
        </w:rPr>
        <w:t>｢今日は</w:t>
      </w:r>
      <w:r>
        <w:rPr>
          <w:rFonts w:ascii="UD Digi Kyokasho NK-B" w:eastAsia="UD Digi Kyokasho NK-B"/>
          <w:b/>
        </w:rPr>
        <w:t>（　　　　　　　）</w:t>
      </w:r>
      <w:r w:rsidRPr="00D4179E">
        <w:rPr>
          <w:rFonts w:ascii="UD Digi Kyokasho NK-B" w:eastAsia="UD Digi Kyokasho NK-B"/>
          <w:b/>
        </w:rPr>
        <w:t>側の勝利となりました。がんばったディベーターのみなさんに拍手を送りましょう。｣ ｢これでディベートの試合を終わります。｣</w:t>
      </w:r>
    </w:p>
    <w:p w14:paraId="4FA10F8D" w14:textId="77777777" w:rsidR="001B2642" w:rsidRDefault="001B2642" w:rsidP="00DA3A36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Cs w:val="18"/>
        </w:rPr>
      </w:pPr>
    </w:p>
    <w:p w14:paraId="200A6D45" w14:textId="77777777" w:rsidR="00550ECF" w:rsidRDefault="00550ECF" w:rsidP="00DA3A36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Cs w:val="18"/>
        </w:rPr>
      </w:pPr>
    </w:p>
    <w:p w14:paraId="0BCFFB3B" w14:textId="77777777" w:rsidR="00550ECF" w:rsidRDefault="00550ECF" w:rsidP="00DA3A36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Cs w:val="18"/>
        </w:rPr>
      </w:pPr>
    </w:p>
    <w:p w14:paraId="70DE667E" w14:textId="77777777" w:rsidR="00273098" w:rsidRDefault="00273098" w:rsidP="00DA3A36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Cs w:val="18"/>
        </w:rPr>
      </w:pPr>
    </w:p>
    <w:p w14:paraId="4C116FBF" w14:textId="77777777" w:rsidR="00FE3599" w:rsidRDefault="005732E2" w:rsidP="00FE3599">
      <w:pPr>
        <w:widowControl/>
        <w:spacing w:line="300" w:lineRule="atLeast"/>
        <w:jc w:val="righ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 w:rsidRPr="001B2642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lastRenderedPageBreak/>
        <w:t xml:space="preserve">　　　　　　　　　　　　　　　　　　　　　　　　　　　　　　　　　　　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　　　　　　　　　　　　　　　　　　　　　　　</w:t>
      </w:r>
      <w:r w:rsidRPr="001B2642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　　　　　NO.</w:t>
      </w:r>
      <w:r w:rsidR="00FE3599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７</w:t>
      </w:r>
    </w:p>
    <w:p w14:paraId="17E3008F" w14:textId="31BD73D5" w:rsidR="005732E2" w:rsidRPr="00FE3599" w:rsidRDefault="005732E2" w:rsidP="00FE3599">
      <w:pPr>
        <w:widowControl/>
        <w:spacing w:line="300" w:lineRule="atLeast"/>
        <w:jc w:val="center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 w:rsidRPr="005732E2">
        <w:rPr>
          <w:rFonts w:ascii="UD Digi Kyokasho NK-B" w:eastAsia="UD Digi Kyokasho NK-B" w:hint="eastAsia"/>
          <w:b/>
          <w:sz w:val="32"/>
          <w:szCs w:val="40"/>
        </w:rPr>
        <w:t>ディベート判定シート</w:t>
      </w:r>
    </w:p>
    <w:p w14:paraId="5F060B61" w14:textId="77777777" w:rsidR="006A7A1A" w:rsidRPr="005732E2" w:rsidRDefault="006A7A1A" w:rsidP="006A7A1A">
      <w:pPr>
        <w:widowControl/>
        <w:spacing w:line="300" w:lineRule="atLeast"/>
        <w:ind w:firstLineChars="2400" w:firstLine="5040"/>
        <w:outlineLvl w:val="3"/>
        <w:rPr>
          <w:rFonts w:ascii="UD Digi Kyokasho NK-B" w:eastAsia="UD Digi Kyokasho NK-B"/>
          <w:b/>
        </w:rPr>
      </w:pPr>
    </w:p>
    <w:tbl>
      <w:tblPr>
        <w:tblW w:w="0" w:type="auto"/>
        <w:tblInd w:w="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3"/>
        <w:gridCol w:w="2614"/>
        <w:gridCol w:w="2614"/>
      </w:tblGrid>
      <w:tr w:rsidR="005732E2" w:rsidRPr="005732E2" w14:paraId="2C15E344" w14:textId="77777777" w:rsidTr="00550ECF">
        <w:trPr>
          <w:trHeight w:val="5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5EF848C" w14:textId="77777777" w:rsidR="005732E2" w:rsidRPr="005732E2" w:rsidRDefault="005732E2" w:rsidP="005732E2">
            <w:pPr>
              <w:widowControl/>
              <w:spacing w:line="300" w:lineRule="atLeast"/>
              <w:jc w:val="center"/>
              <w:outlineLvl w:val="3"/>
              <w:rPr>
                <w:rFonts w:ascii="UD Digi Kyokasho NK-B" w:eastAsia="UD Digi Kyokasho NK-B"/>
                <w:b/>
              </w:rPr>
            </w:pPr>
            <w:r>
              <w:rPr>
                <w:rFonts w:ascii="UD Digi Kyokasho NK-B" w:eastAsia="UD Digi Kyokasho NK-B" w:hint="eastAsia"/>
                <w:b/>
              </w:rPr>
              <w:t>判定基準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0BCAF72" w14:textId="77777777" w:rsidR="005732E2" w:rsidRPr="005732E2" w:rsidRDefault="005732E2" w:rsidP="005732E2">
            <w:pPr>
              <w:widowControl/>
              <w:spacing w:line="300" w:lineRule="atLeast"/>
              <w:jc w:val="center"/>
              <w:outlineLvl w:val="3"/>
              <w:rPr>
                <w:rFonts w:ascii="UD Digi Kyokasho NK-B" w:eastAsia="UD Digi Kyokasho NK-B"/>
                <w:b/>
              </w:rPr>
            </w:pPr>
            <w:r w:rsidRPr="005732E2">
              <w:rPr>
                <w:rFonts w:ascii="UD Digi Kyokasho NK-B" w:eastAsia="UD Digi Kyokasho NK-B" w:hint="eastAsia"/>
                <w:b/>
              </w:rPr>
              <w:t>肯定側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1A39847" w14:textId="77777777" w:rsidR="005732E2" w:rsidRPr="005732E2" w:rsidRDefault="005732E2" w:rsidP="005732E2">
            <w:pPr>
              <w:widowControl/>
              <w:spacing w:line="300" w:lineRule="atLeast"/>
              <w:jc w:val="center"/>
              <w:outlineLvl w:val="3"/>
              <w:rPr>
                <w:rFonts w:ascii="UD Digi Kyokasho NK-B" w:eastAsia="UD Digi Kyokasho NK-B"/>
                <w:b/>
              </w:rPr>
            </w:pPr>
            <w:r w:rsidRPr="005732E2">
              <w:rPr>
                <w:rFonts w:ascii="UD Digi Kyokasho NK-B" w:eastAsia="UD Digi Kyokasho NK-B" w:hint="eastAsia"/>
                <w:b/>
              </w:rPr>
              <w:t>否定側</w:t>
            </w:r>
          </w:p>
        </w:tc>
      </w:tr>
      <w:tr w:rsidR="005732E2" w:rsidRPr="005732E2" w14:paraId="54021DBF" w14:textId="77777777" w:rsidTr="00550ECF">
        <w:trPr>
          <w:trHeight w:val="703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EBC6AC3" w14:textId="77777777" w:rsidR="005732E2" w:rsidRPr="005732E2" w:rsidRDefault="005732E2" w:rsidP="005732E2">
            <w:pPr>
              <w:widowControl/>
              <w:spacing w:line="300" w:lineRule="atLeast"/>
              <w:jc w:val="center"/>
              <w:outlineLvl w:val="3"/>
              <w:rPr>
                <w:rFonts w:ascii="UD Digi Kyokasho NK-B" w:eastAsia="UD Digi Kyokasho NK-B"/>
                <w:b/>
              </w:rPr>
            </w:pPr>
            <w:r>
              <w:rPr>
                <w:rFonts w:ascii="UD Digi Kyokasho NK-B" w:eastAsia="UD Digi Kyokasho NK-B" w:hint="eastAsia"/>
                <w:b/>
              </w:rPr>
              <w:t>立論をはっきり説明しているか。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D58AA7B" w14:textId="77777777" w:rsidR="005732E2" w:rsidRPr="005732E2" w:rsidRDefault="005732E2" w:rsidP="005732E2">
            <w:pPr>
              <w:widowControl/>
              <w:spacing w:line="300" w:lineRule="atLeast"/>
              <w:jc w:val="center"/>
              <w:outlineLvl w:val="3"/>
              <w:rPr>
                <w:rFonts w:ascii="UD Digi Kyokasho NK-B" w:eastAsia="UD Digi Kyokasho NK-B"/>
                <w:b/>
              </w:rPr>
            </w:pPr>
            <w:r w:rsidRPr="005732E2">
              <w:rPr>
                <w:rFonts w:ascii="UD Digi Kyokasho NK-B" w:eastAsia="UD Digi Kyokasho NK-B" w:hint="eastAsia"/>
                <w:b/>
              </w:rPr>
              <w:t>３</w:t>
            </w:r>
            <w:r>
              <w:rPr>
                <w:rFonts w:ascii="UD Digi Kyokasho NK-B" w:eastAsia="UD Digi Kyokasho NK-B" w:hint="eastAsia"/>
                <w:b/>
              </w:rPr>
              <w:t xml:space="preserve">　</w:t>
            </w:r>
            <w:r w:rsidRPr="005732E2">
              <w:rPr>
                <w:rFonts w:ascii="UD Digi Kyokasho NK-B" w:eastAsia="UD Digi Kyokasho NK-B" w:hint="eastAsia"/>
                <w:b/>
              </w:rPr>
              <w:t xml:space="preserve">　２　</w:t>
            </w:r>
            <w:r>
              <w:rPr>
                <w:rFonts w:ascii="UD Digi Kyokasho NK-B" w:eastAsia="UD Digi Kyokasho NK-B" w:hint="eastAsia"/>
                <w:b/>
              </w:rPr>
              <w:t xml:space="preserve">　</w:t>
            </w:r>
            <w:r w:rsidRPr="005732E2">
              <w:rPr>
                <w:rFonts w:ascii="UD Digi Kyokasho NK-B" w:eastAsia="UD Digi Kyokasho NK-B" w:hint="eastAsia"/>
                <w:b/>
              </w:rPr>
              <w:t>１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912340" w14:textId="77777777" w:rsidR="005732E2" w:rsidRPr="005732E2" w:rsidRDefault="005732E2" w:rsidP="005732E2">
            <w:pPr>
              <w:widowControl/>
              <w:spacing w:line="300" w:lineRule="atLeast"/>
              <w:jc w:val="center"/>
              <w:outlineLvl w:val="3"/>
              <w:rPr>
                <w:rFonts w:ascii="UD Digi Kyokasho NK-B" w:eastAsia="UD Digi Kyokasho NK-B"/>
                <w:b/>
              </w:rPr>
            </w:pPr>
            <w:r w:rsidRPr="005732E2">
              <w:rPr>
                <w:rFonts w:ascii="UD Digi Kyokasho NK-B" w:eastAsia="UD Digi Kyokasho NK-B" w:hint="eastAsia"/>
                <w:b/>
              </w:rPr>
              <w:t>３</w:t>
            </w:r>
            <w:r>
              <w:rPr>
                <w:rFonts w:ascii="UD Digi Kyokasho NK-B" w:eastAsia="UD Digi Kyokasho NK-B" w:hint="eastAsia"/>
                <w:b/>
              </w:rPr>
              <w:t xml:space="preserve">　</w:t>
            </w:r>
            <w:r w:rsidRPr="005732E2">
              <w:rPr>
                <w:rFonts w:ascii="UD Digi Kyokasho NK-B" w:eastAsia="UD Digi Kyokasho NK-B" w:hint="eastAsia"/>
                <w:b/>
              </w:rPr>
              <w:t xml:space="preserve">　２　</w:t>
            </w:r>
            <w:r>
              <w:rPr>
                <w:rFonts w:ascii="UD Digi Kyokasho NK-B" w:eastAsia="UD Digi Kyokasho NK-B" w:hint="eastAsia"/>
                <w:b/>
              </w:rPr>
              <w:t xml:space="preserve">　</w:t>
            </w:r>
            <w:r w:rsidRPr="005732E2">
              <w:rPr>
                <w:rFonts w:ascii="UD Digi Kyokasho NK-B" w:eastAsia="UD Digi Kyokasho NK-B" w:hint="eastAsia"/>
                <w:b/>
              </w:rPr>
              <w:t>１</w:t>
            </w:r>
          </w:p>
        </w:tc>
      </w:tr>
      <w:tr w:rsidR="005732E2" w:rsidRPr="005732E2" w14:paraId="37E7116D" w14:textId="77777777" w:rsidTr="00550ECF">
        <w:trPr>
          <w:trHeight w:val="69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03C1DDF" w14:textId="77777777" w:rsidR="005732E2" w:rsidRPr="005732E2" w:rsidRDefault="005732E2" w:rsidP="005732E2">
            <w:pPr>
              <w:widowControl/>
              <w:spacing w:line="300" w:lineRule="atLeast"/>
              <w:jc w:val="center"/>
              <w:outlineLvl w:val="3"/>
              <w:rPr>
                <w:rFonts w:ascii="UD Digi Kyokasho NK-B" w:eastAsia="UD Digi Kyokasho NK-B"/>
                <w:b/>
              </w:rPr>
            </w:pPr>
            <w:r>
              <w:rPr>
                <w:rFonts w:ascii="UD Digi Kyokasho NK-B" w:eastAsia="UD Digi Kyokasho NK-B" w:hint="eastAsia"/>
                <w:b/>
              </w:rPr>
              <w:t>理由を説明しているか。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52ED05" w14:textId="77777777" w:rsidR="005732E2" w:rsidRPr="005732E2" w:rsidRDefault="005732E2" w:rsidP="005732E2">
            <w:pPr>
              <w:widowControl/>
              <w:spacing w:line="300" w:lineRule="atLeast"/>
              <w:jc w:val="center"/>
              <w:outlineLvl w:val="3"/>
              <w:rPr>
                <w:rFonts w:ascii="UD Digi Kyokasho NK-B" w:eastAsia="UD Digi Kyokasho NK-B"/>
                <w:b/>
              </w:rPr>
            </w:pPr>
            <w:r w:rsidRPr="005732E2">
              <w:rPr>
                <w:rFonts w:ascii="UD Digi Kyokasho NK-B" w:eastAsia="UD Digi Kyokasho NK-B" w:hint="eastAsia"/>
                <w:b/>
              </w:rPr>
              <w:t>３</w:t>
            </w:r>
            <w:r>
              <w:rPr>
                <w:rFonts w:ascii="UD Digi Kyokasho NK-B" w:eastAsia="UD Digi Kyokasho NK-B" w:hint="eastAsia"/>
                <w:b/>
              </w:rPr>
              <w:t xml:space="preserve">　</w:t>
            </w:r>
            <w:r w:rsidRPr="005732E2">
              <w:rPr>
                <w:rFonts w:ascii="UD Digi Kyokasho NK-B" w:eastAsia="UD Digi Kyokasho NK-B" w:hint="eastAsia"/>
                <w:b/>
              </w:rPr>
              <w:t xml:space="preserve">　２　</w:t>
            </w:r>
            <w:r>
              <w:rPr>
                <w:rFonts w:ascii="UD Digi Kyokasho NK-B" w:eastAsia="UD Digi Kyokasho NK-B" w:hint="eastAsia"/>
                <w:b/>
              </w:rPr>
              <w:t xml:space="preserve">　</w:t>
            </w:r>
            <w:r w:rsidRPr="005732E2">
              <w:rPr>
                <w:rFonts w:ascii="UD Digi Kyokasho NK-B" w:eastAsia="UD Digi Kyokasho NK-B" w:hint="eastAsia"/>
                <w:b/>
              </w:rPr>
              <w:t>１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5BC026" w14:textId="77777777" w:rsidR="005732E2" w:rsidRPr="005732E2" w:rsidRDefault="005732E2" w:rsidP="005732E2">
            <w:pPr>
              <w:widowControl/>
              <w:spacing w:line="300" w:lineRule="atLeast"/>
              <w:jc w:val="center"/>
              <w:outlineLvl w:val="3"/>
              <w:rPr>
                <w:rFonts w:ascii="UD Digi Kyokasho NK-B" w:eastAsia="UD Digi Kyokasho NK-B"/>
                <w:b/>
              </w:rPr>
            </w:pPr>
            <w:r w:rsidRPr="005732E2">
              <w:rPr>
                <w:rFonts w:ascii="UD Digi Kyokasho NK-B" w:eastAsia="UD Digi Kyokasho NK-B" w:hint="eastAsia"/>
                <w:b/>
              </w:rPr>
              <w:t>３</w:t>
            </w:r>
            <w:r>
              <w:rPr>
                <w:rFonts w:ascii="UD Digi Kyokasho NK-B" w:eastAsia="UD Digi Kyokasho NK-B" w:hint="eastAsia"/>
                <w:b/>
              </w:rPr>
              <w:t xml:space="preserve">　</w:t>
            </w:r>
            <w:r w:rsidRPr="005732E2">
              <w:rPr>
                <w:rFonts w:ascii="UD Digi Kyokasho NK-B" w:eastAsia="UD Digi Kyokasho NK-B" w:hint="eastAsia"/>
                <w:b/>
              </w:rPr>
              <w:t xml:space="preserve">　２　</w:t>
            </w:r>
            <w:r>
              <w:rPr>
                <w:rFonts w:ascii="UD Digi Kyokasho NK-B" w:eastAsia="UD Digi Kyokasho NK-B" w:hint="eastAsia"/>
                <w:b/>
              </w:rPr>
              <w:t xml:space="preserve">　</w:t>
            </w:r>
            <w:r w:rsidRPr="005732E2">
              <w:rPr>
                <w:rFonts w:ascii="UD Digi Kyokasho NK-B" w:eastAsia="UD Digi Kyokasho NK-B" w:hint="eastAsia"/>
                <w:b/>
              </w:rPr>
              <w:t>１</w:t>
            </w:r>
          </w:p>
        </w:tc>
      </w:tr>
      <w:tr w:rsidR="005732E2" w:rsidRPr="005732E2" w14:paraId="5CA00EF7" w14:textId="77777777" w:rsidTr="00550ECF">
        <w:trPr>
          <w:trHeight w:val="69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6944F1A" w14:textId="77777777" w:rsidR="005732E2" w:rsidRPr="005732E2" w:rsidRDefault="005732E2" w:rsidP="005732E2">
            <w:pPr>
              <w:widowControl/>
              <w:spacing w:line="300" w:lineRule="atLeast"/>
              <w:jc w:val="center"/>
              <w:outlineLvl w:val="3"/>
              <w:rPr>
                <w:rFonts w:ascii="UD Digi Kyokasho NK-B" w:eastAsia="UD Digi Kyokasho NK-B"/>
                <w:b/>
              </w:rPr>
            </w:pPr>
            <w:r>
              <w:rPr>
                <w:rFonts w:ascii="UD Digi Kyokasho NK-B" w:eastAsia="UD Digi Kyokasho NK-B"/>
                <w:b/>
              </w:rPr>
              <w:t>例や証拠を挙げて説明しているか。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AB68D7" w14:textId="77777777" w:rsidR="005732E2" w:rsidRPr="005732E2" w:rsidRDefault="005732E2" w:rsidP="005732E2">
            <w:pPr>
              <w:widowControl/>
              <w:spacing w:line="300" w:lineRule="atLeast"/>
              <w:jc w:val="center"/>
              <w:outlineLvl w:val="3"/>
              <w:rPr>
                <w:rFonts w:ascii="UD Digi Kyokasho NK-B" w:eastAsia="UD Digi Kyokasho NK-B"/>
                <w:b/>
              </w:rPr>
            </w:pPr>
            <w:r w:rsidRPr="005732E2">
              <w:rPr>
                <w:rFonts w:ascii="UD Digi Kyokasho NK-B" w:eastAsia="UD Digi Kyokasho NK-B" w:hint="eastAsia"/>
                <w:b/>
              </w:rPr>
              <w:t>３</w:t>
            </w:r>
            <w:r>
              <w:rPr>
                <w:rFonts w:ascii="UD Digi Kyokasho NK-B" w:eastAsia="UD Digi Kyokasho NK-B" w:hint="eastAsia"/>
                <w:b/>
              </w:rPr>
              <w:t xml:space="preserve">　</w:t>
            </w:r>
            <w:r w:rsidRPr="005732E2">
              <w:rPr>
                <w:rFonts w:ascii="UD Digi Kyokasho NK-B" w:eastAsia="UD Digi Kyokasho NK-B" w:hint="eastAsia"/>
                <w:b/>
              </w:rPr>
              <w:t xml:space="preserve">　２　</w:t>
            </w:r>
            <w:r>
              <w:rPr>
                <w:rFonts w:ascii="UD Digi Kyokasho NK-B" w:eastAsia="UD Digi Kyokasho NK-B" w:hint="eastAsia"/>
                <w:b/>
              </w:rPr>
              <w:t xml:space="preserve">　</w:t>
            </w:r>
            <w:r w:rsidRPr="005732E2">
              <w:rPr>
                <w:rFonts w:ascii="UD Digi Kyokasho NK-B" w:eastAsia="UD Digi Kyokasho NK-B" w:hint="eastAsia"/>
                <w:b/>
              </w:rPr>
              <w:t>１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E1FC7D" w14:textId="77777777" w:rsidR="005732E2" w:rsidRPr="005732E2" w:rsidRDefault="005732E2" w:rsidP="005732E2">
            <w:pPr>
              <w:widowControl/>
              <w:spacing w:line="300" w:lineRule="atLeast"/>
              <w:jc w:val="center"/>
              <w:outlineLvl w:val="3"/>
              <w:rPr>
                <w:rFonts w:ascii="UD Digi Kyokasho NK-B" w:eastAsia="UD Digi Kyokasho NK-B"/>
                <w:b/>
              </w:rPr>
            </w:pPr>
            <w:r w:rsidRPr="005732E2">
              <w:rPr>
                <w:rFonts w:ascii="UD Digi Kyokasho NK-B" w:eastAsia="UD Digi Kyokasho NK-B" w:hint="eastAsia"/>
                <w:b/>
              </w:rPr>
              <w:t>３</w:t>
            </w:r>
            <w:r>
              <w:rPr>
                <w:rFonts w:ascii="UD Digi Kyokasho NK-B" w:eastAsia="UD Digi Kyokasho NK-B" w:hint="eastAsia"/>
                <w:b/>
              </w:rPr>
              <w:t xml:space="preserve">　</w:t>
            </w:r>
            <w:r w:rsidRPr="005732E2">
              <w:rPr>
                <w:rFonts w:ascii="UD Digi Kyokasho NK-B" w:eastAsia="UD Digi Kyokasho NK-B" w:hint="eastAsia"/>
                <w:b/>
              </w:rPr>
              <w:t xml:space="preserve">　２　</w:t>
            </w:r>
            <w:r>
              <w:rPr>
                <w:rFonts w:ascii="UD Digi Kyokasho NK-B" w:eastAsia="UD Digi Kyokasho NK-B" w:hint="eastAsia"/>
                <w:b/>
              </w:rPr>
              <w:t xml:space="preserve">　</w:t>
            </w:r>
            <w:r w:rsidRPr="005732E2">
              <w:rPr>
                <w:rFonts w:ascii="UD Digi Kyokasho NK-B" w:eastAsia="UD Digi Kyokasho NK-B" w:hint="eastAsia"/>
                <w:b/>
              </w:rPr>
              <w:t>１</w:t>
            </w:r>
          </w:p>
        </w:tc>
      </w:tr>
      <w:tr w:rsidR="005732E2" w:rsidRPr="005732E2" w14:paraId="2322EDEA" w14:textId="77777777" w:rsidTr="00550ECF">
        <w:trPr>
          <w:trHeight w:val="69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6B057B" w14:textId="77777777" w:rsidR="005732E2" w:rsidRDefault="005732E2" w:rsidP="005732E2">
            <w:pPr>
              <w:widowControl/>
              <w:spacing w:line="300" w:lineRule="atLeast"/>
              <w:jc w:val="center"/>
              <w:outlineLvl w:val="3"/>
              <w:rPr>
                <w:rFonts w:ascii="UD Digi Kyokasho NK-B" w:eastAsia="UD Digi Kyokasho NK-B"/>
                <w:b/>
              </w:rPr>
            </w:pPr>
            <w:r>
              <w:rPr>
                <w:rFonts w:ascii="UD Digi Kyokasho NK-B" w:eastAsia="UD Digi Kyokasho NK-B"/>
                <w:b/>
              </w:rPr>
              <w:t>相手の考えに反論しているか。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BDFACD" w14:textId="77777777" w:rsidR="005732E2" w:rsidRPr="005732E2" w:rsidRDefault="005732E2" w:rsidP="00B41675">
            <w:pPr>
              <w:widowControl/>
              <w:spacing w:line="300" w:lineRule="atLeast"/>
              <w:jc w:val="center"/>
              <w:outlineLvl w:val="3"/>
              <w:rPr>
                <w:rFonts w:ascii="UD Digi Kyokasho NK-B" w:eastAsia="UD Digi Kyokasho NK-B"/>
                <w:b/>
              </w:rPr>
            </w:pPr>
            <w:r w:rsidRPr="005732E2">
              <w:rPr>
                <w:rFonts w:ascii="UD Digi Kyokasho NK-B" w:eastAsia="UD Digi Kyokasho NK-B" w:hint="eastAsia"/>
                <w:b/>
              </w:rPr>
              <w:t>３</w:t>
            </w:r>
            <w:r>
              <w:rPr>
                <w:rFonts w:ascii="UD Digi Kyokasho NK-B" w:eastAsia="UD Digi Kyokasho NK-B" w:hint="eastAsia"/>
                <w:b/>
              </w:rPr>
              <w:t xml:space="preserve">　</w:t>
            </w:r>
            <w:r w:rsidRPr="005732E2">
              <w:rPr>
                <w:rFonts w:ascii="UD Digi Kyokasho NK-B" w:eastAsia="UD Digi Kyokasho NK-B" w:hint="eastAsia"/>
                <w:b/>
              </w:rPr>
              <w:t xml:space="preserve">　２　</w:t>
            </w:r>
            <w:r>
              <w:rPr>
                <w:rFonts w:ascii="UD Digi Kyokasho NK-B" w:eastAsia="UD Digi Kyokasho NK-B" w:hint="eastAsia"/>
                <w:b/>
              </w:rPr>
              <w:t xml:space="preserve">　</w:t>
            </w:r>
            <w:r w:rsidRPr="005732E2">
              <w:rPr>
                <w:rFonts w:ascii="UD Digi Kyokasho NK-B" w:eastAsia="UD Digi Kyokasho NK-B" w:hint="eastAsia"/>
                <w:b/>
              </w:rPr>
              <w:t>１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4B7061" w14:textId="77777777" w:rsidR="005732E2" w:rsidRPr="005732E2" w:rsidRDefault="005732E2" w:rsidP="00B41675">
            <w:pPr>
              <w:widowControl/>
              <w:spacing w:line="300" w:lineRule="atLeast"/>
              <w:jc w:val="center"/>
              <w:outlineLvl w:val="3"/>
              <w:rPr>
                <w:rFonts w:ascii="UD Digi Kyokasho NK-B" w:eastAsia="UD Digi Kyokasho NK-B"/>
                <w:b/>
              </w:rPr>
            </w:pPr>
            <w:r w:rsidRPr="005732E2">
              <w:rPr>
                <w:rFonts w:ascii="UD Digi Kyokasho NK-B" w:eastAsia="UD Digi Kyokasho NK-B" w:hint="eastAsia"/>
                <w:b/>
              </w:rPr>
              <w:t>３</w:t>
            </w:r>
            <w:r>
              <w:rPr>
                <w:rFonts w:ascii="UD Digi Kyokasho NK-B" w:eastAsia="UD Digi Kyokasho NK-B" w:hint="eastAsia"/>
                <w:b/>
              </w:rPr>
              <w:t xml:space="preserve">　</w:t>
            </w:r>
            <w:r w:rsidRPr="005732E2">
              <w:rPr>
                <w:rFonts w:ascii="UD Digi Kyokasho NK-B" w:eastAsia="UD Digi Kyokasho NK-B" w:hint="eastAsia"/>
                <w:b/>
              </w:rPr>
              <w:t xml:space="preserve">　２　</w:t>
            </w:r>
            <w:r>
              <w:rPr>
                <w:rFonts w:ascii="UD Digi Kyokasho NK-B" w:eastAsia="UD Digi Kyokasho NK-B" w:hint="eastAsia"/>
                <w:b/>
              </w:rPr>
              <w:t xml:space="preserve">　</w:t>
            </w:r>
            <w:r w:rsidRPr="005732E2">
              <w:rPr>
                <w:rFonts w:ascii="UD Digi Kyokasho NK-B" w:eastAsia="UD Digi Kyokasho NK-B" w:hint="eastAsia"/>
                <w:b/>
              </w:rPr>
              <w:t>１</w:t>
            </w:r>
          </w:p>
        </w:tc>
      </w:tr>
      <w:tr w:rsidR="005732E2" w:rsidRPr="005732E2" w14:paraId="1FF3A371" w14:textId="77777777" w:rsidTr="00550ECF">
        <w:trPr>
          <w:trHeight w:val="71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E0DF817" w14:textId="77777777" w:rsidR="005732E2" w:rsidRPr="005732E2" w:rsidRDefault="005732E2" w:rsidP="005732E2">
            <w:pPr>
              <w:widowControl/>
              <w:spacing w:line="300" w:lineRule="atLeast"/>
              <w:jc w:val="center"/>
              <w:outlineLvl w:val="3"/>
              <w:rPr>
                <w:rFonts w:ascii="UD Digi Kyokasho NK-B" w:eastAsia="UD Digi Kyokasho NK-B"/>
                <w:b/>
              </w:rPr>
            </w:pPr>
            <w:r>
              <w:rPr>
                <w:rFonts w:ascii="UD Digi Kyokasho NK-B" w:eastAsia="UD Digi Kyokasho NK-B" w:hint="eastAsia"/>
                <w:b/>
              </w:rPr>
              <w:t>結論では説得力があるか。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F338D0" w14:textId="77777777" w:rsidR="005732E2" w:rsidRPr="005732E2" w:rsidRDefault="005732E2" w:rsidP="005732E2">
            <w:pPr>
              <w:widowControl/>
              <w:spacing w:line="300" w:lineRule="atLeast"/>
              <w:jc w:val="center"/>
              <w:outlineLvl w:val="3"/>
              <w:rPr>
                <w:rFonts w:ascii="UD Digi Kyokasho NK-B" w:eastAsia="UD Digi Kyokasho NK-B"/>
                <w:b/>
              </w:rPr>
            </w:pPr>
            <w:r w:rsidRPr="005732E2">
              <w:rPr>
                <w:rFonts w:ascii="UD Digi Kyokasho NK-B" w:eastAsia="UD Digi Kyokasho NK-B" w:hint="eastAsia"/>
                <w:b/>
              </w:rPr>
              <w:t>３</w:t>
            </w:r>
            <w:r>
              <w:rPr>
                <w:rFonts w:ascii="UD Digi Kyokasho NK-B" w:eastAsia="UD Digi Kyokasho NK-B" w:hint="eastAsia"/>
                <w:b/>
              </w:rPr>
              <w:t xml:space="preserve">　</w:t>
            </w:r>
            <w:r w:rsidRPr="005732E2">
              <w:rPr>
                <w:rFonts w:ascii="UD Digi Kyokasho NK-B" w:eastAsia="UD Digi Kyokasho NK-B" w:hint="eastAsia"/>
                <w:b/>
              </w:rPr>
              <w:t xml:space="preserve">　２　</w:t>
            </w:r>
            <w:r>
              <w:rPr>
                <w:rFonts w:ascii="UD Digi Kyokasho NK-B" w:eastAsia="UD Digi Kyokasho NK-B" w:hint="eastAsia"/>
                <w:b/>
              </w:rPr>
              <w:t xml:space="preserve">　</w:t>
            </w:r>
            <w:r w:rsidRPr="005732E2">
              <w:rPr>
                <w:rFonts w:ascii="UD Digi Kyokasho NK-B" w:eastAsia="UD Digi Kyokasho NK-B" w:hint="eastAsia"/>
                <w:b/>
              </w:rPr>
              <w:t>１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D74EB7" w14:textId="77777777" w:rsidR="005732E2" w:rsidRPr="005732E2" w:rsidRDefault="005732E2" w:rsidP="005732E2">
            <w:pPr>
              <w:widowControl/>
              <w:spacing w:line="300" w:lineRule="atLeast"/>
              <w:jc w:val="center"/>
              <w:outlineLvl w:val="3"/>
              <w:rPr>
                <w:rFonts w:ascii="UD Digi Kyokasho NK-B" w:eastAsia="UD Digi Kyokasho NK-B"/>
                <w:b/>
              </w:rPr>
            </w:pPr>
            <w:r w:rsidRPr="005732E2">
              <w:rPr>
                <w:rFonts w:ascii="UD Digi Kyokasho NK-B" w:eastAsia="UD Digi Kyokasho NK-B" w:hint="eastAsia"/>
                <w:b/>
              </w:rPr>
              <w:t>３</w:t>
            </w:r>
            <w:r>
              <w:rPr>
                <w:rFonts w:ascii="UD Digi Kyokasho NK-B" w:eastAsia="UD Digi Kyokasho NK-B" w:hint="eastAsia"/>
                <w:b/>
              </w:rPr>
              <w:t xml:space="preserve">　</w:t>
            </w:r>
            <w:r w:rsidRPr="005732E2">
              <w:rPr>
                <w:rFonts w:ascii="UD Digi Kyokasho NK-B" w:eastAsia="UD Digi Kyokasho NK-B" w:hint="eastAsia"/>
                <w:b/>
              </w:rPr>
              <w:t xml:space="preserve">　２　</w:t>
            </w:r>
            <w:r>
              <w:rPr>
                <w:rFonts w:ascii="UD Digi Kyokasho NK-B" w:eastAsia="UD Digi Kyokasho NK-B" w:hint="eastAsia"/>
                <w:b/>
              </w:rPr>
              <w:t xml:space="preserve">　</w:t>
            </w:r>
            <w:r w:rsidRPr="005732E2">
              <w:rPr>
                <w:rFonts w:ascii="UD Digi Kyokasho NK-B" w:eastAsia="UD Digi Kyokasho NK-B" w:hint="eastAsia"/>
                <w:b/>
              </w:rPr>
              <w:t>１</w:t>
            </w:r>
          </w:p>
        </w:tc>
      </w:tr>
      <w:tr w:rsidR="005732E2" w:rsidRPr="005732E2" w14:paraId="130BD7C7" w14:textId="77777777" w:rsidTr="00550ECF">
        <w:trPr>
          <w:trHeight w:val="839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0D1DB2C" w14:textId="77777777" w:rsidR="005732E2" w:rsidRPr="005732E2" w:rsidRDefault="005732E2" w:rsidP="005732E2">
            <w:pPr>
              <w:widowControl/>
              <w:spacing w:line="300" w:lineRule="atLeast"/>
              <w:jc w:val="center"/>
              <w:outlineLvl w:val="3"/>
              <w:rPr>
                <w:rFonts w:ascii="UD Digi Kyokasho NK-B" w:eastAsia="UD Digi Kyokasho NK-B"/>
                <w:b/>
              </w:rPr>
            </w:pPr>
            <w:r>
              <w:rPr>
                <w:rFonts w:ascii="UD Digi Kyokasho NK-B" w:eastAsia="UD Digi Kyokasho NK-B" w:hint="eastAsia"/>
                <w:b/>
              </w:rPr>
              <w:t>声の大きさ・話し方・チームワーク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D21EDE" w14:textId="77777777" w:rsidR="005732E2" w:rsidRPr="005732E2" w:rsidRDefault="005732E2" w:rsidP="005732E2">
            <w:pPr>
              <w:widowControl/>
              <w:spacing w:line="300" w:lineRule="atLeast"/>
              <w:jc w:val="center"/>
              <w:outlineLvl w:val="3"/>
              <w:rPr>
                <w:rFonts w:ascii="UD Digi Kyokasho NK-B" w:eastAsia="UD Digi Kyokasho NK-B"/>
                <w:b/>
              </w:rPr>
            </w:pPr>
            <w:r w:rsidRPr="005732E2">
              <w:rPr>
                <w:rFonts w:ascii="UD Digi Kyokasho NK-B" w:eastAsia="UD Digi Kyokasho NK-B" w:hint="eastAsia"/>
                <w:b/>
              </w:rPr>
              <w:t>３</w:t>
            </w:r>
            <w:r>
              <w:rPr>
                <w:rFonts w:ascii="UD Digi Kyokasho NK-B" w:eastAsia="UD Digi Kyokasho NK-B" w:hint="eastAsia"/>
                <w:b/>
              </w:rPr>
              <w:t xml:space="preserve">　</w:t>
            </w:r>
            <w:r w:rsidRPr="005732E2">
              <w:rPr>
                <w:rFonts w:ascii="UD Digi Kyokasho NK-B" w:eastAsia="UD Digi Kyokasho NK-B" w:hint="eastAsia"/>
                <w:b/>
              </w:rPr>
              <w:t xml:space="preserve">　２　</w:t>
            </w:r>
            <w:r>
              <w:rPr>
                <w:rFonts w:ascii="UD Digi Kyokasho NK-B" w:eastAsia="UD Digi Kyokasho NK-B" w:hint="eastAsia"/>
                <w:b/>
              </w:rPr>
              <w:t xml:space="preserve">　</w:t>
            </w:r>
            <w:r w:rsidRPr="005732E2">
              <w:rPr>
                <w:rFonts w:ascii="UD Digi Kyokasho NK-B" w:eastAsia="UD Digi Kyokasho NK-B" w:hint="eastAsia"/>
                <w:b/>
              </w:rPr>
              <w:t>１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F71C77" w14:textId="77777777" w:rsidR="005732E2" w:rsidRPr="005732E2" w:rsidRDefault="005732E2" w:rsidP="005732E2">
            <w:pPr>
              <w:widowControl/>
              <w:spacing w:line="300" w:lineRule="atLeast"/>
              <w:jc w:val="center"/>
              <w:outlineLvl w:val="3"/>
              <w:rPr>
                <w:rFonts w:ascii="UD Digi Kyokasho NK-B" w:eastAsia="UD Digi Kyokasho NK-B"/>
                <w:b/>
              </w:rPr>
            </w:pPr>
            <w:r w:rsidRPr="005732E2">
              <w:rPr>
                <w:rFonts w:ascii="UD Digi Kyokasho NK-B" w:eastAsia="UD Digi Kyokasho NK-B" w:hint="eastAsia"/>
                <w:b/>
              </w:rPr>
              <w:t>３</w:t>
            </w:r>
            <w:r>
              <w:rPr>
                <w:rFonts w:ascii="UD Digi Kyokasho NK-B" w:eastAsia="UD Digi Kyokasho NK-B" w:hint="eastAsia"/>
                <w:b/>
              </w:rPr>
              <w:t xml:space="preserve">　</w:t>
            </w:r>
            <w:r w:rsidRPr="005732E2">
              <w:rPr>
                <w:rFonts w:ascii="UD Digi Kyokasho NK-B" w:eastAsia="UD Digi Kyokasho NK-B" w:hint="eastAsia"/>
                <w:b/>
              </w:rPr>
              <w:t xml:space="preserve">　２　</w:t>
            </w:r>
            <w:r>
              <w:rPr>
                <w:rFonts w:ascii="UD Digi Kyokasho NK-B" w:eastAsia="UD Digi Kyokasho NK-B" w:hint="eastAsia"/>
                <w:b/>
              </w:rPr>
              <w:t xml:space="preserve">　</w:t>
            </w:r>
            <w:r w:rsidRPr="005732E2">
              <w:rPr>
                <w:rFonts w:ascii="UD Digi Kyokasho NK-B" w:eastAsia="UD Digi Kyokasho NK-B" w:hint="eastAsia"/>
                <w:b/>
              </w:rPr>
              <w:t>１</w:t>
            </w:r>
          </w:p>
        </w:tc>
      </w:tr>
    </w:tbl>
    <w:p w14:paraId="00999820" w14:textId="77777777" w:rsidR="00550ECF" w:rsidRDefault="00550ECF" w:rsidP="006A7A1A">
      <w:pPr>
        <w:widowControl/>
        <w:spacing w:line="300" w:lineRule="atLeast"/>
        <w:jc w:val="left"/>
        <w:outlineLvl w:val="3"/>
        <w:rPr>
          <w:rFonts w:ascii="UD Digi Kyokasho NK-B" w:eastAsia="UD Digi Kyokasho NK-B"/>
          <w:b/>
          <w:sz w:val="32"/>
          <w:szCs w:val="40"/>
        </w:rPr>
      </w:pPr>
    </w:p>
    <w:p w14:paraId="486198E7" w14:textId="47DCE713" w:rsidR="005732E2" w:rsidRPr="005732E2" w:rsidRDefault="006A7A1A" w:rsidP="006A7A1A">
      <w:pPr>
        <w:widowControl/>
        <w:spacing w:line="300" w:lineRule="atLeast"/>
        <w:jc w:val="left"/>
        <w:outlineLvl w:val="3"/>
        <w:rPr>
          <w:rFonts w:ascii="UD Digi Kyokasho NK-B" w:eastAsia="UD Digi Kyokasho NK-B"/>
          <w:b/>
          <w:sz w:val="32"/>
          <w:szCs w:val="40"/>
        </w:rPr>
      </w:pPr>
      <w:r w:rsidRPr="006A7A1A">
        <w:rPr>
          <w:rFonts w:ascii="UD Digi Kyokasho NK-B" w:eastAsia="UD Digi Kyokasho NK-B"/>
          <w:b/>
          <w:sz w:val="32"/>
          <w:szCs w:val="40"/>
        </w:rPr>
        <w:t>判</w:t>
      </w:r>
      <w:r>
        <w:rPr>
          <w:rFonts w:ascii="UD Digi Kyokasho NK-B" w:eastAsia="UD Digi Kyokasho NK-B"/>
          <w:b/>
          <w:sz w:val="32"/>
          <w:szCs w:val="40"/>
        </w:rPr>
        <w:t xml:space="preserve">　</w:t>
      </w:r>
      <w:r w:rsidRPr="006A7A1A">
        <w:rPr>
          <w:rFonts w:ascii="UD Digi Kyokasho NK-B" w:eastAsia="UD Digi Kyokasho NK-B"/>
          <w:b/>
          <w:sz w:val="32"/>
          <w:szCs w:val="40"/>
        </w:rPr>
        <w:t>定</w:t>
      </w:r>
    </w:p>
    <w:p w14:paraId="6333A4D1" w14:textId="77777777" w:rsidR="005732E2" w:rsidRPr="005732E2" w:rsidRDefault="005732E2" w:rsidP="006A7A1A">
      <w:pPr>
        <w:widowControl/>
        <w:spacing w:before="100" w:beforeAutospacing="1" w:after="100" w:afterAutospacing="1"/>
        <w:ind w:firstLineChars="100" w:firstLine="1440"/>
        <w:jc w:val="left"/>
        <w:rPr>
          <w:rFonts w:ascii="Times New Roman" w:eastAsia="ＭＳ Ｐゴシック" w:hAnsi="Times New Roman" w:cs="Times New Roman"/>
          <w:color w:val="000000"/>
          <w:kern w:val="0"/>
          <w:sz w:val="32"/>
          <w:szCs w:val="27"/>
        </w:rPr>
      </w:pPr>
      <w:r w:rsidRPr="005732E2">
        <w:rPr>
          <w:rFonts w:ascii="ＭＳ明朝" w:eastAsia="ＭＳ明朝" w:hAnsi="Times New Roman" w:cs="Times New Roman" w:hint="eastAsia"/>
          <w:color w:val="000000"/>
          <w:kern w:val="0"/>
          <w:sz w:val="144"/>
          <w:szCs w:val="72"/>
        </w:rPr>
        <w:t>□</w:t>
      </w:r>
      <w:r w:rsidRPr="005732E2">
        <w:rPr>
          <w:rFonts w:ascii="UD Digi Kyokasho NK-B" w:eastAsia="UD Digi Kyokasho NK-B" w:hAnsi="Times New Roman" w:cs="Times New Roman" w:hint="eastAsia"/>
          <w:color w:val="000000"/>
          <w:kern w:val="0"/>
          <w:szCs w:val="18"/>
        </w:rPr>
        <w:t>対</w:t>
      </w:r>
      <w:r w:rsidRPr="005732E2">
        <w:rPr>
          <w:rFonts w:ascii="ＭＳ明朝" w:eastAsia="ＭＳ明朝" w:hAnsi="Times New Roman" w:cs="Times New Roman" w:hint="eastAsia"/>
          <w:color w:val="000000"/>
          <w:kern w:val="0"/>
          <w:sz w:val="144"/>
          <w:szCs w:val="72"/>
        </w:rPr>
        <w:t>□</w:t>
      </w:r>
      <w:r w:rsidRPr="005732E2">
        <w:rPr>
          <w:rFonts w:ascii="UD Digi Kyokasho NK-B" w:eastAsia="UD Digi Kyokasho NK-B" w:hAnsi="Times New Roman" w:cs="Times New Roman" w:hint="eastAsia"/>
          <w:color w:val="000000"/>
          <w:kern w:val="0"/>
          <w:szCs w:val="18"/>
        </w:rPr>
        <w:t>で（肯定側／否定側）の勝ち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0"/>
        <w:gridCol w:w="7270"/>
      </w:tblGrid>
      <w:tr w:rsidR="006A7A1A" w14:paraId="69C16228" w14:textId="77777777" w:rsidTr="00550ECF">
        <w:trPr>
          <w:trHeight w:val="457"/>
        </w:trPr>
        <w:tc>
          <w:tcPr>
            <w:tcW w:w="9180" w:type="dxa"/>
            <w:gridSpan w:val="2"/>
            <w:vAlign w:val="center"/>
          </w:tcPr>
          <w:p w14:paraId="4F46CA08" w14:textId="77777777" w:rsidR="006A7A1A" w:rsidRPr="006A7A1A" w:rsidRDefault="006A7A1A" w:rsidP="006A7A1A">
            <w:pPr>
              <w:widowControl/>
              <w:spacing w:line="300" w:lineRule="atLeast"/>
              <w:jc w:val="center"/>
              <w:outlineLvl w:val="3"/>
              <w:rPr>
                <w:rFonts w:ascii="UD Digi Kyokasho NK-B" w:eastAsia="UD Digi Kyokasho NK-B" w:hAnsi="ＭＳ 明朝" w:cs="ＭＳ Ｐゴシック"/>
                <w:color w:val="000000"/>
                <w:kern w:val="0"/>
                <w:szCs w:val="18"/>
              </w:rPr>
            </w:pPr>
            <w:r w:rsidRPr="006A7A1A">
              <w:rPr>
                <w:rFonts w:ascii="UD Digi Kyokasho NK-B" w:eastAsia="UD Digi Kyokasho NK-B" w:hAnsi="ＭＳ 明朝" w:cs="ＭＳ Ｐゴシック" w:hint="eastAsia"/>
                <w:color w:val="000000"/>
                <w:kern w:val="0"/>
                <w:szCs w:val="18"/>
              </w:rPr>
              <w:t>肯定側</w:t>
            </w:r>
          </w:p>
        </w:tc>
      </w:tr>
      <w:tr w:rsidR="006A7A1A" w14:paraId="16D1FB45" w14:textId="77777777" w:rsidTr="00550ECF">
        <w:trPr>
          <w:trHeight w:val="457"/>
        </w:trPr>
        <w:tc>
          <w:tcPr>
            <w:tcW w:w="1809" w:type="dxa"/>
          </w:tcPr>
          <w:p w14:paraId="3ADF7CC9" w14:textId="77777777" w:rsidR="006A7A1A" w:rsidRPr="006A7A1A" w:rsidRDefault="006A7A1A" w:rsidP="00DA3A36">
            <w:pPr>
              <w:widowControl/>
              <w:spacing w:line="300" w:lineRule="atLeast"/>
              <w:outlineLvl w:val="3"/>
              <w:rPr>
                <w:rFonts w:ascii="UD Digi Kyokasho NK-B" w:eastAsia="UD Digi Kyokasho NK-B" w:hAnsi="ＭＳ 明朝" w:cs="ＭＳ Ｐゴシック"/>
                <w:color w:val="000000"/>
                <w:kern w:val="0"/>
                <w:szCs w:val="18"/>
              </w:rPr>
            </w:pPr>
            <w:r w:rsidRPr="006A7A1A">
              <w:rPr>
                <w:rFonts w:ascii="UD Digi Kyokasho NK-B" w:eastAsia="UD Digi Kyokasho NK-B" w:hAnsi="ＭＳ 明朝" w:cs="ＭＳ Ｐゴシック" w:hint="eastAsia"/>
                <w:color w:val="000000"/>
                <w:kern w:val="0"/>
                <w:szCs w:val="18"/>
              </w:rPr>
              <w:t>良かったところ</w:t>
            </w:r>
          </w:p>
        </w:tc>
        <w:tc>
          <w:tcPr>
            <w:tcW w:w="7371" w:type="dxa"/>
            <w:vAlign w:val="center"/>
          </w:tcPr>
          <w:p w14:paraId="2AC30635" w14:textId="77777777" w:rsidR="006A7A1A" w:rsidRDefault="006A7A1A" w:rsidP="006A7A1A">
            <w:pPr>
              <w:widowControl/>
              <w:spacing w:line="300" w:lineRule="atLeast"/>
              <w:jc w:val="center"/>
              <w:outlineLvl w:val="3"/>
              <w:rPr>
                <w:rFonts w:ascii="ＭＳ 明朝" w:eastAsia="ＭＳ 明朝" w:hAnsi="ＭＳ 明朝" w:cs="ＭＳ Ｐゴシック"/>
                <w:color w:val="000000"/>
                <w:kern w:val="0"/>
                <w:szCs w:val="18"/>
              </w:rPr>
            </w:pPr>
          </w:p>
        </w:tc>
      </w:tr>
      <w:tr w:rsidR="006A7A1A" w14:paraId="214EEEF4" w14:textId="77777777" w:rsidTr="00550ECF">
        <w:trPr>
          <w:trHeight w:val="457"/>
        </w:trPr>
        <w:tc>
          <w:tcPr>
            <w:tcW w:w="1809" w:type="dxa"/>
          </w:tcPr>
          <w:p w14:paraId="10A13BA5" w14:textId="77777777" w:rsidR="006A7A1A" w:rsidRPr="006A7A1A" w:rsidRDefault="006A7A1A" w:rsidP="00DA3A36">
            <w:pPr>
              <w:widowControl/>
              <w:spacing w:line="300" w:lineRule="atLeast"/>
              <w:outlineLvl w:val="3"/>
              <w:rPr>
                <w:rFonts w:ascii="UD Digi Kyokasho NK-B" w:eastAsia="UD Digi Kyokasho NK-B" w:hAnsi="ＭＳ 明朝" w:cs="ＭＳ Ｐゴシック"/>
                <w:color w:val="000000"/>
                <w:kern w:val="0"/>
                <w:szCs w:val="18"/>
              </w:rPr>
            </w:pPr>
            <w:r w:rsidRPr="006A7A1A">
              <w:rPr>
                <w:rFonts w:ascii="UD Digi Kyokasho NK-B" w:eastAsia="UD Digi Kyokasho NK-B" w:hAnsi="ＭＳ 明朝" w:cs="ＭＳ Ｐゴシック" w:hint="eastAsia"/>
                <w:color w:val="000000"/>
                <w:kern w:val="0"/>
                <w:szCs w:val="18"/>
              </w:rPr>
              <w:t>改善するところ</w:t>
            </w:r>
          </w:p>
        </w:tc>
        <w:tc>
          <w:tcPr>
            <w:tcW w:w="7371" w:type="dxa"/>
            <w:vAlign w:val="center"/>
          </w:tcPr>
          <w:p w14:paraId="1479D78D" w14:textId="77777777" w:rsidR="006A7A1A" w:rsidRDefault="006A7A1A" w:rsidP="006A7A1A">
            <w:pPr>
              <w:widowControl/>
              <w:spacing w:line="300" w:lineRule="atLeast"/>
              <w:jc w:val="center"/>
              <w:outlineLvl w:val="3"/>
              <w:rPr>
                <w:rFonts w:ascii="ＭＳ 明朝" w:eastAsia="ＭＳ 明朝" w:hAnsi="ＭＳ 明朝" w:cs="ＭＳ Ｐゴシック"/>
                <w:color w:val="000000"/>
                <w:kern w:val="0"/>
                <w:szCs w:val="18"/>
              </w:rPr>
            </w:pPr>
          </w:p>
        </w:tc>
      </w:tr>
      <w:tr w:rsidR="006A7A1A" w14:paraId="4A92C483" w14:textId="77777777" w:rsidTr="00550ECF">
        <w:trPr>
          <w:trHeight w:val="457"/>
        </w:trPr>
        <w:tc>
          <w:tcPr>
            <w:tcW w:w="9180" w:type="dxa"/>
            <w:gridSpan w:val="2"/>
            <w:vAlign w:val="center"/>
          </w:tcPr>
          <w:p w14:paraId="6C31B8FD" w14:textId="77777777" w:rsidR="006A7A1A" w:rsidRPr="006A7A1A" w:rsidRDefault="006A7A1A" w:rsidP="006A7A1A">
            <w:pPr>
              <w:widowControl/>
              <w:spacing w:line="300" w:lineRule="atLeast"/>
              <w:jc w:val="center"/>
              <w:outlineLvl w:val="3"/>
              <w:rPr>
                <w:rFonts w:ascii="UD Digi Kyokasho NK-B" w:eastAsia="UD Digi Kyokasho NK-B" w:hAnsi="ＭＳ 明朝" w:cs="ＭＳ Ｐゴシック"/>
                <w:color w:val="000000"/>
                <w:kern w:val="0"/>
                <w:szCs w:val="18"/>
              </w:rPr>
            </w:pPr>
            <w:r>
              <w:rPr>
                <w:rFonts w:ascii="UD Digi Kyokasho NK-B" w:eastAsia="UD Digi Kyokasho NK-B" w:hAnsi="ＭＳ 明朝" w:cs="ＭＳ Ｐゴシック" w:hint="eastAsia"/>
                <w:color w:val="000000"/>
                <w:kern w:val="0"/>
                <w:szCs w:val="18"/>
              </w:rPr>
              <w:t>否定側</w:t>
            </w:r>
          </w:p>
        </w:tc>
      </w:tr>
      <w:tr w:rsidR="006A7A1A" w14:paraId="24691EB3" w14:textId="77777777" w:rsidTr="00550ECF">
        <w:trPr>
          <w:trHeight w:val="457"/>
        </w:trPr>
        <w:tc>
          <w:tcPr>
            <w:tcW w:w="1809" w:type="dxa"/>
          </w:tcPr>
          <w:p w14:paraId="7B89A024" w14:textId="77777777" w:rsidR="006A7A1A" w:rsidRPr="006A7A1A" w:rsidRDefault="006A7A1A" w:rsidP="00B41675">
            <w:pPr>
              <w:widowControl/>
              <w:spacing w:line="300" w:lineRule="atLeast"/>
              <w:outlineLvl w:val="3"/>
              <w:rPr>
                <w:rFonts w:ascii="UD Digi Kyokasho NK-B" w:eastAsia="UD Digi Kyokasho NK-B" w:hAnsi="ＭＳ 明朝" w:cs="ＭＳ Ｐゴシック"/>
                <w:color w:val="000000"/>
                <w:kern w:val="0"/>
                <w:szCs w:val="18"/>
              </w:rPr>
            </w:pPr>
            <w:r w:rsidRPr="006A7A1A">
              <w:rPr>
                <w:rFonts w:ascii="UD Digi Kyokasho NK-B" w:eastAsia="UD Digi Kyokasho NK-B" w:hAnsi="ＭＳ 明朝" w:cs="ＭＳ Ｐゴシック" w:hint="eastAsia"/>
                <w:color w:val="000000"/>
                <w:kern w:val="0"/>
                <w:szCs w:val="18"/>
              </w:rPr>
              <w:t>良かったところ</w:t>
            </w:r>
          </w:p>
        </w:tc>
        <w:tc>
          <w:tcPr>
            <w:tcW w:w="7371" w:type="dxa"/>
            <w:vAlign w:val="center"/>
          </w:tcPr>
          <w:p w14:paraId="69D17B03" w14:textId="77777777" w:rsidR="006A7A1A" w:rsidRDefault="006A7A1A" w:rsidP="006A7A1A">
            <w:pPr>
              <w:widowControl/>
              <w:spacing w:line="300" w:lineRule="atLeast"/>
              <w:jc w:val="center"/>
              <w:outlineLvl w:val="3"/>
              <w:rPr>
                <w:rFonts w:ascii="ＭＳ 明朝" w:eastAsia="ＭＳ 明朝" w:hAnsi="ＭＳ 明朝" w:cs="ＭＳ Ｐゴシック"/>
                <w:color w:val="000000"/>
                <w:kern w:val="0"/>
                <w:szCs w:val="18"/>
              </w:rPr>
            </w:pPr>
          </w:p>
        </w:tc>
      </w:tr>
      <w:tr w:rsidR="006A7A1A" w14:paraId="58877568" w14:textId="77777777" w:rsidTr="00550ECF">
        <w:trPr>
          <w:trHeight w:val="457"/>
        </w:trPr>
        <w:tc>
          <w:tcPr>
            <w:tcW w:w="1809" w:type="dxa"/>
          </w:tcPr>
          <w:p w14:paraId="6FCB6F1F" w14:textId="77777777" w:rsidR="006A7A1A" w:rsidRPr="006A7A1A" w:rsidRDefault="006A7A1A" w:rsidP="00B41675">
            <w:pPr>
              <w:widowControl/>
              <w:spacing w:line="300" w:lineRule="atLeast"/>
              <w:outlineLvl w:val="3"/>
              <w:rPr>
                <w:rFonts w:ascii="UD Digi Kyokasho NK-B" w:eastAsia="UD Digi Kyokasho NK-B" w:hAnsi="ＭＳ 明朝" w:cs="ＭＳ Ｐゴシック"/>
                <w:color w:val="000000"/>
                <w:kern w:val="0"/>
                <w:szCs w:val="18"/>
              </w:rPr>
            </w:pPr>
            <w:r w:rsidRPr="006A7A1A">
              <w:rPr>
                <w:rFonts w:ascii="UD Digi Kyokasho NK-B" w:eastAsia="UD Digi Kyokasho NK-B" w:hAnsi="ＭＳ 明朝" w:cs="ＭＳ Ｐゴシック" w:hint="eastAsia"/>
                <w:color w:val="000000"/>
                <w:kern w:val="0"/>
                <w:szCs w:val="18"/>
              </w:rPr>
              <w:t>改善するところ</w:t>
            </w:r>
          </w:p>
        </w:tc>
        <w:tc>
          <w:tcPr>
            <w:tcW w:w="7371" w:type="dxa"/>
            <w:vAlign w:val="center"/>
          </w:tcPr>
          <w:p w14:paraId="6A72FE02" w14:textId="77777777" w:rsidR="006A7A1A" w:rsidRDefault="006A7A1A" w:rsidP="006A7A1A">
            <w:pPr>
              <w:widowControl/>
              <w:spacing w:line="300" w:lineRule="atLeast"/>
              <w:jc w:val="center"/>
              <w:outlineLvl w:val="3"/>
              <w:rPr>
                <w:rFonts w:ascii="ＭＳ 明朝" w:eastAsia="ＭＳ 明朝" w:hAnsi="ＭＳ 明朝" w:cs="ＭＳ Ｐゴシック"/>
                <w:color w:val="000000"/>
                <w:kern w:val="0"/>
                <w:szCs w:val="18"/>
              </w:rPr>
            </w:pPr>
          </w:p>
        </w:tc>
      </w:tr>
    </w:tbl>
    <w:p w14:paraId="1E61B0E2" w14:textId="57C6CBAB" w:rsidR="00FE3599" w:rsidRPr="00FB2D64" w:rsidRDefault="00FE3599" w:rsidP="00FB2D64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u w:val="single"/>
          <w:lang w:eastAsia="zh-TW"/>
        </w:rPr>
      </w:pPr>
      <w:r w:rsidRPr="00FB2D64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u w:val="single"/>
          <w:lang w:eastAsia="zh-TW"/>
        </w:rPr>
        <w:t xml:space="preserve">　</w:t>
      </w:r>
      <w:r w:rsidR="00FB2D64" w:rsidRPr="00FB2D64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u w:val="single"/>
          <w:lang w:eastAsia="zh-TW"/>
        </w:rPr>
        <w:t xml:space="preserve">　　　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>年</w:t>
      </w:r>
      <w:r w:rsidRPr="00FB2D64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u w:val="single"/>
          <w:lang w:eastAsia="zh-TW"/>
        </w:rPr>
        <w:t xml:space="preserve">　　　　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>組</w:t>
      </w:r>
      <w:r w:rsidRPr="00FB2D64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u w:val="single"/>
          <w:lang w:eastAsia="zh-TW"/>
        </w:rPr>
        <w:t xml:space="preserve">　　　　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>番　　　氏名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u w:val="single"/>
          <w:lang w:eastAsia="zh-TW"/>
        </w:rPr>
        <w:t xml:space="preserve">　　　　　　　　　　　　　　　　　　　　　　　　　　　　　　　　　　</w:t>
      </w:r>
    </w:p>
    <w:p w14:paraId="6D59F5F4" w14:textId="77777777" w:rsidR="00FE3599" w:rsidRPr="00FE3599" w:rsidRDefault="00FE3599" w:rsidP="00FE3599">
      <w:pPr>
        <w:rPr>
          <w:rFonts w:ascii="ＭＳ 明朝" w:eastAsia="ＭＳ 明朝" w:hAnsi="ＭＳ 明朝" w:cs="ＭＳ Ｐゴシック"/>
          <w:sz w:val="2"/>
          <w:szCs w:val="2"/>
          <w:lang w:eastAsia="zh-TW"/>
        </w:rPr>
      </w:pPr>
    </w:p>
    <w:p w14:paraId="1A4394A0" w14:textId="737335A1" w:rsidR="00D54891" w:rsidRPr="00473B71" w:rsidRDefault="00D54891" w:rsidP="00473B71">
      <w:pPr>
        <w:widowControl/>
        <w:spacing w:line="300" w:lineRule="atLeast"/>
        <w:jc w:val="right"/>
        <w:outlineLvl w:val="3"/>
        <w:rPr>
          <w:rFonts w:ascii="UD Digi Kyokasho NK-B" w:eastAsia="UD Digi Kyokasho NK-B" w:hAnsi="ＭＳ 明朝" w:cs="ＭＳ Ｐゴシック"/>
          <w:b/>
          <w:color w:val="000000"/>
          <w:kern w:val="0"/>
          <w:szCs w:val="18"/>
        </w:rPr>
      </w:pPr>
      <w:r w:rsidRPr="00D54891">
        <w:rPr>
          <w:rFonts w:ascii="UD Digi Kyokasho NK-B" w:eastAsia="UD Digi Kyokasho NK-B" w:hAnsi="ＭＳ 明朝" w:cs="ＭＳ Ｐゴシック" w:hint="eastAsia"/>
          <w:b/>
          <w:color w:val="FF0000"/>
          <w:kern w:val="0"/>
          <w:szCs w:val="18"/>
        </w:rPr>
        <w:lastRenderedPageBreak/>
        <w:t>これより教師用参考資料</w:t>
      </w:r>
      <w:r w:rsidR="00473B71">
        <w:rPr>
          <w:rFonts w:ascii="UD Digi Kyokasho NK-B" w:eastAsia="UD Digi Kyokasho NK-B" w:hAnsi="ＭＳ 明朝" w:cs="ＭＳ Ｐゴシック" w:hint="eastAsia"/>
          <w:b/>
          <w:color w:val="FF0000"/>
          <w:kern w:val="0"/>
          <w:szCs w:val="18"/>
        </w:rPr>
        <w:t xml:space="preserve">　　　　</w:t>
      </w:r>
      <w:r w:rsidR="00A74609">
        <w:rPr>
          <w:rFonts w:ascii="UD Digi Kyokasho NK-B" w:eastAsia="UD Digi Kyokasho NK-B" w:hAnsi="ＭＳ 明朝" w:cs="ＭＳ Ｐゴシック" w:hint="eastAsia"/>
          <w:b/>
          <w:color w:val="FF0000"/>
          <w:kern w:val="0"/>
          <w:szCs w:val="18"/>
        </w:rPr>
        <w:t xml:space="preserve">　</w:t>
      </w:r>
      <w:r w:rsidR="00473B71">
        <w:rPr>
          <w:rFonts w:ascii="UD Digi Kyokasho NK-B" w:eastAsia="UD Digi Kyokasho NK-B" w:hAnsi="ＭＳ 明朝" w:cs="ＭＳ Ｐゴシック" w:hint="eastAsia"/>
          <w:b/>
          <w:color w:val="FF0000"/>
          <w:kern w:val="0"/>
          <w:szCs w:val="18"/>
        </w:rPr>
        <w:t xml:space="preserve">　　　　　　　　　　　　　　　　　　　　　　　　　　　　　　　　　　　　　　　　　</w:t>
      </w:r>
      <w:r w:rsidR="00473B71">
        <w:rPr>
          <w:rFonts w:ascii="UD Digi Kyokasho NK-B" w:eastAsia="UD Digi Kyokasho NK-B" w:hAnsi="ＭＳ 明朝" w:cs="ＭＳ Ｐゴシック" w:hint="eastAsia"/>
          <w:b/>
          <w:color w:val="000000"/>
          <w:kern w:val="0"/>
          <w:szCs w:val="18"/>
        </w:rPr>
        <w:t xml:space="preserve">　NO.１</w:t>
      </w:r>
      <w:r w:rsidR="00F04E25">
        <w:rPr>
          <w:rFonts w:ascii="UD Digi Kyokasho NK-B" w:eastAsia="UD Digi Kyokasho NK-B" w:hAnsi="ＭＳ 明朝" w:cs="ＭＳ Ｐゴシック" w:hint="eastAsia"/>
          <w:b/>
          <w:color w:val="000000"/>
          <w:kern w:val="0"/>
          <w:szCs w:val="18"/>
        </w:rPr>
        <w:t>（解答）</w:t>
      </w:r>
    </w:p>
    <w:p w14:paraId="6AC9EB3E" w14:textId="77777777" w:rsidR="00FE3599" w:rsidRPr="003A2C00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b/>
          <w:color w:val="000000"/>
          <w:kern w:val="0"/>
          <w:szCs w:val="18"/>
        </w:rPr>
      </w:pPr>
      <w:r w:rsidRPr="003A2C00">
        <w:rPr>
          <w:rFonts w:ascii="UD Digi Kyokasho NK-B" w:eastAsia="UD Digi Kyokasho NK-B" w:hAnsi="ＭＳ 明朝" w:cs="ＭＳ Ｐゴシック" w:hint="eastAsia"/>
          <w:b/>
          <w:color w:val="000000"/>
          <w:kern w:val="0"/>
          <w:szCs w:val="18"/>
        </w:rPr>
        <w:t>【どの会社の株を買う？】</w:t>
      </w:r>
      <w:r>
        <w:rPr>
          <w:rFonts w:ascii="UD Digi Kyokasho NK-B" w:eastAsia="UD Digi Kyokasho NK-B" w:hAnsi="ＭＳ 明朝" w:cs="ＭＳ Ｐゴシック" w:hint="eastAsia"/>
          <w:b/>
          <w:color w:val="000000"/>
          <w:kern w:val="0"/>
          <w:szCs w:val="18"/>
        </w:rPr>
        <w:t xml:space="preserve">　　　　　　　　　　　　　　　　　　　　　　　　　　　　　　　　　　　　　　　　　　　　　　　</w:t>
      </w:r>
    </w:p>
    <w:p w14:paraId="5F52A5C1" w14:textId="77777777" w:rsidR="00FE3599" w:rsidRPr="003A2C00" w:rsidRDefault="00FE3599" w:rsidP="00FE3599">
      <w:pPr>
        <w:widowControl/>
        <w:tabs>
          <w:tab w:val="left" w:pos="2127"/>
          <w:tab w:val="left" w:pos="2410"/>
        </w:tabs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財務諸表分析</w:t>
      </w:r>
    </w:p>
    <w:p w14:paraId="2441F573" w14:textId="6F958CB4" w:rsidR="00FE3599" w:rsidRDefault="00B37F26" w:rsidP="00B37F26">
      <w:pPr>
        <w:widowControl/>
        <w:spacing w:line="300" w:lineRule="atLeast"/>
        <w:ind w:firstLineChars="100" w:firstLine="210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>
        <w:rPr>
          <w:rFonts w:ascii="UD Digi Kyokasho NK-B" w:eastAsia="UD Digi Kyokasho NK-B" w:hAnsi="ＭＳ 明朝" w:cs="ＭＳ Ｐゴシック" w:hint="eastAsia"/>
          <w:noProof/>
          <w:color w:val="000000"/>
          <w:kern w:val="0"/>
          <w:szCs w:val="1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32D3711" wp14:editId="0229B414">
                <wp:simplePos x="0" y="0"/>
                <wp:positionH relativeFrom="column">
                  <wp:posOffset>-29042</wp:posOffset>
                </wp:positionH>
                <wp:positionV relativeFrom="paragraph">
                  <wp:posOffset>875445</wp:posOffset>
                </wp:positionV>
                <wp:extent cx="5853495" cy="489098"/>
                <wp:effectExtent l="0" t="0" r="13970" b="25400"/>
                <wp:wrapNone/>
                <wp:docPr id="1521541919" name="正方形/長方形 15215419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3495" cy="489098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90E9B9" id="正方形/長方形 1521541919" o:spid="_x0000_s1026" style="position:absolute;margin-left:-2.3pt;margin-top:68.95pt;width:460.9pt;height:38.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" filled="f" strokecolor="#385d8a" strokeweight="2pt"/>
            </w:pict>
          </mc:Fallback>
        </mc:AlternateContent>
      </w:r>
      <w:r w:rsidR="00FE3599"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（</w:t>
      </w:r>
      <w:r w:rsidR="00FE3599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①</w:t>
      </w:r>
      <w:r w:rsidR="00FE3599" w:rsidRPr="00DE6859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</w:rPr>
        <w:t>貸借対照表</w:t>
      </w:r>
      <w:r w:rsidR="00FE3599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</w:t>
      </w:r>
      <w:r w:rsidR="00FE3599"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）や（</w:t>
      </w:r>
      <w:r w:rsidR="00FE3599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</w:t>
      </w:r>
      <w:r w:rsidR="00FE3599"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②</w:t>
      </w:r>
      <w:r w:rsidR="00FE3599" w:rsidRPr="00DE6859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</w:rPr>
        <w:t>損益計算書</w:t>
      </w:r>
      <w:r w:rsidR="00FE3599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</w:t>
      </w:r>
      <w:r w:rsidR="00FE3599"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）などの財務諸表は、企業活動を描写する書類である。ここに記載される（</w:t>
      </w:r>
      <w:r w:rsidR="00FE3599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</w:t>
      </w:r>
      <w:r w:rsidR="00FE3599"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③</w:t>
      </w:r>
      <w:r w:rsidR="00FE3599" w:rsidRPr="00DE6859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</w:rPr>
        <w:t>会計情報</w:t>
      </w:r>
      <w:r w:rsidR="00FE3599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</w:t>
      </w:r>
      <w:r w:rsidR="00FE3599"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）を分析して、企業の（</w:t>
      </w:r>
      <w:r w:rsidR="00FE3599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</w:t>
      </w:r>
      <w:r w:rsidR="00FE3599"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④</w:t>
      </w:r>
      <w:r w:rsidR="00FE3599" w:rsidRPr="00DE6859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</w:rPr>
        <w:t xml:space="preserve">財政状態　</w:t>
      </w:r>
      <w:r w:rsidR="00FE3599"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）や（</w:t>
      </w:r>
      <w:r w:rsidR="00FE3599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</w:t>
      </w:r>
      <w:r w:rsidR="00FE3599"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⑤</w:t>
      </w:r>
      <w:r w:rsidR="00FE3599" w:rsidRPr="00DE6859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</w:rPr>
        <w:t>経営成績</w:t>
      </w:r>
      <w:r w:rsidR="00FE3599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</w:t>
      </w:r>
      <w:r w:rsidR="00FE3599"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）の良否を判断し、その原因を明らかにすることを（</w:t>
      </w:r>
      <w:r w:rsidR="00FE3599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</w:t>
      </w:r>
      <w:r w:rsidR="00FE3599"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⑥</w:t>
      </w:r>
      <w:r w:rsidR="00FE3599" w:rsidRPr="00DE6859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</w:rPr>
        <w:t>財務諸表分析</w:t>
      </w:r>
      <w:r w:rsidR="00FE3599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</w:t>
      </w:r>
      <w:r w:rsidR="00FE3599"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）という。財務諸表分析を行うことにより、企業の（</w:t>
      </w:r>
      <w:r w:rsidR="00FE3599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</w:t>
      </w:r>
      <w:r w:rsidR="00FE3599"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⑦</w:t>
      </w:r>
      <w:r w:rsidR="00FE3599" w:rsidRPr="00DE6859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</w:rPr>
        <w:t>現在の状況</w:t>
      </w:r>
      <w:r w:rsidR="00FE3599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</w:t>
      </w:r>
      <w:r w:rsidR="00FE3599"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）を理解し、その（</w:t>
      </w:r>
      <w:r w:rsidR="00FE3599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</w:t>
      </w:r>
      <w:r w:rsidR="00FE3599"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⑧</w:t>
      </w:r>
      <w:r w:rsidR="00FE3599" w:rsidRPr="00DE6859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</w:rPr>
        <w:t>将来の状況</w:t>
      </w:r>
      <w:r w:rsidR="00FE3599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</w:t>
      </w:r>
      <w:r w:rsidR="00FE3599"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）を予測することができる。</w:t>
      </w:r>
    </w:p>
    <w:p w14:paraId="60A6CAE6" w14:textId="6D5BEC89" w:rsidR="00FE3599" w:rsidRPr="00147D6B" w:rsidRDefault="00FE3599" w:rsidP="00147D6B">
      <w:pPr>
        <w:widowControl/>
        <w:spacing w:line="300" w:lineRule="atLeast"/>
        <w:ind w:leftChars="100" w:left="210"/>
        <w:outlineLvl w:val="3"/>
        <w:rPr>
          <w:rFonts w:ascii="ＭＳ 明朝" w:eastAsia="ＭＳ 明朝" w:hAnsi="ＭＳ 明朝" w:cs="ＭＳ Ｐゴシック"/>
          <w:color w:val="000000"/>
          <w:kern w:val="0"/>
          <w:sz w:val="18"/>
          <w:szCs w:val="18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トヨタ自動車、日産自動車、本田技研工業の３社の財務諸表（貸借対照表・損益計算書）より財務諸表分析を行ってみよう。（２０２３年３月期から２０２４年３月期までのデータ）</w:t>
      </w:r>
    </w:p>
    <w:p w14:paraId="79C2BF0B" w14:textId="1D0F3D0D" w:rsidR="00FE3599" w:rsidRPr="003A2C00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＜</w:t>
      </w: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収益性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の分析＞</w:t>
      </w:r>
      <w:r w:rsidR="00B054B2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※網掛けは</w:t>
      </w:r>
      <w:r w:rsidR="00473B71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２０２４年度の</w:t>
      </w:r>
      <w:r w:rsidR="00B054B2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各比率の１位を示している。</w:t>
      </w:r>
    </w:p>
    <w:p w14:paraId="3F27F74A" w14:textId="77777777" w:rsidR="00FE3599" w:rsidRPr="003A2C00" w:rsidRDefault="00FE3599" w:rsidP="00FE3599">
      <w:pPr>
        <w:widowControl/>
        <w:spacing w:line="300" w:lineRule="atLeast"/>
        <w:ind w:firstLineChars="1400" w:firstLine="2940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bdr w:val="single" w:sz="4" w:space="0" w:color="auto"/>
        </w:rPr>
        <w:t>トヨタ</w:t>
      </w: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</w:t>
      </w: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　　　　　　　　　　</w:t>
      </w: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bdr w:val="single" w:sz="4" w:space="0" w:color="auto"/>
        </w:rPr>
        <w:t>日産</w:t>
      </w: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　　　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</w:t>
      </w: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　　　　　　</w:t>
      </w: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bdr w:val="single" w:sz="4" w:space="0" w:color="auto"/>
        </w:rPr>
        <w:t>本田</w:t>
      </w:r>
    </w:p>
    <w:p w14:paraId="7B46BA1B" w14:textId="77777777" w:rsidR="00FE3599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lang w:eastAsia="zh-TW"/>
        </w:rPr>
      </w:pP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>総資本営業利益率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>（％）　２０２３年　　2024年　　　2023年　　２０２４年　　　２０２３年　　　２０２４年</w:t>
      </w:r>
    </w:p>
    <w:p w14:paraId="635E910C" w14:textId="77777777" w:rsidR="00FE3599" w:rsidRPr="00147D6B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FF0000"/>
          <w:kern w:val="0"/>
          <w:szCs w:val="18"/>
          <w:lang w:eastAsia="zh-TW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　　　　　　　　　　　　　　　　　</w:t>
      </w:r>
      <w:r w:rsidRPr="00147D6B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lang w:eastAsia="zh-TW"/>
        </w:rPr>
        <w:t xml:space="preserve">　（７．２％）（</w:t>
      </w:r>
      <w:r w:rsidRPr="00147D6B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bdr w:val="single" w:sz="4" w:space="0" w:color="auto"/>
          <w:shd w:val="pct15" w:color="auto" w:fill="FFFFFF"/>
          <w:lang w:eastAsia="zh-TW"/>
        </w:rPr>
        <w:t>１１．０％</w:t>
      </w:r>
      <w:r w:rsidRPr="00147D6B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lang w:eastAsia="zh-TW"/>
        </w:rPr>
        <w:t>）     （‐４．２％）（‐０．２％）   （-0.1％）（3.2％）</w:t>
      </w:r>
    </w:p>
    <w:p w14:paraId="3DEF6149" w14:textId="77777777" w:rsidR="00FE3599" w:rsidRPr="00A753D4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lang w:eastAsia="zh-TW"/>
        </w:rPr>
      </w:pPr>
    </w:p>
    <w:p w14:paraId="237404E3" w14:textId="77777777" w:rsidR="00FE3599" w:rsidRPr="003A2C00" w:rsidRDefault="00FE3599" w:rsidP="00FE3599">
      <w:pPr>
        <w:widowControl/>
        <w:tabs>
          <w:tab w:val="left" w:pos="4536"/>
        </w:tabs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lang w:eastAsia="zh-TW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>総資本経常利益率（％）</w:t>
      </w:r>
    </w:p>
    <w:p w14:paraId="34EC4A5D" w14:textId="77777777" w:rsidR="00FE3599" w:rsidRPr="00147D6B" w:rsidRDefault="00FE3599" w:rsidP="00FE3599">
      <w:pPr>
        <w:widowControl/>
        <w:tabs>
          <w:tab w:val="left" w:pos="2127"/>
          <w:tab w:val="left" w:pos="4111"/>
          <w:tab w:val="left" w:pos="4395"/>
          <w:tab w:val="left" w:pos="4678"/>
          <w:tab w:val="left" w:pos="6946"/>
          <w:tab w:val="left" w:pos="7088"/>
        </w:tabs>
        <w:spacing w:line="300" w:lineRule="atLeast"/>
        <w:outlineLvl w:val="3"/>
        <w:rPr>
          <w:rFonts w:ascii="UD Digi Kyokasho NK-B" w:eastAsia="UD Digi Kyokasho NK-B" w:hAnsi="ＭＳ 明朝" w:cs="ＭＳ Ｐゴシック"/>
          <w:color w:val="FF0000"/>
          <w:kern w:val="0"/>
          <w:szCs w:val="18"/>
          <w:lang w:eastAsia="zh-TW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　　　　　　　　　　　　　　　　　</w:t>
      </w:r>
      <w:r w:rsidRPr="00147D6B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lang w:eastAsia="zh-TW"/>
        </w:rPr>
        <w:t xml:space="preserve">　（１５．２％）（</w:t>
      </w:r>
      <w:r w:rsidRPr="00147D6B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bdr w:val="single" w:sz="4" w:space="0" w:color="auto"/>
          <w:shd w:val="pct15" w:color="auto" w:fill="FFFFFF"/>
          <w:lang w:eastAsia="zh-TW"/>
        </w:rPr>
        <w:t>１９．８％</w:t>
      </w:r>
      <w:r w:rsidRPr="00147D6B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lang w:eastAsia="zh-TW"/>
        </w:rPr>
        <w:t>）   （５．７％）（６．４％）      （15.0％）（17.1％）</w:t>
      </w:r>
    </w:p>
    <w:p w14:paraId="67ED99B7" w14:textId="77777777" w:rsidR="00FE3599" w:rsidRPr="006C45D7" w:rsidRDefault="00FE3599" w:rsidP="00FE3599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 w:val="18"/>
          <w:szCs w:val="18"/>
          <w:lang w:eastAsia="zh-TW"/>
        </w:rPr>
      </w:pPr>
    </w:p>
    <w:p w14:paraId="212EE9B5" w14:textId="77777777" w:rsidR="00FE3599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lang w:eastAsia="zh-TW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>総資本</w:t>
      </w: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>利益率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>（％）</w:t>
      </w:r>
    </w:p>
    <w:p w14:paraId="1FC891A2" w14:textId="77777777" w:rsidR="00FE3599" w:rsidRPr="00147D6B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FF0000"/>
          <w:kern w:val="0"/>
          <w:szCs w:val="18"/>
          <w:lang w:eastAsia="zh-TW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　　　　　　　　　　　　　　　　　　</w:t>
      </w:r>
      <w:r w:rsidRPr="00147D6B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lang w:eastAsia="zh-TW"/>
        </w:rPr>
        <w:t>（１２．６％）（</w:t>
      </w:r>
      <w:r w:rsidRPr="00147D6B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bdr w:val="single" w:sz="4" w:space="0" w:color="auto"/>
          <w:shd w:val="pct15" w:color="auto" w:fill="FFFFFF"/>
          <w:lang w:eastAsia="zh-TW"/>
        </w:rPr>
        <w:t>１５．６％</w:t>
      </w:r>
      <w:r w:rsidRPr="00147D6B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lang w:eastAsia="zh-TW"/>
        </w:rPr>
        <w:t>）   （4.7％）（7.0％）       （14.6％）（13.8％）</w:t>
      </w:r>
    </w:p>
    <w:p w14:paraId="6C87B543" w14:textId="77777777" w:rsidR="00FE3599" w:rsidRPr="00A753D4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lang w:eastAsia="zh-TW"/>
        </w:rPr>
      </w:pPr>
    </w:p>
    <w:p w14:paraId="2D41BB22" w14:textId="77777777" w:rsidR="00FE3599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lang w:eastAsia="zh-TW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>自己資本利益率（％）</w:t>
      </w:r>
    </w:p>
    <w:p w14:paraId="4DB4E17D" w14:textId="77777777" w:rsidR="00FE3599" w:rsidRPr="00147D6B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FF0000"/>
          <w:kern w:val="0"/>
          <w:szCs w:val="18"/>
          <w:lang w:eastAsia="zh-TW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　　　　　　　　　　　　　　　　</w:t>
      </w:r>
      <w:r w:rsidRPr="00147D6B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lang w:eastAsia="zh-TW"/>
        </w:rPr>
        <w:t xml:space="preserve">　　（１７．８％）（</w:t>
      </w:r>
      <w:r w:rsidRPr="00147D6B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bdr w:val="single" w:sz="4" w:space="0" w:color="auto"/>
          <w:shd w:val="pct15" w:color="auto" w:fill="FFFFFF"/>
          <w:lang w:eastAsia="zh-TW"/>
        </w:rPr>
        <w:t>２１．５％</w:t>
      </w:r>
      <w:r w:rsidRPr="00147D6B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lang w:eastAsia="zh-TW"/>
        </w:rPr>
        <w:t>）   （１３．３％）（１８．３％）   （21.1％）（21.4％）</w:t>
      </w:r>
    </w:p>
    <w:p w14:paraId="2F3B65F5" w14:textId="77777777" w:rsidR="00FE3599" w:rsidRPr="00A753D4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lang w:eastAsia="zh-TW"/>
        </w:rPr>
      </w:pPr>
    </w:p>
    <w:p w14:paraId="14C330E9" w14:textId="77777777" w:rsidR="00FE3599" w:rsidRPr="003A2C00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売上高総利益率（％）</w:t>
      </w:r>
    </w:p>
    <w:p w14:paraId="1F382A5F" w14:textId="77777777" w:rsidR="00FE3599" w:rsidRPr="00147D6B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FF0000"/>
          <w:kern w:val="0"/>
          <w:szCs w:val="18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　　　　　　　　　　　　　　　　</w:t>
      </w:r>
      <w:r w:rsidRPr="00147D6B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</w:rPr>
        <w:t>（２１．６％）（２６．５％）   （３．７％）（８．１％）      （32.1％）（</w:t>
      </w:r>
      <w:r w:rsidRPr="00147D6B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bdr w:val="single" w:sz="4" w:space="0" w:color="auto"/>
          <w:shd w:val="pct15" w:color="auto" w:fill="FFFFFF"/>
        </w:rPr>
        <w:t>34.0％</w:t>
      </w:r>
      <w:r w:rsidRPr="00147D6B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</w:rPr>
        <w:t>）</w:t>
      </w:r>
    </w:p>
    <w:p w14:paraId="48BE3C2D" w14:textId="77777777" w:rsidR="00FE3599" w:rsidRPr="00A753D4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</w:p>
    <w:p w14:paraId="451776FE" w14:textId="77777777" w:rsidR="00FE3599" w:rsidRPr="003A2C00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lang w:eastAsia="zh-TW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>売上高営業利益率（％）</w:t>
      </w:r>
    </w:p>
    <w:p w14:paraId="303CD6A6" w14:textId="77777777" w:rsidR="00FE3599" w:rsidRPr="00147D6B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FF0000"/>
          <w:kern w:val="0"/>
          <w:szCs w:val="18"/>
          <w:lang w:eastAsia="zh-TW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　　　　　　　　　　　　　　　　　　</w:t>
      </w:r>
      <w:r w:rsidRPr="00147D6B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lang w:eastAsia="zh-TW"/>
        </w:rPr>
        <w:t>（１１．９％）（</w:t>
      </w:r>
      <w:r w:rsidRPr="00147D6B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bdr w:val="single" w:sz="4" w:space="0" w:color="auto"/>
          <w:shd w:val="pct15" w:color="auto" w:fill="FFFFFF"/>
          <w:lang w:eastAsia="zh-TW"/>
        </w:rPr>
        <w:t>１７．６％</w:t>
      </w:r>
      <w:r w:rsidRPr="00147D6B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lang w:eastAsia="zh-TW"/>
        </w:rPr>
        <w:t>）   （‐７．４％）（‐０．３％）    （-0.1％）（3.6％）</w:t>
      </w:r>
    </w:p>
    <w:p w14:paraId="2903791F" w14:textId="77777777" w:rsidR="00FE3599" w:rsidRPr="00A753D4" w:rsidRDefault="00FE3599" w:rsidP="00FE3599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 w:val="18"/>
          <w:szCs w:val="18"/>
          <w:lang w:eastAsia="zh-TW"/>
        </w:rPr>
      </w:pPr>
    </w:p>
    <w:p w14:paraId="054A5370" w14:textId="77777777" w:rsidR="00FE3599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売上高経常利益率（％）</w:t>
      </w:r>
    </w:p>
    <w:p w14:paraId="0F6F9382" w14:textId="77777777" w:rsidR="00FE3599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　　　　　　　　　　　　　　　</w:t>
      </w:r>
      <w:r w:rsidRPr="00147D6B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</w:rPr>
        <w:t xml:space="preserve">　（２５．０％）（</w:t>
      </w:r>
      <w:r w:rsidRPr="00147D6B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bdr w:val="single" w:sz="4" w:space="0" w:color="auto"/>
          <w:shd w:val="pct15" w:color="auto" w:fill="FFFFFF"/>
        </w:rPr>
        <w:t>３１．７％</w:t>
      </w:r>
      <w:r w:rsidRPr="00147D6B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</w:rPr>
        <w:t>）   （１０．０％）（９．１％）    （18.1％）（18.9％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）</w:t>
      </w:r>
    </w:p>
    <w:p w14:paraId="467A8EF5" w14:textId="77777777" w:rsidR="00FE3599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</w:p>
    <w:p w14:paraId="66CB37B3" w14:textId="77777777" w:rsidR="00FE3599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lang w:eastAsia="zh-TW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>売上高純利益率（％）</w:t>
      </w:r>
    </w:p>
    <w:p w14:paraId="60DBD496" w14:textId="77777777" w:rsidR="00B37F26" w:rsidRDefault="00B37F26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lang w:eastAsia="zh-TW"/>
        </w:rPr>
      </w:pPr>
    </w:p>
    <w:p w14:paraId="18983B72" w14:textId="2A9FF6A3" w:rsidR="00FE3599" w:rsidRDefault="00FE3599" w:rsidP="00147D6B">
      <w:pPr>
        <w:widowControl/>
        <w:tabs>
          <w:tab w:val="left" w:pos="6946"/>
        </w:tabs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lang w:eastAsia="zh-TW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　　　　　　　　　　　　　　　　　</w:t>
      </w:r>
      <w:r w:rsidRPr="00147D6B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lang w:eastAsia="zh-TW"/>
        </w:rPr>
        <w:t xml:space="preserve">　（２０．９％）（</w:t>
      </w:r>
      <w:r w:rsidRPr="00147D6B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bdr w:val="single" w:sz="4" w:space="0" w:color="auto"/>
          <w:shd w:val="pct15" w:color="auto" w:fill="FFFFFF"/>
          <w:lang w:eastAsia="zh-TW"/>
        </w:rPr>
        <w:t>２５．０％</w:t>
      </w:r>
      <w:r w:rsidRPr="00147D6B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lang w:eastAsia="zh-TW"/>
        </w:rPr>
        <w:t xml:space="preserve">）   （８．３％）（１０．０％）    （17.6％）（15.2％）　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　　　　　　　　　　　　　　　　　　　　　　　　　　　　　　　　　　　　　　　　　　　　　　　　　　　　　　</w:t>
      </w:r>
    </w:p>
    <w:p w14:paraId="10478976" w14:textId="77777777" w:rsidR="00FE3599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売上原価率（％）</w:t>
      </w:r>
    </w:p>
    <w:p w14:paraId="23713D60" w14:textId="20FBEC4E" w:rsidR="00FE3599" w:rsidRDefault="00FE3599" w:rsidP="00FE3599">
      <w:pPr>
        <w:widowControl/>
        <w:tabs>
          <w:tab w:val="left" w:pos="2127"/>
          <w:tab w:val="left" w:pos="2410"/>
          <w:tab w:val="left" w:pos="2552"/>
          <w:tab w:val="left" w:pos="4111"/>
        </w:tabs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　　　　　　　　　　　　　　　</w:t>
      </w:r>
      <w:r w:rsidRPr="00B054B2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</w:rPr>
        <w:t xml:space="preserve">　（７８．４％）（７３．５％）</w:t>
      </w:r>
      <w:r w:rsidR="00B054B2" w:rsidRPr="00B054B2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</w:rPr>
        <w:t xml:space="preserve">　　　</w:t>
      </w:r>
      <w:r w:rsidRPr="00B054B2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</w:rPr>
        <w:t>（９６．３％）（９１．９％）</w:t>
      </w:r>
      <w:r w:rsidR="00B054B2" w:rsidRPr="00B054B2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</w:rPr>
        <w:t xml:space="preserve">　　</w:t>
      </w:r>
      <w:r w:rsidRPr="00B054B2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</w:rPr>
        <w:t>（67.9％）（</w:t>
      </w:r>
      <w:r w:rsidRPr="00B054B2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bdr w:val="single" w:sz="4" w:space="0" w:color="auto"/>
          <w:shd w:val="pct15" w:color="auto" w:fill="FFFFFF"/>
        </w:rPr>
        <w:t>66.0％</w:t>
      </w:r>
      <w:r w:rsidRPr="00B054B2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</w:rPr>
        <w:t xml:space="preserve">）　　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</w:t>
      </w:r>
    </w:p>
    <w:p w14:paraId="32172253" w14:textId="77777777" w:rsidR="00A22DE7" w:rsidRDefault="00A22DE7" w:rsidP="00FE3599">
      <w:pPr>
        <w:widowControl/>
        <w:tabs>
          <w:tab w:val="left" w:pos="2127"/>
          <w:tab w:val="left" w:pos="2410"/>
          <w:tab w:val="left" w:pos="2552"/>
          <w:tab w:val="left" w:pos="4111"/>
        </w:tabs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</w:p>
    <w:p w14:paraId="6B3E04D2" w14:textId="1045D71C" w:rsidR="00FE3599" w:rsidRDefault="00FE3599" w:rsidP="00B054B2">
      <w:pPr>
        <w:widowControl/>
        <w:tabs>
          <w:tab w:val="left" w:pos="2268"/>
          <w:tab w:val="left" w:pos="4395"/>
        </w:tabs>
        <w:spacing w:line="300" w:lineRule="atLeast"/>
        <w:jc w:val="righ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lastRenderedPageBreak/>
        <w:t xml:space="preserve">　</w:t>
      </w:r>
      <w:r w:rsidR="00147D6B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NO.２（解答）</w:t>
      </w:r>
    </w:p>
    <w:p w14:paraId="454BDBEF" w14:textId="77777777" w:rsidR="00FE3599" w:rsidRPr="003A2C00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＜効率性の分析＞</w:t>
      </w:r>
    </w:p>
    <w:p w14:paraId="0A412C2E" w14:textId="77777777" w:rsidR="00FE3599" w:rsidRPr="003A2C00" w:rsidRDefault="00FE3599" w:rsidP="00FE3599">
      <w:pPr>
        <w:widowControl/>
        <w:tabs>
          <w:tab w:val="left" w:pos="6663"/>
        </w:tabs>
        <w:spacing w:line="300" w:lineRule="atLeast"/>
        <w:ind w:firstLineChars="1400" w:firstLine="2940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bdr w:val="single" w:sz="4" w:space="0" w:color="auto"/>
        </w:rPr>
        <w:t>トヨタ</w:t>
      </w: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　　　　　　　　　　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　</w:t>
      </w: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bdr w:val="single" w:sz="4" w:space="0" w:color="auto"/>
        </w:rPr>
        <w:t>日産</w:t>
      </w: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　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</w:t>
      </w: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　　　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</w:t>
      </w: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</w:t>
      </w: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bdr w:val="single" w:sz="4" w:space="0" w:color="auto"/>
        </w:rPr>
        <w:t>本田</w:t>
      </w:r>
    </w:p>
    <w:p w14:paraId="014897B6" w14:textId="77777777" w:rsidR="00FE3599" w:rsidRPr="003A2C00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総資本回転率（回）　※総資本は期末の数値</w:t>
      </w:r>
    </w:p>
    <w:p w14:paraId="58F0E108" w14:textId="77777777" w:rsidR="00FE3599" w:rsidRPr="005C7C7C" w:rsidRDefault="00FE3599" w:rsidP="00FE3599">
      <w:pPr>
        <w:widowControl/>
        <w:tabs>
          <w:tab w:val="left" w:pos="4536"/>
          <w:tab w:val="left" w:pos="6521"/>
          <w:tab w:val="left" w:pos="6946"/>
        </w:tabs>
        <w:spacing w:line="300" w:lineRule="atLeast"/>
        <w:outlineLvl w:val="3"/>
        <w:rPr>
          <w:rFonts w:ascii="UD Digi Kyokasho NK-B" w:eastAsia="UD Digi Kyokasho NK-B" w:hAnsi="ＭＳ 明朝" w:cs="ＭＳ Ｐゴシック"/>
          <w:color w:val="FF0000"/>
          <w:kern w:val="0"/>
          <w:szCs w:val="18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　　　　　　　　　　　　　　　　　</w:t>
      </w:r>
      <w:r w:rsidRPr="005C7C7C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</w:rPr>
        <w:t xml:space="preserve">　（０．６回）（０．６回）　　　（０．６回）（０．７回）　　（０．８回）（</w:t>
      </w:r>
      <w:r w:rsidRPr="005C7C7C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bdr w:val="single" w:sz="4" w:space="0" w:color="auto"/>
          <w:shd w:val="pct15" w:color="auto" w:fill="FFFFFF"/>
        </w:rPr>
        <w:t>０．９回</w:t>
      </w:r>
      <w:r w:rsidRPr="005C7C7C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</w:rPr>
        <w:t xml:space="preserve">）　　</w:t>
      </w:r>
    </w:p>
    <w:p w14:paraId="2BF5C76D" w14:textId="77777777" w:rsidR="00FE3599" w:rsidRPr="00AD51F1" w:rsidRDefault="00FE3599" w:rsidP="00FE3599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 w:val="18"/>
          <w:szCs w:val="18"/>
        </w:rPr>
      </w:pPr>
    </w:p>
    <w:p w14:paraId="0EF06589" w14:textId="77777777" w:rsidR="00FE3599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商品回転率（回）　※商品は期末の数値</w:t>
      </w:r>
    </w:p>
    <w:p w14:paraId="3773F071" w14:textId="77777777" w:rsidR="00FE3599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　　　　　　　　　　　　　　　　　</w:t>
      </w:r>
      <w:r w:rsidRPr="005C7C7C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</w:rPr>
        <w:t xml:space="preserve">　（４０．６回）（</w:t>
      </w:r>
      <w:r w:rsidRPr="005C7C7C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bdr w:val="single" w:sz="4" w:space="0" w:color="auto"/>
          <w:shd w:val="pct15" w:color="auto" w:fill="FFFFFF"/>
        </w:rPr>
        <w:t>５０．２回</w:t>
      </w:r>
      <w:r w:rsidRPr="005C7C7C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</w:rPr>
        <w:t xml:space="preserve">）（２３．１回）（２１．６回）（２４．８回）（２０．７回）　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</w:t>
      </w:r>
    </w:p>
    <w:p w14:paraId="75DBF750" w14:textId="77777777" w:rsidR="00FE3599" w:rsidRPr="006C45D7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</w:p>
    <w:p w14:paraId="12ABB738" w14:textId="77777777" w:rsidR="00FE3599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固定資産回転率（回）　※固定資産は期末の数値</w:t>
      </w:r>
    </w:p>
    <w:p w14:paraId="60A09C42" w14:textId="77777777" w:rsidR="00FE3599" w:rsidRPr="005C7C7C" w:rsidRDefault="00FE3599" w:rsidP="00FE3599">
      <w:pPr>
        <w:widowControl/>
        <w:tabs>
          <w:tab w:val="left" w:pos="4253"/>
          <w:tab w:val="left" w:pos="6663"/>
        </w:tabs>
        <w:spacing w:line="300" w:lineRule="atLeast"/>
        <w:outlineLvl w:val="3"/>
        <w:rPr>
          <w:rFonts w:ascii="UD Digi Kyokasho NK-B" w:eastAsia="UD Digi Kyokasho NK-B" w:hAnsi="ＭＳ 明朝" w:cs="ＭＳ Ｐゴシック"/>
          <w:color w:val="FF0000"/>
          <w:kern w:val="0"/>
          <w:szCs w:val="18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　　　　　　　　　　　　　　　　　</w:t>
      </w:r>
      <w:r w:rsidRPr="005C7C7C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</w:rPr>
        <w:t xml:space="preserve">　（１．０回）（１．３回）　　　（１．０回）（１．２回）　　（１．８回）（</w:t>
      </w:r>
      <w:r w:rsidRPr="005C7C7C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bdr w:val="single" w:sz="4" w:space="0" w:color="auto"/>
          <w:shd w:val="pct15" w:color="auto" w:fill="FFFFFF"/>
        </w:rPr>
        <w:t>２．０回</w:t>
      </w:r>
      <w:r w:rsidRPr="005C7C7C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</w:rPr>
        <w:t xml:space="preserve">）　</w:t>
      </w:r>
    </w:p>
    <w:p w14:paraId="0C9783AB" w14:textId="77777777" w:rsidR="00FE3599" w:rsidRPr="00AD51F1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</w:p>
    <w:p w14:paraId="2BA2FBFB" w14:textId="77777777" w:rsidR="00FE3599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lang w:eastAsia="zh-TW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>売上債権回転率（回）</w:t>
      </w:r>
    </w:p>
    <w:p w14:paraId="26A9A341" w14:textId="77777777" w:rsidR="00FE3599" w:rsidRPr="005C7C7C" w:rsidRDefault="00FE3599" w:rsidP="00FE3599">
      <w:pPr>
        <w:widowControl/>
        <w:tabs>
          <w:tab w:val="left" w:pos="2268"/>
          <w:tab w:val="left" w:pos="2552"/>
          <w:tab w:val="left" w:pos="4395"/>
          <w:tab w:val="left" w:pos="6804"/>
        </w:tabs>
        <w:spacing w:line="300" w:lineRule="atLeast"/>
        <w:outlineLvl w:val="3"/>
        <w:rPr>
          <w:rFonts w:ascii="UD Digi Kyokasho NK-B" w:eastAsia="UD Digi Kyokasho NK-B" w:hAnsi="ＭＳ 明朝" w:cs="ＭＳ Ｐゴシック"/>
          <w:color w:val="FF0000"/>
          <w:kern w:val="0"/>
          <w:szCs w:val="18"/>
          <w:lang w:eastAsia="zh-TW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　　　　　　　　　　　　　　　　　　　</w:t>
      </w:r>
      <w:r w:rsidRPr="005C7C7C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lang w:eastAsia="zh-TW"/>
        </w:rPr>
        <w:t xml:space="preserve">　（８．５回）（９．３回）　　　（１０．５回）（</w:t>
      </w:r>
      <w:r w:rsidRPr="005C7C7C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bdr w:val="single" w:sz="4" w:space="0" w:color="auto"/>
          <w:shd w:val="pct15" w:color="auto" w:fill="FFFFFF"/>
          <w:lang w:eastAsia="zh-TW"/>
        </w:rPr>
        <w:t>１１．８回</w:t>
      </w:r>
      <w:r w:rsidRPr="005C7C7C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lang w:eastAsia="zh-TW"/>
        </w:rPr>
        <w:t xml:space="preserve">）（６．５回）（５．７回）　</w:t>
      </w:r>
    </w:p>
    <w:p w14:paraId="54E8AAA3" w14:textId="77777777" w:rsidR="00FE3599" w:rsidRPr="00AD51F1" w:rsidRDefault="00FE3599" w:rsidP="00FE3599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 w:val="18"/>
          <w:szCs w:val="18"/>
          <w:lang w:eastAsia="zh-TW"/>
        </w:rPr>
      </w:pPr>
    </w:p>
    <w:p w14:paraId="7CE707A0" w14:textId="77777777" w:rsidR="00FE3599" w:rsidRDefault="00FE3599" w:rsidP="00FE3599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 w:val="18"/>
          <w:szCs w:val="18"/>
          <w:lang w:eastAsia="zh-TW"/>
        </w:rPr>
      </w:pPr>
    </w:p>
    <w:p w14:paraId="461C9237" w14:textId="77777777" w:rsidR="00FE3599" w:rsidRPr="003A2C00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＜安全性の分析＞</w:t>
      </w:r>
    </w:p>
    <w:p w14:paraId="51222305" w14:textId="77777777" w:rsidR="00FE3599" w:rsidRPr="003A2C00" w:rsidRDefault="00FE3599" w:rsidP="00FE3599">
      <w:pPr>
        <w:widowControl/>
        <w:spacing w:line="300" w:lineRule="atLeast"/>
        <w:ind w:firstLineChars="1400" w:firstLine="2940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bdr w:val="single" w:sz="4" w:space="0" w:color="auto"/>
        </w:rPr>
        <w:t>トヨタ</w:t>
      </w: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　　　　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</w:t>
      </w: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　　　　　　</w:t>
      </w: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bdr w:val="single" w:sz="4" w:space="0" w:color="auto"/>
        </w:rPr>
        <w:t>日産</w:t>
      </w: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</w:t>
      </w: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　　　　　　　　　　</w:t>
      </w: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bdr w:val="single" w:sz="4" w:space="0" w:color="auto"/>
        </w:rPr>
        <w:t>本田</w:t>
      </w:r>
    </w:p>
    <w:p w14:paraId="25A644E5" w14:textId="77777777" w:rsidR="00FE3599" w:rsidRPr="003A2C00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lang w:eastAsia="zh-TW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>流動比率（％）</w:t>
      </w:r>
    </w:p>
    <w:p w14:paraId="76ADC301" w14:textId="77777777" w:rsidR="00FE3599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lang w:eastAsia="zh-TW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　　　　　　　　　　　　　　　　</w:t>
      </w:r>
      <w:r w:rsidRPr="004E4A4E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lang w:eastAsia="zh-TW"/>
        </w:rPr>
        <w:t>（１８２．８％）（２４６．６％）（１２２．０％）（１２９．６％）</w:t>
      </w:r>
      <w:r w:rsidRPr="004E4A4E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bdr w:val="single" w:sz="4" w:space="0" w:color="auto"/>
          <w:shd w:val="pct15" w:color="auto" w:fill="FFFFFF"/>
          <w:lang w:eastAsia="zh-TW"/>
        </w:rPr>
        <w:t>（２９１．７％）</w:t>
      </w:r>
      <w:r w:rsidRPr="004E4A4E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lang w:eastAsia="zh-TW"/>
        </w:rPr>
        <w:t>（２０２．２％）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　</w:t>
      </w:r>
    </w:p>
    <w:p w14:paraId="031EF7F3" w14:textId="77777777" w:rsidR="00FE3599" w:rsidRPr="00AD51F1" w:rsidRDefault="00FE3599" w:rsidP="00FE3599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 w:val="18"/>
          <w:szCs w:val="18"/>
          <w:lang w:eastAsia="zh-TW"/>
        </w:rPr>
      </w:pPr>
    </w:p>
    <w:p w14:paraId="561ADF0C" w14:textId="77777777" w:rsidR="00FE3599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当座比率（％）</w:t>
      </w:r>
    </w:p>
    <w:p w14:paraId="5FEBAAEC" w14:textId="77777777" w:rsidR="00FE3599" w:rsidRDefault="00FE3599" w:rsidP="00FE3599">
      <w:pPr>
        <w:widowControl/>
        <w:tabs>
          <w:tab w:val="left" w:pos="6521"/>
          <w:tab w:val="left" w:pos="6663"/>
          <w:tab w:val="left" w:pos="6946"/>
        </w:tabs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　　　　　　　　　　　　　</w:t>
      </w:r>
      <w:r w:rsidRPr="004E4A4E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</w:rPr>
        <w:t xml:space="preserve">　（１０８．０％）（１７６．７％）（３８．７％）（４８．２％）　　　</w:t>
      </w:r>
      <w:r w:rsidRPr="004E4A4E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bdr w:val="single" w:sz="4" w:space="0" w:color="auto"/>
          <w:shd w:val="pct15" w:color="auto" w:fill="FFFFFF"/>
        </w:rPr>
        <w:t>（２１４．７％）</w:t>
      </w:r>
      <w:r w:rsidRPr="004E4A4E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</w:rPr>
        <w:t>（１５０．０％）</w:t>
      </w:r>
    </w:p>
    <w:p w14:paraId="6F090F3A" w14:textId="77777777" w:rsidR="00FE3599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</w:p>
    <w:p w14:paraId="499A08B3" w14:textId="77777777" w:rsidR="00FE3599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lang w:eastAsia="zh-TW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>自己資本比率（％）</w:t>
      </w:r>
    </w:p>
    <w:p w14:paraId="354C92C5" w14:textId="77777777" w:rsidR="00FE3599" w:rsidRPr="004E4A4E" w:rsidRDefault="00FE3599" w:rsidP="00FE3599">
      <w:pPr>
        <w:widowControl/>
        <w:tabs>
          <w:tab w:val="left" w:pos="4395"/>
          <w:tab w:val="left" w:pos="6804"/>
        </w:tabs>
        <w:spacing w:line="300" w:lineRule="atLeast"/>
        <w:outlineLvl w:val="3"/>
        <w:rPr>
          <w:rFonts w:ascii="UD Digi Kyokasho NK-B" w:eastAsia="UD Digi Kyokasho NK-B" w:hAnsi="ＭＳ 明朝" w:cs="ＭＳ Ｐゴシック"/>
          <w:color w:val="FF0000"/>
          <w:kern w:val="0"/>
          <w:szCs w:val="18"/>
          <w:lang w:eastAsia="zh-TW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　　　　　　　　　　　　　　　</w:t>
      </w:r>
      <w:r w:rsidRPr="004E4A4E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lang w:eastAsia="zh-TW"/>
        </w:rPr>
        <w:t xml:space="preserve">　</w:t>
      </w:r>
      <w:r w:rsidRPr="004E4A4E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bdr w:val="single" w:sz="4" w:space="0" w:color="auto"/>
          <w:shd w:val="pct15" w:color="auto" w:fill="FFFFFF"/>
          <w:lang w:eastAsia="zh-TW"/>
        </w:rPr>
        <w:t>（７１．０％）</w:t>
      </w:r>
      <w:r w:rsidRPr="004E4A4E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lang w:eastAsia="zh-TW"/>
        </w:rPr>
        <w:t>（７２．６％）　　　（３５．４％）（３８．４％）　　（６９．３％）（６４．５％）</w:t>
      </w:r>
    </w:p>
    <w:p w14:paraId="55A75DF1" w14:textId="77777777" w:rsidR="00FE3599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lang w:eastAsia="zh-TW"/>
        </w:rPr>
      </w:pPr>
    </w:p>
    <w:p w14:paraId="10CBC03E" w14:textId="77777777" w:rsidR="00FE3599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lang w:eastAsia="zh-TW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>負債比率（％）</w:t>
      </w:r>
    </w:p>
    <w:p w14:paraId="739ACE41" w14:textId="77777777" w:rsidR="00FE3599" w:rsidRPr="004E4A4E" w:rsidRDefault="00FE3599" w:rsidP="00FE3599">
      <w:pPr>
        <w:widowControl/>
        <w:tabs>
          <w:tab w:val="left" w:pos="6521"/>
          <w:tab w:val="left" w:pos="6663"/>
        </w:tabs>
        <w:spacing w:line="300" w:lineRule="atLeast"/>
        <w:outlineLvl w:val="3"/>
        <w:rPr>
          <w:rFonts w:ascii="UD Digi Kyokasho NK-B" w:eastAsia="UD Digi Kyokasho NK-B" w:hAnsi="ＭＳ 明朝" w:cs="ＭＳ Ｐゴシック"/>
          <w:color w:val="FF0000"/>
          <w:kern w:val="0"/>
          <w:szCs w:val="18"/>
          <w:lang w:eastAsia="zh-TW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　　　　　　　　　　　　　　</w:t>
      </w:r>
      <w:r w:rsidRPr="004E4A4E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lang w:eastAsia="zh-TW"/>
        </w:rPr>
        <w:t xml:space="preserve">　　（４０．８％）</w:t>
      </w:r>
      <w:r w:rsidRPr="004E4A4E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bdr w:val="single" w:sz="4" w:space="0" w:color="auto"/>
          <w:shd w:val="pct15" w:color="auto" w:fill="FFFFFF"/>
          <w:lang w:eastAsia="zh-TW"/>
        </w:rPr>
        <w:t>（３７．８％）</w:t>
      </w:r>
      <w:r w:rsidRPr="004E4A4E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lang w:eastAsia="zh-TW"/>
        </w:rPr>
        <w:t xml:space="preserve">　　　（１８２．３％）（１６０．４％）（４４．３％）（５５．１％）</w:t>
      </w:r>
    </w:p>
    <w:p w14:paraId="14E79B9C" w14:textId="77777777" w:rsidR="00FE3599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lang w:eastAsia="zh-TW"/>
        </w:rPr>
      </w:pPr>
    </w:p>
    <w:p w14:paraId="14497D3A" w14:textId="77777777" w:rsidR="00FE3599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固定比率（％）</w:t>
      </w:r>
    </w:p>
    <w:p w14:paraId="6255CD78" w14:textId="77777777" w:rsidR="00FE3599" w:rsidRDefault="00FE3599" w:rsidP="00FE3599">
      <w:pPr>
        <w:widowControl/>
        <w:tabs>
          <w:tab w:val="left" w:pos="2268"/>
          <w:tab w:val="left" w:pos="4395"/>
          <w:tab w:val="left" w:pos="6663"/>
          <w:tab w:val="left" w:pos="6946"/>
        </w:tabs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　　　　　　　　　　　　</w:t>
      </w:r>
      <w:r w:rsidRPr="004E4A4E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</w:rPr>
        <w:t xml:space="preserve">　　（１４０．８％）（１３７．８％） （１６１．９％）（１５５．５％）</w:t>
      </w:r>
      <w:r w:rsidRPr="004E4A4E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bdr w:val="single" w:sz="4" w:space="0" w:color="auto"/>
          <w:shd w:val="pct15" w:color="auto" w:fill="FFFFFF"/>
        </w:rPr>
        <w:t>（６４．９％）</w:t>
      </w:r>
      <w:r w:rsidRPr="004E4A4E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</w:rPr>
        <w:t>（７０．３％）</w:t>
      </w:r>
    </w:p>
    <w:p w14:paraId="0D20E1E9" w14:textId="77777777" w:rsidR="00FE3599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</w:p>
    <w:p w14:paraId="63614638" w14:textId="77777777" w:rsidR="00FE3599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lang w:eastAsia="zh-TW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>固定長期適合率（％）</w:t>
      </w:r>
    </w:p>
    <w:p w14:paraId="25CFC549" w14:textId="350FFA87" w:rsidR="00FE3599" w:rsidRPr="004E4A4E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FF0000"/>
          <w:kern w:val="0"/>
          <w:szCs w:val="18"/>
          <w:lang w:eastAsia="zh-TW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　　　　　　　　　　　　　　　</w:t>
      </w:r>
      <w:r w:rsidRPr="004E4A4E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lang w:eastAsia="zh-TW"/>
        </w:rPr>
        <w:t xml:space="preserve">　（75.7％）</w:t>
      </w:r>
      <w:r w:rsidR="005C7C7C" w:rsidRPr="004E4A4E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lang w:eastAsia="zh-TW"/>
        </w:rPr>
        <w:t xml:space="preserve">　　</w:t>
      </w:r>
      <w:r w:rsidRPr="004E4A4E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lang w:eastAsia="zh-TW"/>
        </w:rPr>
        <w:t>（62.6％）</w:t>
      </w:r>
      <w:r w:rsidR="005C7C7C" w:rsidRPr="004E4A4E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lang w:eastAsia="zh-TW"/>
        </w:rPr>
        <w:t xml:space="preserve">　　</w:t>
      </w:r>
      <w:r w:rsidRPr="004E4A4E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lang w:eastAsia="zh-TW"/>
        </w:rPr>
        <w:t>（88.1％）</w:t>
      </w:r>
      <w:r w:rsidR="005C7C7C" w:rsidRPr="004E4A4E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lang w:eastAsia="zh-TW"/>
        </w:rPr>
        <w:t xml:space="preserve">　　</w:t>
      </w:r>
      <w:r w:rsidRPr="004E4A4E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lang w:eastAsia="zh-TW"/>
        </w:rPr>
        <w:t>（86.6％）</w:t>
      </w:r>
      <w:r w:rsidR="005C7C7C" w:rsidRPr="004E4A4E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lang w:eastAsia="zh-TW"/>
        </w:rPr>
        <w:t xml:space="preserve">　　</w:t>
      </w:r>
      <w:r w:rsidRPr="004E4A4E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bdr w:val="single" w:sz="4" w:space="0" w:color="auto"/>
          <w:shd w:val="pct15" w:color="auto" w:fill="FFFFFF"/>
          <w:lang w:eastAsia="zh-TW"/>
        </w:rPr>
        <w:t>（55.4％）</w:t>
      </w:r>
      <w:r w:rsidRPr="004E4A4E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lang w:eastAsia="zh-TW"/>
        </w:rPr>
        <w:t>（62.1％）</w:t>
      </w:r>
    </w:p>
    <w:p w14:paraId="2ED04D6C" w14:textId="77777777" w:rsidR="00FE3599" w:rsidRPr="00B033F7" w:rsidRDefault="00FE3599" w:rsidP="00FE3599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 w:val="18"/>
          <w:szCs w:val="18"/>
          <w:lang w:eastAsia="zh-TW"/>
        </w:rPr>
      </w:pPr>
    </w:p>
    <w:p w14:paraId="08370227" w14:textId="77777777" w:rsidR="00FE3599" w:rsidRDefault="00FE3599" w:rsidP="00FE3599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 w:val="18"/>
          <w:szCs w:val="18"/>
          <w:lang w:eastAsia="zh-TW"/>
        </w:rPr>
      </w:pPr>
    </w:p>
    <w:p w14:paraId="4EB4AF94" w14:textId="77777777" w:rsidR="005C7C7C" w:rsidRDefault="005C7C7C" w:rsidP="00FE3599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 w:val="18"/>
          <w:szCs w:val="18"/>
          <w:lang w:eastAsia="zh-TW"/>
        </w:rPr>
      </w:pPr>
    </w:p>
    <w:p w14:paraId="2C16984E" w14:textId="77777777" w:rsidR="005C7C7C" w:rsidRPr="001B2642" w:rsidRDefault="005C7C7C" w:rsidP="005C7C7C">
      <w:pPr>
        <w:widowControl/>
        <w:spacing w:line="300" w:lineRule="atLeast"/>
        <w:jc w:val="righ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 w:rsidRPr="001B2642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lastRenderedPageBreak/>
        <w:t>NO.３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（解答）</w:t>
      </w:r>
    </w:p>
    <w:p w14:paraId="415A4472" w14:textId="77777777" w:rsidR="00FE3599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＜成長性の分析＞</w:t>
      </w:r>
    </w:p>
    <w:p w14:paraId="3F009EAF" w14:textId="77777777" w:rsidR="00FE3599" w:rsidRDefault="00FE3599" w:rsidP="00FE3599">
      <w:pPr>
        <w:widowControl/>
        <w:spacing w:line="300" w:lineRule="atLeast"/>
        <w:ind w:firstLineChars="1500" w:firstLine="3150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bdr w:val="single" w:sz="4" w:space="0" w:color="auto"/>
        </w:rPr>
        <w:t>トヨタ</w:t>
      </w: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　　　　　　　　　　　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</w:t>
      </w: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</w:t>
      </w: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bdr w:val="single" w:sz="4" w:space="0" w:color="auto"/>
        </w:rPr>
        <w:t>日産</w:t>
      </w: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　　　　　　　　　　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</w:t>
      </w: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</w:t>
      </w:r>
      <w:r w:rsidRPr="003A2C00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bdr w:val="single" w:sz="4" w:space="0" w:color="auto"/>
        </w:rPr>
        <w:t>本田</w:t>
      </w:r>
    </w:p>
    <w:p w14:paraId="15D46E2D" w14:textId="77777777" w:rsidR="00FE3599" w:rsidRPr="003A2C00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増収率（％）                2024年３月期　　　　　　　２０２４年３月期　　　　　　　２０２４年３月期</w:t>
      </w:r>
    </w:p>
    <w:p w14:paraId="11937C95" w14:textId="77777777" w:rsidR="00FE3599" w:rsidRPr="004E4A4E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FF0000"/>
          <w:kern w:val="0"/>
          <w:szCs w:val="18"/>
          <w:lang w:eastAsia="zh-TW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売上高成長率　　　　　　　　　    </w:t>
      </w:r>
      <w:r w:rsidRPr="004E4A4E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lang w:eastAsia="zh-TW"/>
        </w:rPr>
        <w:t xml:space="preserve"> （２４．９％）           （</w:t>
      </w:r>
      <w:r w:rsidRPr="004E4A4E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bdr w:val="single" w:sz="4" w:space="0" w:color="auto"/>
          <w:shd w:val="pct15" w:color="auto" w:fill="FFFFFF"/>
          <w:lang w:eastAsia="zh-TW"/>
        </w:rPr>
        <w:t>２９．２％</w:t>
      </w:r>
      <w:r w:rsidRPr="004E4A4E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lang w:eastAsia="zh-TW"/>
        </w:rPr>
        <w:t>）          （２６．７％）</w:t>
      </w:r>
    </w:p>
    <w:p w14:paraId="621F1780" w14:textId="77777777" w:rsidR="00FE3599" w:rsidRPr="007C4E12" w:rsidRDefault="00FE3599" w:rsidP="00FE3599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 w:val="18"/>
          <w:szCs w:val="18"/>
          <w:lang w:eastAsia="zh-TW"/>
        </w:rPr>
      </w:pPr>
    </w:p>
    <w:p w14:paraId="5DD56C41" w14:textId="77777777" w:rsidR="00FE3599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lang w:eastAsia="zh-TW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>増益率（％）</w:t>
      </w:r>
    </w:p>
    <w:p w14:paraId="5FA6E2E3" w14:textId="77777777" w:rsidR="00FE3599" w:rsidRPr="004E4A4E" w:rsidRDefault="00FE3599" w:rsidP="00FE3599">
      <w:pPr>
        <w:widowControl/>
        <w:tabs>
          <w:tab w:val="left" w:pos="2268"/>
        </w:tabs>
        <w:spacing w:line="300" w:lineRule="atLeast"/>
        <w:outlineLvl w:val="3"/>
        <w:rPr>
          <w:rFonts w:ascii="UD Digi Kyokasho NK-B" w:eastAsia="UD Digi Kyokasho NK-B" w:hAnsi="ＭＳ 明朝" w:cs="ＭＳ Ｐゴシック"/>
          <w:color w:val="FF0000"/>
          <w:kern w:val="0"/>
          <w:szCs w:val="18"/>
          <w:lang w:eastAsia="zh-TW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lang w:eastAsia="zh-TW"/>
        </w:rPr>
        <w:t xml:space="preserve">純利益成長率　　　　　　　　　    </w:t>
      </w:r>
      <w:r w:rsidRPr="004E4A4E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lang w:eastAsia="zh-TW"/>
        </w:rPr>
        <w:t xml:space="preserve"> （４９．８％）           （</w:t>
      </w:r>
      <w:r w:rsidRPr="004E4A4E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bdr w:val="single" w:sz="4" w:space="0" w:color="auto"/>
          <w:shd w:val="pct15" w:color="auto" w:fill="FFFFFF"/>
          <w:lang w:eastAsia="zh-TW"/>
        </w:rPr>
        <w:t>５５．７％</w:t>
      </w:r>
      <w:r w:rsidRPr="004E4A4E">
        <w:rPr>
          <w:rFonts w:ascii="UD Digi Kyokasho NK-B" w:eastAsia="UD Digi Kyokasho NK-B" w:hAnsi="ＭＳ 明朝" w:cs="ＭＳ Ｐゴシック" w:hint="eastAsia"/>
          <w:color w:val="FF0000"/>
          <w:kern w:val="0"/>
          <w:szCs w:val="18"/>
          <w:lang w:eastAsia="zh-TW"/>
        </w:rPr>
        <w:t>）          （９．８％）</w:t>
      </w:r>
    </w:p>
    <w:p w14:paraId="205B002C" w14:textId="77777777" w:rsidR="00FE3599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lang w:eastAsia="zh-TW"/>
        </w:rPr>
      </w:pPr>
    </w:p>
    <w:p w14:paraId="5E226C6D" w14:textId="77777777" w:rsidR="00FE3599" w:rsidRPr="0015359D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  <w:bdr w:val="single" w:sz="4" w:space="0" w:color="auto"/>
        </w:rPr>
      </w:pPr>
      <w:r w:rsidRPr="0015359D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  <w:bdr w:val="single" w:sz="4" w:space="0" w:color="auto"/>
        </w:rPr>
        <w:t>財務諸表分析</w:t>
      </w:r>
    </w:p>
    <w:p w14:paraId="69A686A2" w14:textId="77777777" w:rsidR="00FE3599" w:rsidRPr="001B2642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 w:rsidRPr="001B2642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＜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収益</w:t>
      </w:r>
      <w:r w:rsidRPr="001B2642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性の面から＞</w:t>
      </w:r>
    </w:p>
    <w:p w14:paraId="3487EA6A" w14:textId="77777777" w:rsidR="00FE3599" w:rsidRPr="004E4A4E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FF0000"/>
          <w:kern w:val="0"/>
          <w:szCs w:val="21"/>
        </w:rPr>
      </w:pPr>
      <w:r w:rsidRPr="00A75A6E">
        <w:rPr>
          <w:rFonts w:ascii="UD Digi Kyokasho NK-B" w:eastAsia="UD Digi Kyokasho NK-B" w:hAnsi="ＭＳ 明朝" w:cs="ＭＳ Ｐゴシック" w:hint="eastAsia"/>
          <w:color w:val="000000"/>
          <w:kern w:val="0"/>
          <w:szCs w:val="21"/>
        </w:rPr>
        <w:t xml:space="preserve">　　　　　　　　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21"/>
        </w:rPr>
        <w:t xml:space="preserve">　　　　　</w:t>
      </w:r>
      <w:r w:rsidRPr="00A75A6E">
        <w:rPr>
          <w:rFonts w:ascii="UD Digi Kyokasho NK-B" w:eastAsia="UD Digi Kyokasho NK-B" w:hAnsi="ＭＳ 明朝" w:cs="ＭＳ Ｐゴシック" w:hint="eastAsia"/>
          <w:color w:val="000000"/>
          <w:kern w:val="0"/>
          <w:szCs w:val="21"/>
        </w:rPr>
        <w:t xml:space="preserve">　　</w:t>
      </w:r>
      <w:r w:rsidRPr="004E4A4E">
        <w:rPr>
          <w:rFonts w:ascii="UD Digi Kyokasho NK-B" w:eastAsia="UD Digi Kyokasho NK-B" w:hAnsi="ＭＳ 明朝" w:cs="ＭＳ Ｐゴシック" w:hint="eastAsia"/>
          <w:color w:val="FF0000"/>
          <w:kern w:val="0"/>
          <w:szCs w:val="21"/>
        </w:rPr>
        <w:t xml:space="preserve">　トヨタ　＞　本田　＞　日産</w:t>
      </w:r>
    </w:p>
    <w:p w14:paraId="5D38BE1F" w14:textId="77777777" w:rsidR="00FE3599" w:rsidRDefault="00FE3599" w:rsidP="00FE3599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 w:val="18"/>
          <w:szCs w:val="18"/>
        </w:rPr>
      </w:pPr>
    </w:p>
    <w:p w14:paraId="64E28E64" w14:textId="77777777" w:rsidR="00FE3599" w:rsidRDefault="00FE3599" w:rsidP="00FE3599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 w:val="18"/>
          <w:szCs w:val="18"/>
        </w:rPr>
      </w:pPr>
    </w:p>
    <w:p w14:paraId="627D7814" w14:textId="77777777" w:rsidR="00FE3599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 w:rsidRPr="001B2642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＜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効率性の面から＞</w:t>
      </w:r>
    </w:p>
    <w:p w14:paraId="02748ABC" w14:textId="77777777" w:rsidR="00FE3599" w:rsidRPr="004E4A4E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FF0000"/>
          <w:kern w:val="0"/>
          <w:szCs w:val="21"/>
        </w:rPr>
      </w:pPr>
      <w:r w:rsidRPr="00A75A6E">
        <w:rPr>
          <w:rFonts w:ascii="UD Digi Kyokasho NK-B" w:eastAsia="UD Digi Kyokasho NK-B" w:hAnsi="ＭＳ 明朝" w:cs="ＭＳ Ｐゴシック" w:hint="eastAsia"/>
          <w:color w:val="000000"/>
          <w:kern w:val="0"/>
          <w:szCs w:val="21"/>
        </w:rPr>
        <w:t xml:space="preserve">　　　　　　　　　　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21"/>
        </w:rPr>
        <w:t xml:space="preserve">　　　　　</w:t>
      </w:r>
      <w:r w:rsidRPr="004E4A4E">
        <w:rPr>
          <w:rFonts w:ascii="UD Digi Kyokasho NK-B" w:eastAsia="UD Digi Kyokasho NK-B" w:hAnsi="ＭＳ 明朝" w:cs="ＭＳ Ｐゴシック" w:hint="eastAsia"/>
          <w:color w:val="FF0000"/>
          <w:kern w:val="0"/>
          <w:szCs w:val="21"/>
        </w:rPr>
        <w:t xml:space="preserve">　本田　＞　トヨタ　＝　日産</w:t>
      </w:r>
    </w:p>
    <w:p w14:paraId="4BFAFE40" w14:textId="77777777" w:rsidR="00FE3599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</w:p>
    <w:p w14:paraId="76F8C0AE" w14:textId="77777777" w:rsidR="00FE3599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</w:p>
    <w:p w14:paraId="4004C57A" w14:textId="77777777" w:rsidR="00FE3599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＜安全性の面から＞</w:t>
      </w:r>
    </w:p>
    <w:p w14:paraId="1218B350" w14:textId="77777777" w:rsidR="00FE3599" w:rsidRPr="004E4A4E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FF0000"/>
          <w:kern w:val="0"/>
          <w:szCs w:val="21"/>
        </w:rPr>
      </w:pPr>
      <w:r w:rsidRPr="00A75A6E">
        <w:rPr>
          <w:rFonts w:ascii="UD Digi Kyokasho NK-B" w:eastAsia="UD Digi Kyokasho NK-B" w:hAnsi="ＭＳ 明朝" w:cs="ＭＳ Ｐゴシック" w:hint="eastAsia"/>
          <w:color w:val="000000"/>
          <w:kern w:val="0"/>
          <w:szCs w:val="21"/>
        </w:rPr>
        <w:t xml:space="preserve">　　　　　　　　　　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21"/>
        </w:rPr>
        <w:t xml:space="preserve">　　　　　</w:t>
      </w:r>
      <w:r w:rsidRPr="00A75A6E">
        <w:rPr>
          <w:rFonts w:ascii="UD Digi Kyokasho NK-B" w:eastAsia="UD Digi Kyokasho NK-B" w:hAnsi="ＭＳ 明朝" w:cs="ＭＳ Ｐゴシック" w:hint="eastAsia"/>
          <w:color w:val="000000"/>
          <w:kern w:val="0"/>
          <w:szCs w:val="21"/>
        </w:rPr>
        <w:t xml:space="preserve">　</w:t>
      </w:r>
      <w:r w:rsidRPr="004E4A4E">
        <w:rPr>
          <w:rFonts w:ascii="UD Digi Kyokasho NK-B" w:eastAsia="UD Digi Kyokasho NK-B" w:hAnsi="ＭＳ 明朝" w:cs="ＭＳ Ｐゴシック" w:hint="eastAsia"/>
          <w:color w:val="FF0000"/>
          <w:kern w:val="0"/>
          <w:szCs w:val="21"/>
        </w:rPr>
        <w:t>本田　＞　トヨタ　＞　日産</w:t>
      </w:r>
    </w:p>
    <w:p w14:paraId="58A3BD4E" w14:textId="77777777" w:rsidR="00FE3599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</w:p>
    <w:p w14:paraId="1CA250D9" w14:textId="77777777" w:rsidR="00FE3599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</w:p>
    <w:p w14:paraId="1A0463CF" w14:textId="77777777" w:rsidR="00FE3599" w:rsidRPr="001B2642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＜成長性の面から＞</w:t>
      </w:r>
    </w:p>
    <w:p w14:paraId="3575C0E9" w14:textId="77777777" w:rsidR="00FE3599" w:rsidRPr="004E4A4E" w:rsidRDefault="00FE3599" w:rsidP="00FE3599">
      <w:pPr>
        <w:widowControl/>
        <w:tabs>
          <w:tab w:val="left" w:pos="1843"/>
        </w:tabs>
        <w:spacing w:line="300" w:lineRule="atLeast"/>
        <w:outlineLvl w:val="3"/>
        <w:rPr>
          <w:rFonts w:ascii="UD Digi Kyokasho NK-B" w:eastAsia="UD Digi Kyokasho NK-B" w:hAnsi="ＭＳ 明朝" w:cs="ＭＳ Ｐゴシック"/>
          <w:color w:val="FF0000"/>
          <w:kern w:val="0"/>
          <w:szCs w:val="21"/>
        </w:rPr>
      </w:pPr>
      <w:r w:rsidRPr="00A75A6E">
        <w:rPr>
          <w:rFonts w:ascii="UD Digi Kyokasho NK-B" w:eastAsia="UD Digi Kyokasho NK-B" w:hAnsi="ＭＳ 明朝" w:cs="ＭＳ Ｐゴシック" w:hint="eastAsia"/>
          <w:color w:val="000000"/>
          <w:kern w:val="0"/>
          <w:szCs w:val="21"/>
        </w:rPr>
        <w:t xml:space="preserve">　　　　　　　　　　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21"/>
        </w:rPr>
        <w:t xml:space="preserve">　　　　　</w:t>
      </w:r>
      <w:r w:rsidRPr="00A75A6E">
        <w:rPr>
          <w:rFonts w:ascii="UD Digi Kyokasho NK-B" w:eastAsia="UD Digi Kyokasho NK-B" w:hAnsi="ＭＳ 明朝" w:cs="ＭＳ Ｐゴシック" w:hint="eastAsia"/>
          <w:color w:val="000000"/>
          <w:kern w:val="0"/>
          <w:szCs w:val="21"/>
        </w:rPr>
        <w:t xml:space="preserve">　</w:t>
      </w:r>
      <w:r w:rsidRPr="004E4A4E">
        <w:rPr>
          <w:rFonts w:ascii="UD Digi Kyokasho NK-B" w:eastAsia="UD Digi Kyokasho NK-B" w:hAnsi="ＭＳ 明朝" w:cs="ＭＳ Ｐゴシック" w:hint="eastAsia"/>
          <w:color w:val="FF0000"/>
          <w:kern w:val="0"/>
          <w:szCs w:val="21"/>
        </w:rPr>
        <w:t>日産　＞　トヨタ　＝　本田</w:t>
      </w:r>
    </w:p>
    <w:p w14:paraId="017673C7" w14:textId="77777777" w:rsidR="00FE3599" w:rsidRPr="001B2642" w:rsidRDefault="00FE3599" w:rsidP="00FE3599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Cs w:val="18"/>
        </w:rPr>
      </w:pPr>
    </w:p>
    <w:p w14:paraId="3844578F" w14:textId="77777777" w:rsidR="00FE3599" w:rsidRPr="001B2642" w:rsidRDefault="00FE3599" w:rsidP="00FE3599">
      <w:pPr>
        <w:widowControl/>
        <w:spacing w:line="300" w:lineRule="atLeast"/>
        <w:outlineLvl w:val="3"/>
        <w:rPr>
          <w:rFonts w:ascii="ＭＳ 明朝" w:eastAsia="ＭＳ 明朝" w:hAnsi="ＭＳ 明朝" w:cs="ＭＳ Ｐゴシック"/>
          <w:color w:val="000000"/>
          <w:kern w:val="0"/>
          <w:szCs w:val="18"/>
        </w:rPr>
      </w:pPr>
    </w:p>
    <w:p w14:paraId="30DFE09E" w14:textId="77777777" w:rsidR="00FE3599" w:rsidRPr="001B2642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 w:rsidRPr="001B2642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＜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まとめ＞</w:t>
      </w:r>
    </w:p>
    <w:p w14:paraId="17B8E046" w14:textId="77777777" w:rsidR="00FE3599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 w:rsidRPr="001B2642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私は、（　　　　　　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　　　　　　</w:t>
      </w:r>
      <w:r w:rsidRPr="001B2642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）の株を買った方が良いと思います。</w:t>
      </w:r>
    </w:p>
    <w:p w14:paraId="7A590ECB" w14:textId="77777777" w:rsidR="00A74609" w:rsidRDefault="00A7460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</w:p>
    <w:p w14:paraId="2A808CDC" w14:textId="57991558" w:rsidR="00FE3599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</w:p>
    <w:p w14:paraId="20A8ACF0" w14:textId="10551B23" w:rsidR="00FE3599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 w:rsidRPr="001B2642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>なぜなら、</w:t>
      </w:r>
    </w:p>
    <w:p w14:paraId="01FF44F0" w14:textId="26D4A351" w:rsidR="00FE3599" w:rsidRDefault="00A7460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>
        <w:rPr>
          <w:rFonts w:ascii="UD Digi Kyokasho NK-B" w:eastAsia="UD Digi Kyokasho NK-B" w:hAnsi="ＭＳ 明朝" w:cs="ＭＳ Ｐゴシック" w:hint="eastAsia"/>
          <w:noProof/>
          <w:color w:val="000000"/>
          <w:kern w:val="0"/>
          <w:szCs w:val="18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DB79EEE" wp14:editId="656B0B7E">
                <wp:simplePos x="0" y="0"/>
                <wp:positionH relativeFrom="column">
                  <wp:posOffset>4639</wp:posOffset>
                </wp:positionH>
                <wp:positionV relativeFrom="paragraph">
                  <wp:posOffset>74619</wp:posOffset>
                </wp:positionV>
                <wp:extent cx="5910943" cy="1301620"/>
                <wp:effectExtent l="0" t="0" r="13970" b="13335"/>
                <wp:wrapNone/>
                <wp:docPr id="2135272093" name="テキスト ボックス 21352720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0943" cy="1301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BDD7EE8" w14:textId="77777777" w:rsidR="00FE3599" w:rsidRDefault="00FE3599" w:rsidP="00FE35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79EEE" id="テキスト ボックス 2135272093" o:spid="_x0000_s1039" type="#_x0000_t202" style="position:absolute;left:0;text-align:left;margin-left:.35pt;margin-top:5.9pt;width:465.45pt;height:102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" fillcolor="window" strokeweight=".5pt">
                <v:textbox>
                  <w:txbxContent>
                    <w:p w14:paraId="0BDD7EE8" w14:textId="77777777" w:rsidR="00FE3599" w:rsidRDefault="00FE3599" w:rsidP="00FE3599"/>
                  </w:txbxContent>
                </v:textbox>
              </v:shape>
            </w:pict>
          </mc:Fallback>
        </mc:AlternateContent>
      </w:r>
    </w:p>
    <w:p w14:paraId="3904652F" w14:textId="77777777" w:rsidR="00FE3599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</w:p>
    <w:p w14:paraId="78AA862D" w14:textId="77777777" w:rsidR="00FE3599" w:rsidRDefault="00FE3599" w:rsidP="00FE3599">
      <w:pPr>
        <w:widowControl/>
        <w:spacing w:line="300" w:lineRule="atLeast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</w:p>
    <w:p w14:paraId="2CD6A08C" w14:textId="5E76E69E" w:rsidR="00FE3599" w:rsidRPr="00FE3599" w:rsidRDefault="00FE3599" w:rsidP="00FE3599">
      <w:pPr>
        <w:widowControl/>
        <w:spacing w:line="300" w:lineRule="atLeast"/>
        <w:ind w:right="840"/>
        <w:outlineLvl w:val="3"/>
        <w:rPr>
          <w:rFonts w:ascii="UD Digi Kyokasho NK-B" w:eastAsia="UD Digi Kyokasho NK-B" w:hAnsi="ＭＳ 明朝" w:cs="ＭＳ Ｐゴシック"/>
          <w:color w:val="000000"/>
          <w:kern w:val="0"/>
          <w:szCs w:val="18"/>
        </w:rPr>
      </w:pPr>
      <w:r w:rsidRPr="001B2642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　　　　　　　　　　　　　　　　　　　　　　　　　　　　　　　　</w:t>
      </w:r>
      <w:r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　　　　　　　　　　　　　　　　　　　　　　　</w:t>
      </w:r>
      <w:r w:rsidRPr="001B2642">
        <w:rPr>
          <w:rFonts w:ascii="UD Digi Kyokasho NK-B" w:eastAsia="UD Digi Kyokasho NK-B" w:hAnsi="ＭＳ 明朝" w:cs="ＭＳ Ｐゴシック" w:hint="eastAsia"/>
          <w:color w:val="000000"/>
          <w:kern w:val="0"/>
          <w:szCs w:val="18"/>
        </w:rPr>
        <w:t xml:space="preserve">　　　　　　　</w:t>
      </w:r>
    </w:p>
    <w:sectPr w:rsidR="00FE3599" w:rsidRPr="00FE3599" w:rsidSect="00A75A6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01A27" w14:textId="77777777" w:rsidR="007D6F5E" w:rsidRDefault="007D6F5E" w:rsidP="00550ECF">
      <w:r>
        <w:separator/>
      </w:r>
    </w:p>
  </w:endnote>
  <w:endnote w:type="continuationSeparator" w:id="0">
    <w:p w14:paraId="2241F436" w14:textId="77777777" w:rsidR="007D6F5E" w:rsidRDefault="007D6F5E" w:rsidP="0055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Digi Kyokasho NK-B">
    <w:altName w:val="UD デジタル 教科書体 NK-B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BIZ UDP明朝 Medium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440D2" w14:textId="77777777" w:rsidR="007D6F5E" w:rsidRDefault="007D6F5E" w:rsidP="00550ECF">
      <w:r>
        <w:separator/>
      </w:r>
    </w:p>
  </w:footnote>
  <w:footnote w:type="continuationSeparator" w:id="0">
    <w:p w14:paraId="39BE24AE" w14:textId="77777777" w:rsidR="007D6F5E" w:rsidRDefault="007D6F5E" w:rsidP="00550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36"/>
    <w:rsid w:val="000251D0"/>
    <w:rsid w:val="000711F8"/>
    <w:rsid w:val="00082B4E"/>
    <w:rsid w:val="000876A9"/>
    <w:rsid w:val="00093D4F"/>
    <w:rsid w:val="000A7740"/>
    <w:rsid w:val="000B1C6F"/>
    <w:rsid w:val="000C291B"/>
    <w:rsid w:val="000D315D"/>
    <w:rsid w:val="000F300D"/>
    <w:rsid w:val="00112EDA"/>
    <w:rsid w:val="001169C9"/>
    <w:rsid w:val="00140129"/>
    <w:rsid w:val="00147D6B"/>
    <w:rsid w:val="0015359D"/>
    <w:rsid w:val="001740BF"/>
    <w:rsid w:val="00182251"/>
    <w:rsid w:val="001A456A"/>
    <w:rsid w:val="001B1E89"/>
    <w:rsid w:val="001B2642"/>
    <w:rsid w:val="001C43E9"/>
    <w:rsid w:val="001E0C0E"/>
    <w:rsid w:val="002013EF"/>
    <w:rsid w:val="00213031"/>
    <w:rsid w:val="002558F8"/>
    <w:rsid w:val="00265D09"/>
    <w:rsid w:val="00273098"/>
    <w:rsid w:val="002953B4"/>
    <w:rsid w:val="002A2251"/>
    <w:rsid w:val="002B2C78"/>
    <w:rsid w:val="002C266F"/>
    <w:rsid w:val="002C2737"/>
    <w:rsid w:val="002C7BCC"/>
    <w:rsid w:val="00316A37"/>
    <w:rsid w:val="00322029"/>
    <w:rsid w:val="003225A9"/>
    <w:rsid w:val="003454A5"/>
    <w:rsid w:val="00352789"/>
    <w:rsid w:val="00355411"/>
    <w:rsid w:val="003645EF"/>
    <w:rsid w:val="00387084"/>
    <w:rsid w:val="00392EBA"/>
    <w:rsid w:val="0039683D"/>
    <w:rsid w:val="003A2C00"/>
    <w:rsid w:val="003A796B"/>
    <w:rsid w:val="003B444D"/>
    <w:rsid w:val="003B7FC4"/>
    <w:rsid w:val="003C30A4"/>
    <w:rsid w:val="003F6414"/>
    <w:rsid w:val="00403B65"/>
    <w:rsid w:val="00415D5F"/>
    <w:rsid w:val="00430C53"/>
    <w:rsid w:val="0044477F"/>
    <w:rsid w:val="00445C3F"/>
    <w:rsid w:val="0045135E"/>
    <w:rsid w:val="00456D06"/>
    <w:rsid w:val="00473B71"/>
    <w:rsid w:val="00492DDE"/>
    <w:rsid w:val="004A2891"/>
    <w:rsid w:val="004B10E2"/>
    <w:rsid w:val="004B5F75"/>
    <w:rsid w:val="004E4A4E"/>
    <w:rsid w:val="004F7DC1"/>
    <w:rsid w:val="00522ED9"/>
    <w:rsid w:val="00533F0E"/>
    <w:rsid w:val="00550ECF"/>
    <w:rsid w:val="005732E2"/>
    <w:rsid w:val="0058562F"/>
    <w:rsid w:val="0059484C"/>
    <w:rsid w:val="005A60CE"/>
    <w:rsid w:val="005C3B93"/>
    <w:rsid w:val="005C7C7C"/>
    <w:rsid w:val="005E0500"/>
    <w:rsid w:val="005E1B68"/>
    <w:rsid w:val="005E76AA"/>
    <w:rsid w:val="00603C95"/>
    <w:rsid w:val="0061182B"/>
    <w:rsid w:val="0062410C"/>
    <w:rsid w:val="00632DCC"/>
    <w:rsid w:val="006339AE"/>
    <w:rsid w:val="00652415"/>
    <w:rsid w:val="00670C24"/>
    <w:rsid w:val="00697641"/>
    <w:rsid w:val="006A2802"/>
    <w:rsid w:val="006A60CA"/>
    <w:rsid w:val="006A7A1A"/>
    <w:rsid w:val="006C1E12"/>
    <w:rsid w:val="006C45D7"/>
    <w:rsid w:val="006D12F0"/>
    <w:rsid w:val="00741483"/>
    <w:rsid w:val="00753794"/>
    <w:rsid w:val="00771CAB"/>
    <w:rsid w:val="00777C5C"/>
    <w:rsid w:val="007C4E12"/>
    <w:rsid w:val="007D5F2C"/>
    <w:rsid w:val="007D6F5E"/>
    <w:rsid w:val="007D78C0"/>
    <w:rsid w:val="007F4DD2"/>
    <w:rsid w:val="007F76FD"/>
    <w:rsid w:val="00817532"/>
    <w:rsid w:val="008217C9"/>
    <w:rsid w:val="00832E66"/>
    <w:rsid w:val="008337E2"/>
    <w:rsid w:val="00841EEB"/>
    <w:rsid w:val="00867D82"/>
    <w:rsid w:val="0088157E"/>
    <w:rsid w:val="008D219D"/>
    <w:rsid w:val="008F4CC0"/>
    <w:rsid w:val="008F5BCC"/>
    <w:rsid w:val="00921F16"/>
    <w:rsid w:val="00927687"/>
    <w:rsid w:val="00936B52"/>
    <w:rsid w:val="00946424"/>
    <w:rsid w:val="009542D1"/>
    <w:rsid w:val="00961A72"/>
    <w:rsid w:val="009723D5"/>
    <w:rsid w:val="00990AF7"/>
    <w:rsid w:val="009A6AF8"/>
    <w:rsid w:val="009B2660"/>
    <w:rsid w:val="009B60C4"/>
    <w:rsid w:val="009E5D40"/>
    <w:rsid w:val="00A0523B"/>
    <w:rsid w:val="00A22DE7"/>
    <w:rsid w:val="00A30241"/>
    <w:rsid w:val="00A646D8"/>
    <w:rsid w:val="00A74609"/>
    <w:rsid w:val="00A753D4"/>
    <w:rsid w:val="00A75A6E"/>
    <w:rsid w:val="00AB5725"/>
    <w:rsid w:val="00AB6512"/>
    <w:rsid w:val="00AB6D4F"/>
    <w:rsid w:val="00AD13E3"/>
    <w:rsid w:val="00AD51F1"/>
    <w:rsid w:val="00AD73B8"/>
    <w:rsid w:val="00AE3C08"/>
    <w:rsid w:val="00AF1508"/>
    <w:rsid w:val="00B033F7"/>
    <w:rsid w:val="00B054B2"/>
    <w:rsid w:val="00B24AC1"/>
    <w:rsid w:val="00B37F26"/>
    <w:rsid w:val="00B40F98"/>
    <w:rsid w:val="00B41675"/>
    <w:rsid w:val="00B5616E"/>
    <w:rsid w:val="00B75044"/>
    <w:rsid w:val="00B876B0"/>
    <w:rsid w:val="00BC33D0"/>
    <w:rsid w:val="00BE2948"/>
    <w:rsid w:val="00BF4228"/>
    <w:rsid w:val="00C10D81"/>
    <w:rsid w:val="00C30D29"/>
    <w:rsid w:val="00C30EF9"/>
    <w:rsid w:val="00C65A63"/>
    <w:rsid w:val="00C66BD4"/>
    <w:rsid w:val="00C85B62"/>
    <w:rsid w:val="00CA126D"/>
    <w:rsid w:val="00CB053E"/>
    <w:rsid w:val="00CC6BD7"/>
    <w:rsid w:val="00CE438F"/>
    <w:rsid w:val="00CE64AD"/>
    <w:rsid w:val="00D04FB8"/>
    <w:rsid w:val="00D37956"/>
    <w:rsid w:val="00D4179E"/>
    <w:rsid w:val="00D54891"/>
    <w:rsid w:val="00D60F7A"/>
    <w:rsid w:val="00D62477"/>
    <w:rsid w:val="00D84C60"/>
    <w:rsid w:val="00D9381D"/>
    <w:rsid w:val="00D96C0F"/>
    <w:rsid w:val="00DA3A36"/>
    <w:rsid w:val="00DD3034"/>
    <w:rsid w:val="00DE6859"/>
    <w:rsid w:val="00DF3A03"/>
    <w:rsid w:val="00E05A1C"/>
    <w:rsid w:val="00EA49B5"/>
    <w:rsid w:val="00EE7DCF"/>
    <w:rsid w:val="00F04E25"/>
    <w:rsid w:val="00F20D0C"/>
    <w:rsid w:val="00F300A7"/>
    <w:rsid w:val="00F46E8F"/>
    <w:rsid w:val="00F60DC4"/>
    <w:rsid w:val="00F63A3D"/>
    <w:rsid w:val="00F705FE"/>
    <w:rsid w:val="00F753EC"/>
    <w:rsid w:val="00F8219E"/>
    <w:rsid w:val="00F9511E"/>
    <w:rsid w:val="00FB2D64"/>
    <w:rsid w:val="00FB3888"/>
    <w:rsid w:val="00FC2E30"/>
    <w:rsid w:val="00FD6E4F"/>
    <w:rsid w:val="00FE2F2A"/>
    <w:rsid w:val="00FE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3FA662"/>
  <w15:docId w15:val="{A76A0920-D651-419D-8408-116072A5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ttbll">
    <w:name w:val="smt_tbll"/>
    <w:basedOn w:val="a"/>
    <w:rsid w:val="00936B5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footnote">
    <w:name w:val="footnote"/>
    <w:basedOn w:val="a0"/>
    <w:rsid w:val="00936B52"/>
  </w:style>
  <w:style w:type="table" w:styleId="a3">
    <w:name w:val="Table Grid"/>
    <w:basedOn w:val="a1"/>
    <w:uiPriority w:val="39"/>
    <w:rsid w:val="006A7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E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ECF"/>
  </w:style>
  <w:style w:type="paragraph" w:styleId="a6">
    <w:name w:val="footer"/>
    <w:basedOn w:val="a"/>
    <w:link w:val="a7"/>
    <w:uiPriority w:val="99"/>
    <w:unhideWhenUsed/>
    <w:rsid w:val="00550E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ECF"/>
  </w:style>
  <w:style w:type="paragraph" w:styleId="a8">
    <w:name w:val="List Paragraph"/>
    <w:basedOn w:val="a"/>
    <w:uiPriority w:val="34"/>
    <w:qFormat/>
    <w:rsid w:val="00550ECF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0A7740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0A7740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0A7740"/>
  </w:style>
  <w:style w:type="paragraph" w:styleId="ac">
    <w:name w:val="annotation subject"/>
    <w:basedOn w:val="aa"/>
    <w:next w:val="aa"/>
    <w:link w:val="ad"/>
    <w:uiPriority w:val="99"/>
    <w:semiHidden/>
    <w:unhideWhenUsed/>
    <w:rsid w:val="000A774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A77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F2EE0-50A3-40A6-9D24-44D83723E63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980876e-81a5-49cb-9a7f-f098e4049984}" enabled="0" method="" siteId="{b980876e-81a5-49cb-9a7f-f098e404998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12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2026-03-19T00:05:00Z</cp:lastPrinted>
  <dcterms:created xsi:type="dcterms:W3CDTF">2025-12-11T05:51:00Z</dcterms:created>
  <dcterms:modified xsi:type="dcterms:W3CDTF">2026-03-26T08:42:00Z</dcterms:modified>
</cp:coreProperties>
</file>